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5E5F" w14:textId="77777777" w:rsidR="00B00553" w:rsidRPr="00B00553" w:rsidRDefault="00B00553" w:rsidP="00B00553">
      <w:pPr>
        <w:spacing w:after="0" w:line="240" w:lineRule="auto"/>
        <w:rPr>
          <w:rFonts w:cs="Arial"/>
          <w:sz w:val="20"/>
          <w:szCs w:val="20"/>
        </w:rPr>
      </w:pPr>
    </w:p>
    <w:p w14:paraId="72903AC6" w14:textId="77777777" w:rsidR="00B00553" w:rsidRPr="00B00553" w:rsidRDefault="00B00553" w:rsidP="00B00553">
      <w:pPr>
        <w:spacing w:after="0" w:line="240" w:lineRule="auto"/>
        <w:rPr>
          <w:rFonts w:cs="Arial"/>
          <w:sz w:val="20"/>
          <w:szCs w:val="20"/>
        </w:rPr>
      </w:pPr>
    </w:p>
    <w:p w14:paraId="222BBD16" w14:textId="77777777" w:rsidR="00CB7713" w:rsidRPr="00CB7713" w:rsidRDefault="00E37FEA" w:rsidP="00CB7713">
      <w:pPr>
        <w:jc w:val="center"/>
      </w:pPr>
      <w:r>
        <w:rPr>
          <w:noProof/>
        </w:rPr>
        <w:drawing>
          <wp:inline distT="0" distB="0" distL="0" distR="0" wp14:anchorId="4F01B0B4" wp14:editId="0EE4D451">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301B1EA" w14:textId="77777777" w:rsidR="00CB7713" w:rsidRPr="00CB7713" w:rsidRDefault="00CB7713" w:rsidP="00CB7713">
      <w:pPr>
        <w:jc w:val="center"/>
      </w:pPr>
    </w:p>
    <w:p w14:paraId="731304F8" w14:textId="02CBA9F5" w:rsidR="00CB7713" w:rsidRPr="00D71A12" w:rsidRDefault="00E47C78" w:rsidP="00D71A12">
      <w:pPr>
        <w:pStyle w:val="Heading1"/>
      </w:pPr>
      <w:r w:rsidRPr="00D71A12">
        <w:t xml:space="preserve">Guide For </w:t>
      </w:r>
      <w:r w:rsidR="00CB7713" w:rsidRPr="00D71A12">
        <w:t>Self-Evaluation</w:t>
      </w:r>
    </w:p>
    <w:p w14:paraId="3BB28952" w14:textId="77777777" w:rsidR="00CB7713" w:rsidRPr="00CB7713" w:rsidRDefault="00CB7713" w:rsidP="00CB7713">
      <w:pPr>
        <w:spacing w:after="0" w:line="240" w:lineRule="auto"/>
        <w:jc w:val="center"/>
        <w:rPr>
          <w:sz w:val="24"/>
        </w:rPr>
      </w:pPr>
    </w:p>
    <w:p w14:paraId="4B4AD67F" w14:textId="77777777" w:rsidR="00CB7713" w:rsidRPr="00CB7713" w:rsidRDefault="00CB7713" w:rsidP="00CB7713">
      <w:pPr>
        <w:spacing w:after="0" w:line="240" w:lineRule="auto"/>
        <w:jc w:val="center"/>
        <w:rPr>
          <w:sz w:val="24"/>
        </w:rPr>
      </w:pPr>
    </w:p>
    <w:p w14:paraId="733CB81C" w14:textId="77777777" w:rsidR="00E47C78" w:rsidRPr="00BD67B5" w:rsidRDefault="00E47C78" w:rsidP="00E47C78">
      <w:pPr>
        <w:pBdr>
          <w:bottom w:val="single" w:sz="4" w:space="1" w:color="auto"/>
        </w:pBdr>
        <w:spacing w:after="0" w:line="240" w:lineRule="auto"/>
        <w:rPr>
          <w:rFonts w:cs="Arial"/>
          <w:smallCaps/>
          <w:sz w:val="24"/>
        </w:rPr>
      </w:pPr>
      <w:r w:rsidRPr="00BD67B5">
        <w:rPr>
          <w:rFonts w:cs="Arial"/>
          <w:smallCaps/>
          <w:sz w:val="24"/>
        </w:rPr>
        <w:t>Introduction</w:t>
      </w:r>
    </w:p>
    <w:p w14:paraId="7B700BB8" w14:textId="6DE15E73" w:rsidR="00E47C78" w:rsidRPr="00BD67B5" w:rsidRDefault="00E47C78" w:rsidP="00E47C78">
      <w:pPr>
        <w:spacing w:after="0" w:line="240" w:lineRule="auto"/>
        <w:rPr>
          <w:rFonts w:cs="Arial"/>
        </w:rPr>
      </w:pPr>
      <w:r w:rsidRPr="00BD67B5">
        <w:rPr>
          <w:rFonts w:cs="Arial"/>
        </w:rPr>
        <w:t xml:space="preserve">DEAC’s Guide for Self-Evaluation is designed to provide guidelines, suggestions, and helpful hints as institutions seek accreditation and prepare their Self-Evaluation Report. Institutions should </w:t>
      </w:r>
      <w:r w:rsidR="002B1EBF">
        <w:rPr>
          <w:rFonts w:cs="Arial"/>
        </w:rPr>
        <w:t>bear</w:t>
      </w:r>
      <w:r w:rsidR="002B1EBF" w:rsidRPr="00BD67B5">
        <w:rPr>
          <w:rFonts w:cs="Arial"/>
        </w:rPr>
        <w:t xml:space="preserve"> </w:t>
      </w:r>
      <w:r w:rsidRPr="00BD67B5">
        <w:rPr>
          <w:rFonts w:cs="Arial"/>
        </w:rPr>
        <w:t xml:space="preserve">in mind that this is a guide and is not intended to measure the extent to which institutions meet or exceed the </w:t>
      </w:r>
      <w:r w:rsidR="002B1EBF">
        <w:rPr>
          <w:rFonts w:cs="Arial"/>
        </w:rPr>
        <w:t>a</w:t>
      </w:r>
      <w:r w:rsidRPr="00BD67B5">
        <w:rPr>
          <w:rFonts w:cs="Arial"/>
        </w:rPr>
        <w:t xml:space="preserve">ccreditation </w:t>
      </w:r>
      <w:r w:rsidR="002B1EBF">
        <w:rPr>
          <w:rFonts w:cs="Arial"/>
        </w:rPr>
        <w:t>s</w:t>
      </w:r>
      <w:r w:rsidRPr="00BD67B5">
        <w:rPr>
          <w:rFonts w:cs="Arial"/>
        </w:rPr>
        <w:t xml:space="preserve">tandards. Each institution is unique and therefore each Self-Evaluation Report is an individual representation of the institution and its mission. Institutions should focus on communicating how their processes and procedures meet the intent of the </w:t>
      </w:r>
      <w:r w:rsidR="002B1EBF">
        <w:rPr>
          <w:rFonts w:cs="Arial"/>
        </w:rPr>
        <w:t>a</w:t>
      </w:r>
      <w:r w:rsidRPr="00BD67B5">
        <w:rPr>
          <w:rFonts w:cs="Arial"/>
        </w:rPr>
        <w:t xml:space="preserve">ccreditation </w:t>
      </w:r>
      <w:r w:rsidR="002B1EBF">
        <w:rPr>
          <w:rFonts w:cs="Arial"/>
        </w:rPr>
        <w:t>s</w:t>
      </w:r>
      <w:r w:rsidRPr="00BD67B5">
        <w:rPr>
          <w:rFonts w:cs="Arial"/>
        </w:rPr>
        <w:t xml:space="preserve">tandards and emulate accepted best practices in education. </w:t>
      </w:r>
    </w:p>
    <w:p w14:paraId="147E944C" w14:textId="77777777" w:rsidR="00E47C78" w:rsidRPr="00BD67B5" w:rsidRDefault="00E47C78" w:rsidP="00E47C78">
      <w:pPr>
        <w:spacing w:after="0" w:line="240" w:lineRule="auto"/>
        <w:rPr>
          <w:rFonts w:cs="Arial"/>
        </w:rPr>
      </w:pPr>
    </w:p>
    <w:p w14:paraId="570BE43A" w14:textId="653E6B79" w:rsidR="00E47C78" w:rsidRPr="00BD67B5" w:rsidRDefault="00E47C78" w:rsidP="00E47C78">
      <w:pPr>
        <w:spacing w:after="0" w:line="240" w:lineRule="auto"/>
        <w:rPr>
          <w:rFonts w:cs="Arial"/>
        </w:rPr>
      </w:pPr>
      <w:r w:rsidRPr="00BD67B5">
        <w:rPr>
          <w:rFonts w:cs="Arial"/>
        </w:rPr>
        <w:t xml:space="preserve">DEAC requires that one key individual from the applicant institution complete the </w:t>
      </w:r>
      <w:r w:rsidRPr="00BD67B5">
        <w:rPr>
          <w:rFonts w:cs="Arial"/>
          <w:i/>
        </w:rPr>
        <w:t>Preparing for DEAC Accreditation</w:t>
      </w:r>
      <w:r w:rsidRPr="00BD67B5">
        <w:rPr>
          <w:rFonts w:cs="Arial"/>
        </w:rPr>
        <w:t xml:space="preserve"> tutorial prior to preparing the institution’s Self-Evaluation Report. Completion of the tutorial certifies the key individual as the </w:t>
      </w:r>
      <w:r w:rsidR="002B1EBF">
        <w:rPr>
          <w:rFonts w:cs="Arial"/>
        </w:rPr>
        <w:t>c</w:t>
      </w:r>
      <w:r w:rsidRPr="00BD67B5">
        <w:rPr>
          <w:rFonts w:cs="Arial"/>
        </w:rPr>
        <w:t xml:space="preserve">ompliance </w:t>
      </w:r>
      <w:r w:rsidR="00E7153F">
        <w:rPr>
          <w:rFonts w:cs="Arial"/>
        </w:rPr>
        <w:t>o</w:t>
      </w:r>
      <w:r w:rsidRPr="00BD67B5">
        <w:rPr>
          <w:rFonts w:cs="Arial"/>
        </w:rPr>
        <w:t xml:space="preserve">fficer for the purposes of DEAC accreditation. While this is the minimum requirement, DEAC encourages institutions to have all key administrative staff and personnel complete the tutorial to familiarize themselves with DEAC’s </w:t>
      </w:r>
      <w:r w:rsidR="002B1EBF">
        <w:rPr>
          <w:rFonts w:cs="Arial"/>
        </w:rPr>
        <w:t>accreditation standards</w:t>
      </w:r>
      <w:r w:rsidRPr="00BD67B5">
        <w:rPr>
          <w:rFonts w:cs="Arial"/>
        </w:rPr>
        <w:t xml:space="preserve">. The process of self-evaluation should be an institution-wide effort of self-reflection and improvement. </w:t>
      </w:r>
    </w:p>
    <w:p w14:paraId="7E3F5CE2" w14:textId="77777777" w:rsidR="00E47C78" w:rsidRPr="00BD67B5" w:rsidRDefault="00E47C78" w:rsidP="00E47C78">
      <w:pPr>
        <w:spacing w:after="0" w:line="240" w:lineRule="auto"/>
        <w:rPr>
          <w:rFonts w:cs="Arial"/>
        </w:rPr>
      </w:pPr>
    </w:p>
    <w:p w14:paraId="5FDB45CE" w14:textId="1AABE3F5" w:rsidR="00E47C78" w:rsidRPr="00BD67B5" w:rsidRDefault="00E47C78" w:rsidP="00E47C78">
      <w:pPr>
        <w:spacing w:after="0" w:line="240" w:lineRule="auto"/>
        <w:rPr>
          <w:rFonts w:cs="Arial"/>
        </w:rPr>
      </w:pPr>
      <w:r w:rsidRPr="00BD67B5">
        <w:rPr>
          <w:rFonts w:cs="Arial"/>
        </w:rPr>
        <w:t xml:space="preserve">DEAC publishes all </w:t>
      </w:r>
      <w:r w:rsidR="002B1EBF">
        <w:rPr>
          <w:rFonts w:cs="Arial"/>
        </w:rPr>
        <w:t>accreditation standards</w:t>
      </w:r>
      <w:r w:rsidRPr="00BD67B5">
        <w:rPr>
          <w:rFonts w:cs="Arial"/>
        </w:rPr>
        <w:t xml:space="preserve">, updates, and revisions regularly on its website. Institutions should regularly check the DEAC website to </w:t>
      </w:r>
      <w:r w:rsidR="004870F9">
        <w:rPr>
          <w:rFonts w:cs="Arial"/>
        </w:rPr>
        <w:t>verify</w:t>
      </w:r>
      <w:r w:rsidRPr="00BD67B5">
        <w:rPr>
          <w:rFonts w:cs="Arial"/>
        </w:rPr>
        <w:t xml:space="preserve"> continued compliance. </w:t>
      </w:r>
    </w:p>
    <w:p w14:paraId="1C91888D" w14:textId="77777777" w:rsidR="00E47C78" w:rsidRPr="00BD67B5" w:rsidRDefault="00E47C78" w:rsidP="00E47C78">
      <w:pPr>
        <w:spacing w:after="0" w:line="240" w:lineRule="auto"/>
        <w:rPr>
          <w:rFonts w:cs="Arial"/>
        </w:rPr>
      </w:pPr>
    </w:p>
    <w:p w14:paraId="16303D00" w14:textId="77777777" w:rsidR="00E47C78" w:rsidRPr="00BD67B5" w:rsidRDefault="00E47C78" w:rsidP="00E47C78">
      <w:pPr>
        <w:pBdr>
          <w:bottom w:val="single" w:sz="4" w:space="1" w:color="auto"/>
        </w:pBdr>
        <w:spacing w:after="0" w:line="240" w:lineRule="auto"/>
        <w:rPr>
          <w:rFonts w:cs="Arial"/>
          <w:smallCaps/>
          <w:sz w:val="24"/>
        </w:rPr>
      </w:pPr>
      <w:r w:rsidRPr="00BD67B5">
        <w:rPr>
          <w:rFonts w:cs="Arial"/>
          <w:smallCaps/>
          <w:sz w:val="24"/>
        </w:rPr>
        <w:t>The Importance of Self-Evaluation</w:t>
      </w:r>
    </w:p>
    <w:p w14:paraId="53A0F02E" w14:textId="5F27FE87" w:rsidR="00E47C78" w:rsidRPr="00BD67B5" w:rsidRDefault="00E47C78" w:rsidP="00E47C78">
      <w:pPr>
        <w:spacing w:after="0" w:line="240" w:lineRule="auto"/>
        <w:rPr>
          <w:rFonts w:cs="Arial"/>
        </w:rPr>
      </w:pPr>
      <w:r w:rsidRPr="00BD67B5">
        <w:rPr>
          <w:rFonts w:cs="Arial"/>
        </w:rPr>
        <w:t xml:space="preserve">The Distance Education Accrediting Commission requires all institutions to complete a Self-Evaluation Report when seeking accreditation. The process of self-evaluation serves two main purposes: </w:t>
      </w:r>
      <w:r w:rsidR="002B1EBF">
        <w:rPr>
          <w:rFonts w:cs="Arial"/>
        </w:rPr>
        <w:t>(</w:t>
      </w:r>
      <w:r w:rsidRPr="00BD67B5">
        <w:rPr>
          <w:rFonts w:cs="Arial"/>
        </w:rPr>
        <w:t>1) it provides</w:t>
      </w:r>
      <w:r w:rsidR="002B1EBF">
        <w:rPr>
          <w:rFonts w:cs="Arial"/>
        </w:rPr>
        <w:t xml:space="preserve"> the</w:t>
      </w:r>
      <w:r w:rsidRPr="00BD67B5">
        <w:rPr>
          <w:rFonts w:cs="Arial"/>
        </w:rPr>
        <w:t xml:space="preserve"> institution an opportunity to critically reflect on its operations, processes, and procedures at regular intervals for continued improvement and </w:t>
      </w:r>
      <w:r w:rsidR="002B1EBF">
        <w:rPr>
          <w:rFonts w:cs="Arial"/>
        </w:rPr>
        <w:t>(</w:t>
      </w:r>
      <w:r w:rsidRPr="00BD67B5">
        <w:rPr>
          <w:rFonts w:cs="Arial"/>
        </w:rPr>
        <w:t xml:space="preserve">2) it provides the </w:t>
      </w:r>
      <w:r w:rsidR="002B1EBF">
        <w:rPr>
          <w:rFonts w:cs="Arial"/>
        </w:rPr>
        <w:t>on-site</w:t>
      </w:r>
      <w:r w:rsidRPr="00BD67B5">
        <w:rPr>
          <w:rFonts w:cs="Arial"/>
        </w:rPr>
        <w:t xml:space="preserve"> team with a comprehensive review of the institution, its mission, and its processes that are integral to delivering quality distance education. </w:t>
      </w:r>
    </w:p>
    <w:p w14:paraId="602B03FA" w14:textId="77777777" w:rsidR="00E47C78" w:rsidRPr="00BD67B5" w:rsidRDefault="00E47C78" w:rsidP="00E47C78">
      <w:pPr>
        <w:spacing w:after="0" w:line="240" w:lineRule="auto"/>
        <w:rPr>
          <w:rFonts w:cs="Arial"/>
        </w:rPr>
      </w:pPr>
    </w:p>
    <w:p w14:paraId="6D4483E8" w14:textId="0AEAAC44" w:rsidR="00E47C78" w:rsidRPr="00BD67B5" w:rsidRDefault="00E47C78" w:rsidP="00E47C78">
      <w:pPr>
        <w:spacing w:after="0" w:line="240" w:lineRule="auto"/>
        <w:rPr>
          <w:rFonts w:cs="Arial"/>
        </w:rPr>
      </w:pPr>
      <w:r w:rsidRPr="00BD67B5">
        <w:rPr>
          <w:rFonts w:cs="Arial"/>
        </w:rPr>
        <w:t xml:space="preserve">The Self-Evaluation Report tells a story about the institution, beginning with its history and mission then focusing on its evolution and future goals. Institutions have the opportunity to present their passion for serving students and providing distance education options that will shape future generations. Institutions craft their story using the Self-Evaluation Report template as a guide while demonstrating how their policies and procedures meet DEAC </w:t>
      </w:r>
      <w:r w:rsidR="002B1EBF">
        <w:rPr>
          <w:rFonts w:cs="Arial"/>
        </w:rPr>
        <w:t>accreditation standards</w:t>
      </w:r>
      <w:r w:rsidRPr="00BD67B5">
        <w:rPr>
          <w:rFonts w:cs="Arial"/>
        </w:rPr>
        <w:t xml:space="preserve">. </w:t>
      </w:r>
    </w:p>
    <w:p w14:paraId="78853F4F" w14:textId="77777777" w:rsidR="00E47C78" w:rsidRPr="00BD67B5" w:rsidRDefault="00E47C78" w:rsidP="00E47C78">
      <w:pPr>
        <w:spacing w:after="0" w:line="240" w:lineRule="auto"/>
        <w:rPr>
          <w:rFonts w:cs="Arial"/>
        </w:rPr>
      </w:pPr>
    </w:p>
    <w:p w14:paraId="2ADAA66C" w14:textId="77777777" w:rsidR="00E47C78" w:rsidRPr="00BD67B5" w:rsidRDefault="00E47C78" w:rsidP="00E47C78">
      <w:pPr>
        <w:spacing w:after="0" w:line="240" w:lineRule="auto"/>
        <w:rPr>
          <w:rFonts w:cs="Arial"/>
        </w:rPr>
      </w:pPr>
    </w:p>
    <w:p w14:paraId="212F464B" w14:textId="77777777" w:rsidR="00E47C78" w:rsidRPr="009A4B8F" w:rsidRDefault="00E47C78" w:rsidP="00E47C78">
      <w:pPr>
        <w:pBdr>
          <w:bottom w:val="single" w:sz="4" w:space="1" w:color="auto"/>
        </w:pBdr>
        <w:spacing w:after="0" w:line="240" w:lineRule="auto"/>
        <w:rPr>
          <w:rFonts w:cs="Arial"/>
          <w:smallCaps/>
          <w:sz w:val="24"/>
        </w:rPr>
      </w:pPr>
      <w:r w:rsidRPr="009A4B8F">
        <w:rPr>
          <w:rFonts w:cs="Arial"/>
          <w:smallCaps/>
          <w:sz w:val="24"/>
        </w:rPr>
        <w:t>Tips for Self-Evaluation</w:t>
      </w:r>
    </w:p>
    <w:p w14:paraId="2DA8628B" w14:textId="1BEA1A5A" w:rsidR="00E47C78" w:rsidRPr="00BD67B5" w:rsidRDefault="00E47C78" w:rsidP="00E47C78">
      <w:pPr>
        <w:spacing w:after="0" w:line="240" w:lineRule="auto"/>
        <w:rPr>
          <w:rFonts w:cs="Arial"/>
        </w:rPr>
      </w:pPr>
      <w:r w:rsidRPr="00BD67B5">
        <w:rPr>
          <w:rFonts w:cs="Arial"/>
        </w:rPr>
        <w:t xml:space="preserve">Institutions focus on telling their story while addressing each </w:t>
      </w:r>
      <w:r w:rsidR="002D28CB">
        <w:rPr>
          <w:rFonts w:cs="Arial"/>
        </w:rPr>
        <w:t>accreditation standard</w:t>
      </w:r>
      <w:r w:rsidRPr="00BD67B5">
        <w:rPr>
          <w:rFonts w:cs="Arial"/>
        </w:rPr>
        <w:t xml:space="preserve"> in a logical sequence. Below are some initial tips institutions can follow when developing a complete Self-Evaluation Report. </w:t>
      </w:r>
    </w:p>
    <w:p w14:paraId="2FD94A49" w14:textId="77777777" w:rsidR="00E47C78" w:rsidRPr="00BD67B5" w:rsidRDefault="00E47C78" w:rsidP="00E47C78">
      <w:pPr>
        <w:spacing w:after="0" w:line="240" w:lineRule="auto"/>
        <w:rPr>
          <w:rFonts w:cs="Arial"/>
        </w:rPr>
      </w:pPr>
    </w:p>
    <w:p w14:paraId="3E03998D" w14:textId="10961228" w:rsidR="00E47C78" w:rsidRPr="00BD67B5" w:rsidRDefault="00E47C78" w:rsidP="00841D9D">
      <w:pPr>
        <w:pStyle w:val="ListParagraph"/>
        <w:numPr>
          <w:ilvl w:val="0"/>
          <w:numId w:val="124"/>
        </w:numPr>
        <w:spacing w:after="0" w:line="240" w:lineRule="auto"/>
        <w:rPr>
          <w:rFonts w:cs="Arial"/>
        </w:rPr>
      </w:pPr>
      <w:r w:rsidRPr="00BD67B5">
        <w:rPr>
          <w:rFonts w:cs="Arial"/>
        </w:rPr>
        <w:t xml:space="preserve">Institutions should focus on clearly and succinctly connecting how their policies and procedures meet the intent of each </w:t>
      </w:r>
      <w:r w:rsidR="002D28CB">
        <w:rPr>
          <w:rFonts w:cs="Arial"/>
        </w:rPr>
        <w:t>accreditation standard</w:t>
      </w:r>
      <w:r w:rsidRPr="00BD67B5">
        <w:rPr>
          <w:rFonts w:cs="Arial"/>
        </w:rPr>
        <w:t xml:space="preserve">, core component, and sub-component. The Self-Evaluation Report should be written in such a way that it avoids speculation or misinterpretation by the reader. </w:t>
      </w:r>
      <w:r w:rsidRPr="00BD67B5">
        <w:rPr>
          <w:rFonts w:cs="Arial"/>
        </w:rPr>
        <w:br/>
      </w:r>
    </w:p>
    <w:p w14:paraId="2B26978E" w14:textId="77777777" w:rsidR="00E47C78" w:rsidRPr="00BD67B5" w:rsidRDefault="00E47C78" w:rsidP="00841D9D">
      <w:pPr>
        <w:pStyle w:val="ListParagraph"/>
        <w:numPr>
          <w:ilvl w:val="0"/>
          <w:numId w:val="124"/>
        </w:numPr>
        <w:spacing w:after="0" w:line="240" w:lineRule="auto"/>
        <w:rPr>
          <w:rFonts w:cs="Arial"/>
        </w:rPr>
      </w:pPr>
      <w:r w:rsidRPr="00BD67B5">
        <w:rPr>
          <w:rFonts w:cs="Arial"/>
        </w:rPr>
        <w:t>Institutions should provide detailed information when describing processes or procedures. This is an opportunity for institutions to highlight their operational practices.</w:t>
      </w:r>
      <w:r w:rsidRPr="00BD67B5">
        <w:rPr>
          <w:rFonts w:cs="Arial"/>
        </w:rPr>
        <w:br/>
      </w:r>
    </w:p>
    <w:p w14:paraId="0290FA8E" w14:textId="77777777" w:rsidR="00E47C78" w:rsidRPr="00BD67B5" w:rsidRDefault="00E47C78" w:rsidP="00841D9D">
      <w:pPr>
        <w:pStyle w:val="ListParagraph"/>
        <w:numPr>
          <w:ilvl w:val="0"/>
          <w:numId w:val="124"/>
        </w:numPr>
        <w:spacing w:after="0" w:line="240" w:lineRule="auto"/>
        <w:rPr>
          <w:rFonts w:cs="Arial"/>
        </w:rPr>
      </w:pPr>
      <w:r w:rsidRPr="00BD67B5">
        <w:rPr>
          <w:rFonts w:cs="Arial"/>
        </w:rPr>
        <w:t>Institutions should use the self-evaluation process as an additional opportunity to analyze their strengths, weaknesses, opportunities, and threats. Institutions should highlight strengths and opportunities while addressing initiatives to improve weaknesses and guard against threats.</w:t>
      </w:r>
      <w:r w:rsidRPr="00BD67B5">
        <w:rPr>
          <w:rFonts w:cs="Arial"/>
        </w:rPr>
        <w:br/>
      </w:r>
    </w:p>
    <w:p w14:paraId="0EE8D682" w14:textId="77777777" w:rsidR="00E47C78" w:rsidRPr="00BD67B5" w:rsidRDefault="00E47C78" w:rsidP="00841D9D">
      <w:pPr>
        <w:pStyle w:val="ListParagraph"/>
        <w:numPr>
          <w:ilvl w:val="0"/>
          <w:numId w:val="124"/>
        </w:numPr>
        <w:spacing w:after="0" w:line="240" w:lineRule="auto"/>
        <w:rPr>
          <w:rFonts w:cs="Arial"/>
        </w:rPr>
      </w:pPr>
      <w:r w:rsidRPr="00BD67B5">
        <w:rPr>
          <w:rFonts w:cs="Arial"/>
        </w:rPr>
        <w:t xml:space="preserve">The purpose of accreditation is to provide a structured format for demonstrating educational quality. In a peer-review process, there is always room for improvement through evaluation. Institutions should strive to take advantage of external feedback and suggestions by being truthful, accurate, and transparent in all representations. </w:t>
      </w:r>
    </w:p>
    <w:p w14:paraId="1579E032" w14:textId="77777777" w:rsidR="00E47C78" w:rsidRPr="00BD67B5" w:rsidRDefault="00E47C78" w:rsidP="00E47C78">
      <w:pPr>
        <w:spacing w:after="0" w:line="240" w:lineRule="auto"/>
        <w:rPr>
          <w:rFonts w:cs="Arial"/>
        </w:rPr>
      </w:pPr>
    </w:p>
    <w:p w14:paraId="7F9A93A9" w14:textId="77777777" w:rsidR="00E47C78" w:rsidRPr="00BD67B5" w:rsidRDefault="00E47C78" w:rsidP="00E47C78">
      <w:pPr>
        <w:spacing w:after="0" w:line="240" w:lineRule="auto"/>
        <w:rPr>
          <w:rFonts w:cs="Arial"/>
        </w:rPr>
      </w:pPr>
    </w:p>
    <w:p w14:paraId="681FAEC2" w14:textId="77777777" w:rsidR="00E47C78" w:rsidRPr="009A4B8F" w:rsidRDefault="00E47C78" w:rsidP="00E47C78">
      <w:pPr>
        <w:pBdr>
          <w:bottom w:val="single" w:sz="4" w:space="1" w:color="auto"/>
        </w:pBdr>
        <w:spacing w:after="0" w:line="240" w:lineRule="auto"/>
        <w:rPr>
          <w:rFonts w:cs="Arial"/>
          <w:smallCaps/>
          <w:sz w:val="24"/>
        </w:rPr>
      </w:pPr>
      <w:r w:rsidRPr="009A4B8F">
        <w:rPr>
          <w:rFonts w:cs="Arial"/>
          <w:smallCaps/>
          <w:sz w:val="24"/>
        </w:rPr>
        <w:t>Preparing for Self-Evaluation</w:t>
      </w:r>
    </w:p>
    <w:p w14:paraId="228025C4" w14:textId="6F85E110" w:rsidR="00E47C78" w:rsidRPr="00BD67B5" w:rsidRDefault="00E47C78" w:rsidP="00E47C78">
      <w:pPr>
        <w:spacing w:after="0" w:line="240" w:lineRule="auto"/>
        <w:rPr>
          <w:rFonts w:cs="Arial"/>
        </w:rPr>
      </w:pPr>
      <w:r w:rsidRPr="00BD67B5">
        <w:rPr>
          <w:rFonts w:cs="Arial"/>
        </w:rPr>
        <w:t>The process of seeking and maintaining accreditation is an institution-wide effort. Institution-wide participation should be encouraged throughout the self-evaluation process. Seeking accreditation involves a comprehensive look at institutional efforts to provide quality distance education opportunities focused on each institution</w:t>
      </w:r>
      <w:r w:rsidR="002D28CB">
        <w:rPr>
          <w:rFonts w:cs="Arial"/>
        </w:rPr>
        <w:t>’</w:t>
      </w:r>
      <w:r w:rsidRPr="00BD67B5">
        <w:rPr>
          <w:rFonts w:cs="Arial"/>
        </w:rPr>
        <w:t xml:space="preserve">s mission and target student population. DEAC’s </w:t>
      </w:r>
      <w:r w:rsidRPr="002D28CB">
        <w:rPr>
          <w:rFonts w:cs="Arial"/>
          <w:i/>
        </w:rPr>
        <w:t>Accreditation Handbook</w:t>
      </w:r>
      <w:r w:rsidRPr="00BD67B5">
        <w:rPr>
          <w:rFonts w:cs="Arial"/>
        </w:rPr>
        <w:t xml:space="preserve"> provides the processes, procedures, and </w:t>
      </w:r>
      <w:r w:rsidR="002B1EBF">
        <w:rPr>
          <w:rFonts w:cs="Arial"/>
        </w:rPr>
        <w:t>accreditation standards</w:t>
      </w:r>
      <w:r w:rsidRPr="00BD67B5">
        <w:rPr>
          <w:rFonts w:cs="Arial"/>
        </w:rPr>
        <w:t xml:space="preserve"> that institutions</w:t>
      </w:r>
      <w:r w:rsidR="002D28CB">
        <w:rPr>
          <w:rFonts w:cs="Arial"/>
        </w:rPr>
        <w:t xml:space="preserve"> must</w:t>
      </w:r>
      <w:r w:rsidRPr="00BD67B5">
        <w:rPr>
          <w:rFonts w:cs="Arial"/>
        </w:rPr>
        <w:t xml:space="preserve"> meet in order to achieve or maintain accreditation. </w:t>
      </w:r>
    </w:p>
    <w:p w14:paraId="29358926" w14:textId="77777777" w:rsidR="00E47C78" w:rsidRPr="00BD67B5" w:rsidRDefault="00E47C78" w:rsidP="00E47C78">
      <w:pPr>
        <w:spacing w:after="0" w:line="240" w:lineRule="auto"/>
        <w:rPr>
          <w:rFonts w:cs="Arial"/>
        </w:rPr>
      </w:pPr>
    </w:p>
    <w:p w14:paraId="05DB5272" w14:textId="77777777" w:rsidR="00E47C78" w:rsidRPr="00BD67B5" w:rsidRDefault="00E47C78" w:rsidP="00E47C78">
      <w:pPr>
        <w:spacing w:after="0" w:line="240" w:lineRule="auto"/>
        <w:rPr>
          <w:rFonts w:cs="Arial"/>
        </w:rPr>
      </w:pPr>
    </w:p>
    <w:p w14:paraId="49F69882" w14:textId="77777777" w:rsidR="00E47C78" w:rsidRPr="009A4B8F" w:rsidRDefault="00E47C78" w:rsidP="00E47C78">
      <w:pPr>
        <w:pBdr>
          <w:bottom w:val="single" w:sz="4" w:space="1" w:color="auto"/>
        </w:pBdr>
        <w:spacing w:after="0" w:line="240" w:lineRule="auto"/>
        <w:rPr>
          <w:rFonts w:cs="Arial"/>
          <w:smallCaps/>
          <w:sz w:val="24"/>
        </w:rPr>
      </w:pPr>
      <w:r w:rsidRPr="009A4B8F">
        <w:rPr>
          <w:rFonts w:cs="Arial"/>
          <w:smallCaps/>
          <w:sz w:val="24"/>
        </w:rPr>
        <w:t>Writing a Self-Evaluation Report</w:t>
      </w:r>
    </w:p>
    <w:p w14:paraId="14459CCE" w14:textId="5C75D3FA" w:rsidR="00E47C78" w:rsidRPr="00BD67B5" w:rsidRDefault="002D28CB" w:rsidP="00E47C78">
      <w:pPr>
        <w:spacing w:after="0" w:line="240" w:lineRule="auto"/>
        <w:rPr>
          <w:rFonts w:cs="Arial"/>
        </w:rPr>
      </w:pPr>
      <w:r>
        <w:rPr>
          <w:rFonts w:cs="Arial"/>
        </w:rPr>
        <w:t>It is o</w:t>
      </w:r>
      <w:r w:rsidR="00E47C78" w:rsidRPr="00BD67B5">
        <w:rPr>
          <w:rFonts w:cs="Arial"/>
        </w:rPr>
        <w:t>ften</w:t>
      </w:r>
      <w:r>
        <w:rPr>
          <w:rFonts w:cs="Arial"/>
        </w:rPr>
        <w:t xml:space="preserve"> </w:t>
      </w:r>
      <w:r w:rsidR="00E47C78" w:rsidRPr="00BD67B5">
        <w:rPr>
          <w:rFonts w:cs="Arial"/>
        </w:rPr>
        <w:t xml:space="preserve">easy to underestimate the effort required to write, edit, and format a comprehensive Self-Evaluation Report. Institutions should allow enough time to write a Self-Evaluation Report that best represents themselves and provides sufficient detail to demonstrate compliance with </w:t>
      </w:r>
      <w:r w:rsidR="002B1EBF">
        <w:rPr>
          <w:rFonts w:cs="Arial"/>
        </w:rPr>
        <w:t>accreditation standards</w:t>
      </w:r>
      <w:r w:rsidR="00E47C78" w:rsidRPr="00BD67B5">
        <w:rPr>
          <w:rFonts w:cs="Arial"/>
        </w:rPr>
        <w:t>. Below are general guidelines institution</w:t>
      </w:r>
      <w:r>
        <w:rPr>
          <w:rFonts w:cs="Arial"/>
        </w:rPr>
        <w:t>s</w:t>
      </w:r>
      <w:r w:rsidR="00E47C78" w:rsidRPr="00BD67B5">
        <w:rPr>
          <w:rFonts w:cs="Arial"/>
        </w:rPr>
        <w:t xml:space="preserve"> should follow to </w:t>
      </w:r>
      <w:r w:rsidR="004870F9">
        <w:rPr>
          <w:rFonts w:cs="Arial"/>
        </w:rPr>
        <w:t>ensure</w:t>
      </w:r>
      <w:r>
        <w:rPr>
          <w:rFonts w:cs="Arial"/>
        </w:rPr>
        <w:t xml:space="preserve"> that</w:t>
      </w:r>
      <w:r w:rsidR="00E47C78" w:rsidRPr="00BD67B5">
        <w:rPr>
          <w:rFonts w:cs="Arial"/>
        </w:rPr>
        <w:t xml:space="preserve"> </w:t>
      </w:r>
      <w:r>
        <w:rPr>
          <w:rFonts w:cs="Arial"/>
        </w:rPr>
        <w:t>they</w:t>
      </w:r>
      <w:r w:rsidR="009014DC">
        <w:rPr>
          <w:rFonts w:cs="Arial"/>
        </w:rPr>
        <w:t xml:space="preserve"> produce a </w:t>
      </w:r>
      <w:r w:rsidR="00E47C78" w:rsidRPr="00BD67B5">
        <w:rPr>
          <w:rFonts w:cs="Arial"/>
        </w:rPr>
        <w:t xml:space="preserve">complete Self-Evaluation Report that meets DEAC’s submission requirements. </w:t>
      </w:r>
    </w:p>
    <w:p w14:paraId="4D9D3BB0" w14:textId="77777777" w:rsidR="00E47C78" w:rsidRPr="00BD67B5" w:rsidRDefault="00E47C78" w:rsidP="00E47C78">
      <w:pPr>
        <w:spacing w:after="0" w:line="240" w:lineRule="auto"/>
        <w:rPr>
          <w:rFonts w:cs="Arial"/>
        </w:rPr>
      </w:pPr>
    </w:p>
    <w:p w14:paraId="2407B943" w14:textId="4CA5D606" w:rsidR="00E47C78" w:rsidRPr="00BD67B5" w:rsidRDefault="00E47C78" w:rsidP="00841D9D">
      <w:pPr>
        <w:pStyle w:val="ListParagraph"/>
        <w:numPr>
          <w:ilvl w:val="0"/>
          <w:numId w:val="125"/>
        </w:numPr>
        <w:spacing w:after="0" w:line="240" w:lineRule="auto"/>
        <w:rPr>
          <w:rFonts w:cs="Arial"/>
        </w:rPr>
      </w:pPr>
      <w:r w:rsidRPr="00BD67B5">
        <w:rPr>
          <w:rFonts w:cs="Arial"/>
        </w:rPr>
        <w:t>Institutions must use the DEAC Self-Evaluation Report template. This template is available on DEAC’s website (</w:t>
      </w:r>
      <w:r w:rsidR="00A01FE1" w:rsidRPr="00A01FE1">
        <w:rPr>
          <w:rFonts w:cs="Arial"/>
        </w:rPr>
        <w:t>www.deac.org</w:t>
      </w:r>
      <w:r>
        <w:rPr>
          <w:rFonts w:cs="Arial"/>
        </w:rPr>
        <w:t xml:space="preserve">). Institutions must also complete appropriate companion </w:t>
      </w:r>
      <w:r w:rsidR="009014DC">
        <w:rPr>
          <w:rFonts w:cs="Arial"/>
        </w:rPr>
        <w:t>templates</w:t>
      </w:r>
      <w:r>
        <w:rPr>
          <w:rFonts w:cs="Arial"/>
        </w:rPr>
        <w:t xml:space="preserve"> – Federal Financial Assistance Programs, if eligible, a</w:t>
      </w:r>
      <w:r w:rsidR="00D3270C">
        <w:rPr>
          <w:rFonts w:cs="Arial"/>
        </w:rPr>
        <w:t>s well as</w:t>
      </w:r>
      <w:r>
        <w:rPr>
          <w:rFonts w:cs="Arial"/>
        </w:rPr>
        <w:t xml:space="preserve"> In-Residence Program</w:t>
      </w:r>
      <w:r w:rsidR="00D3270C">
        <w:rPr>
          <w:rFonts w:cs="Arial"/>
        </w:rPr>
        <w:t xml:space="preserve"> and International Activities</w:t>
      </w:r>
      <w:r>
        <w:rPr>
          <w:rFonts w:cs="Arial"/>
        </w:rPr>
        <w:t>, if applicable.</w:t>
      </w:r>
      <w:r w:rsidRPr="00BD67B5">
        <w:rPr>
          <w:rFonts w:cs="Arial"/>
        </w:rPr>
        <w:br/>
      </w:r>
    </w:p>
    <w:p w14:paraId="575B0F83" w14:textId="780F5918" w:rsidR="00E47C78" w:rsidRPr="00BD67B5" w:rsidRDefault="00E47C78" w:rsidP="00841D9D">
      <w:pPr>
        <w:pStyle w:val="ListParagraph"/>
        <w:numPr>
          <w:ilvl w:val="0"/>
          <w:numId w:val="125"/>
        </w:numPr>
        <w:spacing w:after="0" w:line="240" w:lineRule="auto"/>
        <w:rPr>
          <w:rFonts w:cs="Arial"/>
        </w:rPr>
      </w:pPr>
      <w:r w:rsidRPr="00BD67B5">
        <w:rPr>
          <w:rFonts w:cs="Arial"/>
        </w:rPr>
        <w:t xml:space="preserve">Institutions must submit primary documents that provide supporting evidence of their compliance with </w:t>
      </w:r>
      <w:r w:rsidR="002B1EBF">
        <w:rPr>
          <w:rFonts w:cs="Arial"/>
        </w:rPr>
        <w:t>accreditation standards</w:t>
      </w:r>
      <w:r w:rsidRPr="00BD67B5">
        <w:rPr>
          <w:rFonts w:cs="Arial"/>
        </w:rPr>
        <w:t xml:space="preserve">. </w:t>
      </w:r>
      <w:r w:rsidRPr="00BD67B5">
        <w:rPr>
          <w:rFonts w:cs="Arial"/>
        </w:rPr>
        <w:br/>
      </w:r>
    </w:p>
    <w:p w14:paraId="5B6EFC11" w14:textId="4DA7ABDB" w:rsidR="00E47C78" w:rsidRPr="00BD67B5" w:rsidRDefault="00E47C78" w:rsidP="00841D9D">
      <w:pPr>
        <w:pStyle w:val="ListParagraph"/>
        <w:numPr>
          <w:ilvl w:val="0"/>
          <w:numId w:val="125"/>
        </w:numPr>
        <w:spacing w:after="0" w:line="240" w:lineRule="auto"/>
        <w:rPr>
          <w:rFonts w:cs="Arial"/>
        </w:rPr>
      </w:pPr>
      <w:r w:rsidRPr="00BD67B5">
        <w:rPr>
          <w:rFonts w:cs="Arial"/>
        </w:rPr>
        <w:t xml:space="preserve">Institutions must follow DEAC’s </w:t>
      </w:r>
      <w:r w:rsidR="00A01FE1" w:rsidRPr="00A01FE1">
        <w:rPr>
          <w:rFonts w:cs="Arial"/>
          <w:i/>
        </w:rPr>
        <w:t>Guidelines</w:t>
      </w:r>
      <w:r w:rsidRPr="00A01FE1">
        <w:rPr>
          <w:rFonts w:cs="Arial"/>
          <w:i/>
        </w:rPr>
        <w:t xml:space="preserve"> </w:t>
      </w:r>
      <w:r w:rsidRPr="00BD67B5">
        <w:rPr>
          <w:rFonts w:cs="Arial"/>
          <w:i/>
        </w:rPr>
        <w:t>for Electronic Submission</w:t>
      </w:r>
      <w:r w:rsidRPr="00BD67B5">
        <w:rPr>
          <w:rFonts w:cs="Arial"/>
        </w:rPr>
        <w:t>.</w:t>
      </w:r>
      <w:r w:rsidRPr="00BD67B5">
        <w:rPr>
          <w:rFonts w:cs="Arial"/>
        </w:rPr>
        <w:br/>
      </w:r>
    </w:p>
    <w:p w14:paraId="4BC8EC18" w14:textId="7B00BC14" w:rsidR="00E47C78" w:rsidRPr="00BD67B5" w:rsidRDefault="00E47C78" w:rsidP="00841D9D">
      <w:pPr>
        <w:pStyle w:val="ListParagraph"/>
        <w:numPr>
          <w:ilvl w:val="0"/>
          <w:numId w:val="125"/>
        </w:numPr>
        <w:spacing w:after="0" w:line="240" w:lineRule="auto"/>
        <w:rPr>
          <w:rFonts w:cs="Arial"/>
        </w:rPr>
      </w:pPr>
      <w:r w:rsidRPr="00BD67B5">
        <w:rPr>
          <w:rFonts w:cs="Arial"/>
        </w:rPr>
        <w:t>Institutions should remember that the Self-Evaluation Report communicates a specific snapshot in time of the</w:t>
      </w:r>
      <w:r w:rsidR="002D28CB">
        <w:rPr>
          <w:rFonts w:cs="Arial"/>
        </w:rPr>
        <w:t>ir</w:t>
      </w:r>
      <w:r w:rsidRPr="00BD67B5">
        <w:rPr>
          <w:rFonts w:cs="Arial"/>
        </w:rPr>
        <w:t xml:space="preserve"> policies and processes. Institutions must focus on those efforts and proce</w:t>
      </w:r>
      <w:r w:rsidR="00AD3771">
        <w:rPr>
          <w:rFonts w:cs="Arial"/>
        </w:rPr>
        <w:t>sses</w:t>
      </w:r>
      <w:r w:rsidRPr="00BD67B5">
        <w:rPr>
          <w:rFonts w:cs="Arial"/>
        </w:rPr>
        <w:t xml:space="preserve"> currently in place when writing </w:t>
      </w:r>
      <w:r w:rsidR="002D28CB">
        <w:rPr>
          <w:rFonts w:cs="Arial"/>
        </w:rPr>
        <w:t>their</w:t>
      </w:r>
      <w:r w:rsidRPr="00BD67B5">
        <w:rPr>
          <w:rFonts w:cs="Arial"/>
        </w:rPr>
        <w:t xml:space="preserve"> Self-Evaluation Report. The on-site team will evaluate the institution against its current practices when determining whether it meets the intent of DEAC’s </w:t>
      </w:r>
      <w:r w:rsidR="002B1EBF">
        <w:rPr>
          <w:rFonts w:cs="Arial"/>
        </w:rPr>
        <w:t>accreditation standards</w:t>
      </w:r>
      <w:r w:rsidRPr="00BD67B5">
        <w:rPr>
          <w:rFonts w:cs="Arial"/>
        </w:rPr>
        <w:t xml:space="preserve">. Institutions should avoid describing future initiatives unless specifically requested by the Self-Evaluation Report template (e.g., Standard II: Institutional Effectiveness and Strategic Planning). </w:t>
      </w:r>
      <w:r w:rsidRPr="00BD67B5">
        <w:rPr>
          <w:rFonts w:cs="Arial"/>
        </w:rPr>
        <w:br/>
      </w:r>
    </w:p>
    <w:p w14:paraId="76163F57" w14:textId="0A77F6CD" w:rsidR="00E47C78" w:rsidRPr="000660DC" w:rsidRDefault="00E47C78" w:rsidP="00E47C78">
      <w:pPr>
        <w:pStyle w:val="ListParagraph"/>
        <w:spacing w:after="0" w:line="240" w:lineRule="auto"/>
      </w:pPr>
    </w:p>
    <w:p w14:paraId="4E88D8A7" w14:textId="31D7D6ED" w:rsidR="00E47C78" w:rsidRPr="00AD3771" w:rsidRDefault="00E47C78" w:rsidP="00E47C78">
      <w:pPr>
        <w:pBdr>
          <w:bottom w:val="single" w:sz="4" w:space="1" w:color="auto"/>
        </w:pBdr>
        <w:spacing w:after="0" w:line="240" w:lineRule="auto"/>
        <w:rPr>
          <w:rFonts w:cs="Arial"/>
          <w:smallCaps/>
          <w:sz w:val="24"/>
        </w:rPr>
      </w:pPr>
      <w:r w:rsidRPr="00AD3771">
        <w:rPr>
          <w:rFonts w:cs="Arial"/>
          <w:smallCaps/>
          <w:sz w:val="24"/>
        </w:rPr>
        <w:t>Self-Evaluation and Exhibits Submission Guidelines</w:t>
      </w:r>
    </w:p>
    <w:p w14:paraId="72EC55CF" w14:textId="13366C0B" w:rsidR="00E47C78" w:rsidRPr="00BD67B5" w:rsidRDefault="00E47C78" w:rsidP="00E47C78">
      <w:pPr>
        <w:spacing w:after="0" w:line="240" w:lineRule="auto"/>
        <w:rPr>
          <w:rFonts w:cs="Arial"/>
        </w:rPr>
      </w:pPr>
      <w:r w:rsidRPr="00BD67B5">
        <w:rPr>
          <w:rFonts w:cs="Arial"/>
        </w:rPr>
        <w:t xml:space="preserve">Institutions submitting </w:t>
      </w:r>
      <w:r w:rsidR="00AD3771">
        <w:rPr>
          <w:rFonts w:cs="Arial"/>
        </w:rPr>
        <w:t>their Self-Evaluation Report and associate</w:t>
      </w:r>
      <w:r w:rsidR="002D28CB">
        <w:rPr>
          <w:rFonts w:cs="Arial"/>
        </w:rPr>
        <w:t>d</w:t>
      </w:r>
      <w:r w:rsidR="00AD3771">
        <w:rPr>
          <w:rFonts w:cs="Arial"/>
        </w:rPr>
        <w:t xml:space="preserve"> </w:t>
      </w:r>
      <w:r w:rsidR="002D28CB">
        <w:rPr>
          <w:rFonts w:cs="Arial"/>
        </w:rPr>
        <w:t>e</w:t>
      </w:r>
      <w:r w:rsidR="00AD3771">
        <w:rPr>
          <w:rFonts w:cs="Arial"/>
        </w:rPr>
        <w:t xml:space="preserve">xhibits must </w:t>
      </w:r>
      <w:r w:rsidRPr="00BD67B5">
        <w:rPr>
          <w:rFonts w:cs="Arial"/>
        </w:rPr>
        <w:t xml:space="preserve">follow the instructions below. </w:t>
      </w:r>
    </w:p>
    <w:p w14:paraId="6FA4C98D" w14:textId="77777777" w:rsidR="00E47C78" w:rsidRPr="00BD67B5" w:rsidRDefault="00E47C78" w:rsidP="00E47C78">
      <w:pPr>
        <w:spacing w:after="0" w:line="240" w:lineRule="auto"/>
        <w:rPr>
          <w:rFonts w:cs="Arial"/>
        </w:rPr>
      </w:pPr>
    </w:p>
    <w:p w14:paraId="1FD52108" w14:textId="73D791E1" w:rsidR="00E47C78" w:rsidRPr="00BD67B5" w:rsidRDefault="00E47C78" w:rsidP="00841D9D">
      <w:pPr>
        <w:pStyle w:val="ListParagraph"/>
        <w:numPr>
          <w:ilvl w:val="0"/>
          <w:numId w:val="126"/>
        </w:numPr>
        <w:spacing w:after="0" w:line="240" w:lineRule="auto"/>
        <w:rPr>
          <w:rFonts w:cs="Arial"/>
        </w:rPr>
      </w:pPr>
      <w:r w:rsidRPr="00BD67B5">
        <w:rPr>
          <w:rFonts w:cs="Arial"/>
        </w:rPr>
        <w:t xml:space="preserve">The Self-Evaluation Report, </w:t>
      </w:r>
      <w:r w:rsidR="002D28CB">
        <w:rPr>
          <w:rFonts w:cs="Arial"/>
        </w:rPr>
        <w:t>e</w:t>
      </w:r>
      <w:r w:rsidRPr="00BD67B5">
        <w:rPr>
          <w:rFonts w:cs="Arial"/>
        </w:rPr>
        <w:t xml:space="preserve">xhibits, and any other supporting documentation should follow DEAC’s </w:t>
      </w:r>
      <w:r w:rsidR="00A01FE1" w:rsidRPr="00A01FE1">
        <w:rPr>
          <w:rFonts w:cs="Arial"/>
          <w:i/>
        </w:rPr>
        <w:t xml:space="preserve">Guidelines </w:t>
      </w:r>
      <w:r w:rsidR="00A01FE1" w:rsidRPr="00BD67B5">
        <w:rPr>
          <w:rFonts w:cs="Arial"/>
          <w:i/>
        </w:rPr>
        <w:t>for Electronic Submission</w:t>
      </w:r>
      <w:r w:rsidRPr="00BD67B5">
        <w:rPr>
          <w:rFonts w:cs="Arial"/>
        </w:rPr>
        <w:t xml:space="preserve">. </w:t>
      </w:r>
      <w:r w:rsidRPr="00BD67B5">
        <w:rPr>
          <w:rFonts w:cs="Arial"/>
        </w:rPr>
        <w:br/>
      </w:r>
    </w:p>
    <w:p w14:paraId="4AC0653E" w14:textId="648C8C18" w:rsidR="00E47C78" w:rsidRDefault="00E47C78" w:rsidP="00841D9D">
      <w:pPr>
        <w:pStyle w:val="ListParagraph"/>
        <w:numPr>
          <w:ilvl w:val="0"/>
          <w:numId w:val="126"/>
        </w:numPr>
        <w:spacing w:after="0" w:line="240" w:lineRule="auto"/>
        <w:rPr>
          <w:rFonts w:cs="Arial"/>
        </w:rPr>
      </w:pPr>
      <w:r w:rsidRPr="008769D1">
        <w:rPr>
          <w:rFonts w:cs="Arial"/>
        </w:rPr>
        <w:t xml:space="preserve">Report templates must not be altered in any way. </w:t>
      </w:r>
    </w:p>
    <w:p w14:paraId="00616AEC" w14:textId="77777777" w:rsidR="00BA5879" w:rsidRDefault="00BA5879" w:rsidP="00BA5879">
      <w:pPr>
        <w:pStyle w:val="ListParagraph"/>
        <w:spacing w:after="0" w:line="240" w:lineRule="auto"/>
        <w:rPr>
          <w:rFonts w:cs="Arial"/>
        </w:rPr>
      </w:pPr>
    </w:p>
    <w:p w14:paraId="4B0F42D6"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Institutions must submit documents via email (under 2GB) or using a Dropbox link (over 2GB). All submissions must contain an email to appropriate staff that includes an explanation of the contents.</w:t>
      </w:r>
    </w:p>
    <w:p w14:paraId="2383D759" w14:textId="77777777" w:rsidR="005B409E" w:rsidRPr="005B409E" w:rsidRDefault="005B409E" w:rsidP="005B409E">
      <w:pPr>
        <w:pStyle w:val="ListParagraph"/>
        <w:spacing w:after="0" w:line="240" w:lineRule="auto"/>
        <w:rPr>
          <w:rFonts w:cs="Arial"/>
        </w:rPr>
      </w:pPr>
    </w:p>
    <w:p w14:paraId="13E92F60"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Institutions must submit one Microsoft Word and one Portable Document File (PDF) version of their report or application. All exhibits must be submitted in PDF, Word, or Excel format.</w:t>
      </w:r>
    </w:p>
    <w:p w14:paraId="73CB38A2" w14:textId="77777777" w:rsidR="005B409E" w:rsidRPr="005B409E" w:rsidRDefault="005B409E" w:rsidP="005B409E">
      <w:pPr>
        <w:pStyle w:val="ListParagraph"/>
        <w:spacing w:after="0" w:line="240" w:lineRule="auto"/>
        <w:rPr>
          <w:rFonts w:cs="Arial"/>
        </w:rPr>
      </w:pPr>
    </w:p>
    <w:p w14:paraId="564898FC"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Institutions must use electronic bookmarks and hyperlinks placed within the PDF document. Bookmarking and hyperlinking should be completed in a manner that facilitates easy and intuitive navigation and review of the file.</w:t>
      </w:r>
    </w:p>
    <w:p w14:paraId="3A21D862" w14:textId="77777777" w:rsidR="005B409E" w:rsidRPr="005B409E" w:rsidRDefault="005B409E" w:rsidP="005B409E">
      <w:pPr>
        <w:pStyle w:val="ListParagraph"/>
        <w:spacing w:after="0" w:line="240" w:lineRule="auto"/>
        <w:rPr>
          <w:rFonts w:cs="Arial"/>
        </w:rPr>
      </w:pPr>
    </w:p>
    <w:p w14:paraId="3F770377" w14:textId="39B417A5" w:rsidR="005B409E" w:rsidRPr="005B409E" w:rsidRDefault="005B409E" w:rsidP="005B409E">
      <w:pPr>
        <w:pStyle w:val="ListParagraph"/>
        <w:numPr>
          <w:ilvl w:val="0"/>
          <w:numId w:val="126"/>
        </w:numPr>
        <w:spacing w:after="0" w:line="240" w:lineRule="auto"/>
        <w:rPr>
          <w:rFonts w:cs="Arial"/>
        </w:rPr>
      </w:pPr>
      <w:r w:rsidRPr="005B409E">
        <w:rPr>
          <w:rFonts w:cs="Arial"/>
        </w:rPr>
        <w:t xml:space="preserve">All exhibits must be submitted in PDF, Microsoft Word, or Microsoft Excel format. </w:t>
      </w:r>
      <w:r w:rsidRPr="005B409E">
        <w:rPr>
          <w:rFonts w:cs="Arial"/>
          <w:b/>
          <w:i/>
        </w:rPr>
        <w:t>DEAC will not accept files submitted in Google Doc or Google Sheet format.</w:t>
      </w:r>
      <w:r w:rsidRPr="005B409E">
        <w:rPr>
          <w:rFonts w:cs="Arial"/>
        </w:rPr>
        <w:t xml:space="preserve"> </w:t>
      </w:r>
      <w:r w:rsidRPr="005B409E">
        <w:rPr>
          <w:rFonts w:cs="Arial"/>
          <w:b/>
          <w:i/>
        </w:rPr>
        <w:t>Exhibits provided via web li</w:t>
      </w:r>
      <w:r>
        <w:rPr>
          <w:rFonts w:cs="Arial"/>
          <w:b/>
          <w:i/>
        </w:rPr>
        <w:t>nk</w:t>
      </w:r>
      <w:r w:rsidRPr="005B409E">
        <w:rPr>
          <w:rFonts w:cs="Arial"/>
          <w:b/>
          <w:i/>
        </w:rPr>
        <w:t xml:space="preserve"> will not be accepted. </w:t>
      </w:r>
      <w:r w:rsidRPr="005B409E">
        <w:rPr>
          <w:rFonts w:cs="Arial"/>
        </w:rPr>
        <w:t>File names should be labeled according to examples provided at the end of this document.</w:t>
      </w:r>
    </w:p>
    <w:p w14:paraId="53CCBA3B" w14:textId="77777777" w:rsidR="005B409E" w:rsidRPr="005B409E" w:rsidRDefault="005B409E" w:rsidP="005B409E">
      <w:pPr>
        <w:pStyle w:val="ListParagraph"/>
        <w:spacing w:after="0" w:line="240" w:lineRule="auto"/>
        <w:rPr>
          <w:rFonts w:cs="Arial"/>
        </w:rPr>
      </w:pPr>
    </w:p>
    <w:p w14:paraId="701146A4" w14:textId="77777777" w:rsidR="005B409E" w:rsidRPr="005B409E" w:rsidRDefault="005B409E" w:rsidP="005B409E">
      <w:pPr>
        <w:pStyle w:val="ListParagraph"/>
        <w:spacing w:after="0" w:line="240" w:lineRule="auto"/>
        <w:rPr>
          <w:rFonts w:cs="Arial"/>
        </w:rPr>
      </w:pPr>
      <w:r w:rsidRPr="005B409E">
        <w:rPr>
          <w:rFonts w:cs="Arial"/>
        </w:rPr>
        <w:t>Note: File names should use a maximum of 10‐15 characters. Dropbox enforces a total file path length of 250 characters for each file.</w:t>
      </w:r>
    </w:p>
    <w:p w14:paraId="61D00048" w14:textId="77777777" w:rsidR="005B409E" w:rsidRPr="005B409E" w:rsidRDefault="005B409E" w:rsidP="005B409E">
      <w:pPr>
        <w:pStyle w:val="ListParagraph"/>
        <w:spacing w:after="0" w:line="240" w:lineRule="auto"/>
        <w:rPr>
          <w:rFonts w:cs="Arial"/>
        </w:rPr>
      </w:pPr>
    </w:p>
    <w:p w14:paraId="03A7A9FE"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Any security features in the PDF file must be disabled.</w:t>
      </w:r>
    </w:p>
    <w:p w14:paraId="523134F6" w14:textId="77777777" w:rsidR="005B409E" w:rsidRPr="005B409E" w:rsidRDefault="005B409E" w:rsidP="005B409E">
      <w:pPr>
        <w:pStyle w:val="ListParagraph"/>
        <w:spacing w:after="0" w:line="240" w:lineRule="auto"/>
        <w:rPr>
          <w:rFonts w:cs="Arial"/>
        </w:rPr>
      </w:pPr>
    </w:p>
    <w:p w14:paraId="44C9AA57"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Personal or confidential student or staff information (e.g., Social Security numbers or dates of birth) should be removed or redacted as appropriate.</w:t>
      </w:r>
    </w:p>
    <w:p w14:paraId="0798B7CE" w14:textId="77777777" w:rsidR="005B409E" w:rsidRPr="005B409E" w:rsidRDefault="005B409E" w:rsidP="005B409E">
      <w:pPr>
        <w:pStyle w:val="ListParagraph"/>
        <w:spacing w:after="0" w:line="240" w:lineRule="auto"/>
        <w:rPr>
          <w:rFonts w:cs="Arial"/>
        </w:rPr>
      </w:pPr>
    </w:p>
    <w:p w14:paraId="08D01868"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Incomplete submissions may be returned to the institution for correction and resubmission, which could delay the accreditation process.</w:t>
      </w:r>
    </w:p>
    <w:p w14:paraId="3244F498" w14:textId="77777777" w:rsidR="005B409E" w:rsidRPr="005B409E" w:rsidRDefault="005B409E" w:rsidP="005B409E">
      <w:pPr>
        <w:pStyle w:val="ListParagraph"/>
        <w:spacing w:after="0" w:line="240" w:lineRule="auto"/>
        <w:rPr>
          <w:rFonts w:cs="Arial"/>
        </w:rPr>
      </w:pPr>
    </w:p>
    <w:p w14:paraId="1A684882" w14:textId="77777777" w:rsidR="005B409E" w:rsidRPr="005B409E" w:rsidRDefault="005B409E" w:rsidP="005B409E">
      <w:pPr>
        <w:pStyle w:val="ListParagraph"/>
        <w:numPr>
          <w:ilvl w:val="0"/>
          <w:numId w:val="126"/>
        </w:numPr>
        <w:spacing w:after="0" w:line="240" w:lineRule="auto"/>
        <w:rPr>
          <w:rFonts w:cs="Arial"/>
        </w:rPr>
      </w:pPr>
      <w:r w:rsidRPr="005B409E">
        <w:rPr>
          <w:rFonts w:cs="Arial"/>
        </w:rPr>
        <w:t>If a fee is required for processing the application, please mail a check directly to DEAC for processing and enclose a cover letter that includes the institution’s name, address, contact information, and an explanation of the submission. Please note that applications requiring a fee will not be processed until the corresponding payment is sent to the following:</w:t>
      </w:r>
    </w:p>
    <w:p w14:paraId="2DB25C2C" w14:textId="77777777" w:rsidR="005B409E" w:rsidRPr="005B409E" w:rsidRDefault="005B409E" w:rsidP="005B409E">
      <w:pPr>
        <w:widowControl w:val="0"/>
        <w:autoSpaceDE w:val="0"/>
        <w:autoSpaceDN w:val="0"/>
        <w:spacing w:after="0" w:line="240" w:lineRule="auto"/>
        <w:rPr>
          <w:rFonts w:ascii="Calibri" w:eastAsia="Calibri" w:hAnsi="Calibri" w:cs="Calibri"/>
        </w:rPr>
      </w:pPr>
    </w:p>
    <w:p w14:paraId="2E86DFA0" w14:textId="77777777" w:rsidR="005B409E" w:rsidRPr="005B409E" w:rsidRDefault="005B409E" w:rsidP="005B409E">
      <w:pPr>
        <w:widowControl w:val="0"/>
        <w:tabs>
          <w:tab w:val="left" w:pos="1581"/>
        </w:tabs>
        <w:autoSpaceDE w:val="0"/>
        <w:autoSpaceDN w:val="0"/>
        <w:spacing w:after="0" w:line="240" w:lineRule="auto"/>
        <w:ind w:left="1440"/>
        <w:rPr>
          <w:rFonts w:ascii="Calibri" w:eastAsia="Calibri" w:hAnsi="Calibri" w:cs="Calibri"/>
        </w:rPr>
      </w:pPr>
      <w:r w:rsidRPr="005B409E">
        <w:rPr>
          <w:rFonts w:ascii="Calibri" w:eastAsia="Calibri" w:hAnsi="Calibri" w:cs="Calibri"/>
        </w:rPr>
        <w:t>Distance Education Accrediting Commission</w:t>
      </w:r>
    </w:p>
    <w:p w14:paraId="073DB639" w14:textId="77777777" w:rsidR="005B409E" w:rsidRPr="005B409E" w:rsidRDefault="005B409E" w:rsidP="005B409E">
      <w:pPr>
        <w:widowControl w:val="0"/>
        <w:tabs>
          <w:tab w:val="left" w:pos="1581"/>
        </w:tabs>
        <w:autoSpaceDE w:val="0"/>
        <w:autoSpaceDN w:val="0"/>
        <w:spacing w:after="0" w:line="240" w:lineRule="auto"/>
        <w:ind w:left="1440"/>
        <w:rPr>
          <w:rFonts w:ascii="Calibri" w:eastAsia="Calibri" w:hAnsi="Calibri" w:cs="Calibri"/>
        </w:rPr>
      </w:pPr>
      <w:r w:rsidRPr="005B409E">
        <w:rPr>
          <w:rFonts w:ascii="Calibri" w:eastAsia="Calibri" w:hAnsi="Calibri" w:cs="Calibri"/>
        </w:rPr>
        <w:t>1101 17</w:t>
      </w:r>
      <w:r w:rsidRPr="005B409E">
        <w:rPr>
          <w:rFonts w:ascii="Calibri" w:eastAsia="Calibri" w:hAnsi="Calibri" w:cs="Calibri"/>
          <w:vertAlign w:val="superscript"/>
        </w:rPr>
        <w:t>th</w:t>
      </w:r>
      <w:r w:rsidRPr="005B409E">
        <w:rPr>
          <w:rFonts w:ascii="Calibri" w:eastAsia="Calibri" w:hAnsi="Calibri" w:cs="Calibri"/>
        </w:rPr>
        <w:t xml:space="preserve"> Street NW, Suite 808</w:t>
      </w:r>
    </w:p>
    <w:p w14:paraId="7EE75021" w14:textId="65846BEA" w:rsidR="00BA5879" w:rsidRPr="008769D1" w:rsidRDefault="005B409E" w:rsidP="005B409E">
      <w:pPr>
        <w:pStyle w:val="ListParagraph"/>
        <w:spacing w:after="0" w:line="240" w:lineRule="auto"/>
        <w:ind w:left="1440"/>
        <w:rPr>
          <w:rFonts w:cs="Arial"/>
        </w:rPr>
      </w:pPr>
      <w:r w:rsidRPr="005B409E">
        <w:rPr>
          <w:rFonts w:ascii="Calibri" w:eastAsia="Calibri" w:hAnsi="Calibri" w:cs="Calibri"/>
        </w:rPr>
        <w:t>Washington, D.C.</w:t>
      </w:r>
      <w:r w:rsidRPr="005B409E">
        <w:rPr>
          <w:rFonts w:ascii="Calibri" w:eastAsia="Calibri" w:hAnsi="Calibri" w:cs="Calibri"/>
          <w:spacing w:val="-1"/>
        </w:rPr>
        <w:t xml:space="preserve"> </w:t>
      </w:r>
      <w:r w:rsidRPr="005B409E">
        <w:rPr>
          <w:rFonts w:ascii="Calibri" w:eastAsia="Calibri" w:hAnsi="Calibri" w:cs="Calibri"/>
        </w:rPr>
        <w:t>20036</w:t>
      </w:r>
    </w:p>
    <w:p w14:paraId="51F8C9D3" w14:textId="77777777" w:rsidR="00E47C78" w:rsidRPr="00BD67B5" w:rsidRDefault="00E47C78" w:rsidP="00E47C78">
      <w:pPr>
        <w:spacing w:after="0" w:line="240" w:lineRule="auto"/>
        <w:rPr>
          <w:rFonts w:cs="Arial"/>
        </w:rPr>
      </w:pPr>
    </w:p>
    <w:p w14:paraId="5063765F" w14:textId="77777777" w:rsidR="00E47C78" w:rsidRPr="00BD67B5" w:rsidRDefault="00E47C78" w:rsidP="00E47C78">
      <w:pPr>
        <w:pBdr>
          <w:bottom w:val="single" w:sz="4" w:space="1" w:color="auto"/>
        </w:pBdr>
        <w:spacing w:after="0" w:line="240" w:lineRule="auto"/>
        <w:rPr>
          <w:rFonts w:cs="Arial"/>
          <w:smallCaps/>
        </w:rPr>
      </w:pPr>
    </w:p>
    <w:p w14:paraId="12C108BC" w14:textId="77777777" w:rsidR="00E47C78" w:rsidRPr="008769D1" w:rsidRDefault="00E47C78" w:rsidP="00E47C78">
      <w:pPr>
        <w:pBdr>
          <w:bottom w:val="single" w:sz="4" w:space="1" w:color="auto"/>
        </w:pBdr>
        <w:spacing w:after="0" w:line="240" w:lineRule="auto"/>
        <w:rPr>
          <w:rFonts w:cs="Arial"/>
          <w:smallCaps/>
          <w:sz w:val="24"/>
        </w:rPr>
      </w:pPr>
      <w:r w:rsidRPr="008769D1">
        <w:rPr>
          <w:rFonts w:cs="Arial"/>
          <w:smallCaps/>
          <w:sz w:val="24"/>
        </w:rPr>
        <w:t>DEAC Helpful Hints</w:t>
      </w:r>
    </w:p>
    <w:p w14:paraId="1278CF32" w14:textId="3A3B91C3" w:rsidR="00E47C78" w:rsidRPr="00BD67B5" w:rsidRDefault="00E47C78" w:rsidP="00E47C78">
      <w:pPr>
        <w:spacing w:after="0" w:line="240" w:lineRule="auto"/>
        <w:rPr>
          <w:rFonts w:cs="Arial"/>
        </w:rPr>
      </w:pPr>
      <w:r w:rsidRPr="00BD67B5">
        <w:rPr>
          <w:rFonts w:cs="Arial"/>
        </w:rPr>
        <w:t xml:space="preserve">Throughout the Guide for Self-Evaluation, institutions will find “DEAC Helpful Hints” that provide clarification when writing their Self-Evaluation Report and preparing </w:t>
      </w:r>
      <w:r w:rsidR="00BD7F4E">
        <w:rPr>
          <w:rFonts w:cs="Arial"/>
        </w:rPr>
        <w:t>e</w:t>
      </w:r>
      <w:r w:rsidRPr="00BD67B5">
        <w:rPr>
          <w:rFonts w:cs="Arial"/>
        </w:rPr>
        <w:t xml:space="preserve">xhibits. </w:t>
      </w:r>
    </w:p>
    <w:p w14:paraId="3FB15BCC" w14:textId="77777777" w:rsidR="00E47C78" w:rsidRPr="00BD67B5" w:rsidRDefault="00E47C78" w:rsidP="00E47C78">
      <w:pPr>
        <w:spacing w:after="0" w:line="240" w:lineRule="auto"/>
        <w:rPr>
          <w:rFonts w:cs="Arial"/>
        </w:rPr>
      </w:pPr>
    </w:p>
    <w:p w14:paraId="121B8883" w14:textId="77777777" w:rsidR="00E47C78" w:rsidRPr="00BD67B5" w:rsidRDefault="00E47C78" w:rsidP="00E47C78">
      <w:pPr>
        <w:spacing w:after="0" w:line="240" w:lineRule="auto"/>
        <w:rPr>
          <w:rFonts w:cs="Arial"/>
        </w:rPr>
      </w:pPr>
    </w:p>
    <w:p w14:paraId="4550D68B" w14:textId="77777777" w:rsidR="00E47C78" w:rsidRPr="008769D1" w:rsidRDefault="00E47C78" w:rsidP="00E47C78">
      <w:pPr>
        <w:pBdr>
          <w:bottom w:val="single" w:sz="4" w:space="1" w:color="auto"/>
        </w:pBdr>
        <w:spacing w:after="0" w:line="240" w:lineRule="auto"/>
        <w:rPr>
          <w:rFonts w:cs="Arial"/>
          <w:smallCaps/>
          <w:sz w:val="24"/>
        </w:rPr>
      </w:pPr>
      <w:r w:rsidRPr="008769D1">
        <w:rPr>
          <w:rFonts w:cs="Arial"/>
          <w:smallCaps/>
          <w:sz w:val="24"/>
        </w:rPr>
        <w:t>DEAC Helpful Guidance Documents</w:t>
      </w:r>
    </w:p>
    <w:p w14:paraId="49435AE0" w14:textId="7A14A15D" w:rsidR="00E47C78" w:rsidRPr="00BD67B5" w:rsidRDefault="00E47C78" w:rsidP="00E47C78">
      <w:pPr>
        <w:spacing w:after="0" w:line="240" w:lineRule="auto"/>
        <w:rPr>
          <w:rFonts w:cs="Arial"/>
        </w:rPr>
      </w:pPr>
      <w:r w:rsidRPr="00BD67B5">
        <w:rPr>
          <w:rFonts w:cs="Arial"/>
        </w:rPr>
        <w:t>Following the Self-Evaluation Report template, institutions will find “DEAC Helpful Guidance Documents” that DEAC member institutions, external reviewers, and staff have compiled over the years. These are intended to be suggestions that institutions can use when developing documents or in meeting DEAC requirements. Institutions are encouraged to use these documents as samples when creating processes and procedures that meet each unique institution’s needs. Institutions are not required to follow these suggestions or formats</w:t>
      </w:r>
      <w:r w:rsidR="00BD7F4E">
        <w:rPr>
          <w:rFonts w:cs="Arial"/>
        </w:rPr>
        <w:t>,</w:t>
      </w:r>
      <w:r w:rsidRPr="00BD67B5">
        <w:rPr>
          <w:rFonts w:cs="Arial"/>
        </w:rPr>
        <w:t xml:space="preserve"> and the extent to which </w:t>
      </w:r>
      <w:r w:rsidR="002B1EBF">
        <w:rPr>
          <w:rFonts w:cs="Arial"/>
        </w:rPr>
        <w:t>accreditation standards</w:t>
      </w:r>
      <w:r w:rsidRPr="00BD67B5">
        <w:rPr>
          <w:rFonts w:cs="Arial"/>
        </w:rPr>
        <w:t xml:space="preserve"> are met will not be based on these samples.  </w:t>
      </w:r>
    </w:p>
    <w:p w14:paraId="11139976" w14:textId="77777777" w:rsidR="00CB7713" w:rsidRPr="00CB7713" w:rsidRDefault="00CB7713" w:rsidP="00CB7713">
      <w:pPr>
        <w:spacing w:after="0" w:line="240" w:lineRule="auto"/>
        <w:jc w:val="center"/>
        <w:rPr>
          <w:sz w:val="24"/>
        </w:rPr>
      </w:pPr>
    </w:p>
    <w:p w14:paraId="37F2F6BF" w14:textId="77777777" w:rsidR="00CB7713" w:rsidRPr="00CB7713" w:rsidRDefault="00CB7713" w:rsidP="00CB7713">
      <w:pPr>
        <w:spacing w:after="0" w:line="240" w:lineRule="auto"/>
        <w:jc w:val="center"/>
        <w:rPr>
          <w:sz w:val="24"/>
        </w:rPr>
      </w:pPr>
    </w:p>
    <w:p w14:paraId="60A3F986" w14:textId="55CE9496" w:rsidR="00FE3E09" w:rsidRPr="00B00553" w:rsidRDefault="00FE3E09" w:rsidP="00FE3E09">
      <w:pPr>
        <w:spacing w:after="0" w:line="240" w:lineRule="auto"/>
        <w:rPr>
          <w:rFonts w:cs="Arial"/>
          <w:sz w:val="20"/>
          <w:szCs w:val="20"/>
        </w:rPr>
      </w:pPr>
      <w:r>
        <w:rPr>
          <w:sz w:val="24"/>
        </w:rPr>
        <w:br w:type="page"/>
      </w:r>
    </w:p>
    <w:p w14:paraId="5181F116" w14:textId="77777777" w:rsidR="00674B5D" w:rsidRPr="00B00553" w:rsidRDefault="00674B5D" w:rsidP="00674B5D">
      <w:pPr>
        <w:spacing w:after="0" w:line="240" w:lineRule="auto"/>
        <w:rPr>
          <w:rFonts w:cs="Arial"/>
          <w:sz w:val="20"/>
          <w:szCs w:val="20"/>
        </w:rPr>
      </w:pPr>
    </w:p>
    <w:p w14:paraId="010ABF46" w14:textId="77777777" w:rsidR="00674B5D" w:rsidRPr="00B00553" w:rsidRDefault="00674B5D" w:rsidP="00674B5D">
      <w:pPr>
        <w:spacing w:after="0" w:line="240" w:lineRule="auto"/>
        <w:rPr>
          <w:rFonts w:cs="Arial"/>
          <w:sz w:val="20"/>
          <w:szCs w:val="20"/>
        </w:rPr>
      </w:pPr>
    </w:p>
    <w:p w14:paraId="14589196" w14:textId="77777777" w:rsidR="00674B5D" w:rsidRPr="00CB7713" w:rsidRDefault="00674B5D" w:rsidP="00674B5D">
      <w:pPr>
        <w:jc w:val="center"/>
      </w:pPr>
      <w:r>
        <w:rPr>
          <w:noProof/>
        </w:rPr>
        <w:drawing>
          <wp:inline distT="0" distB="0" distL="0" distR="0" wp14:anchorId="17C58EEE" wp14:editId="1108FB0F">
            <wp:extent cx="914400" cy="914400"/>
            <wp:effectExtent l="0" t="0" r="0" b="0"/>
            <wp:docPr id="1" name="Picture 1"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4D5E0F7" w14:textId="77777777" w:rsidR="00674B5D" w:rsidRPr="00CB7713" w:rsidRDefault="00674B5D" w:rsidP="00674B5D">
      <w:pPr>
        <w:jc w:val="center"/>
      </w:pPr>
    </w:p>
    <w:p w14:paraId="3C242EEC" w14:textId="77777777" w:rsidR="00674B5D" w:rsidRPr="00CB7713" w:rsidRDefault="00674B5D" w:rsidP="00674B5D">
      <w:pPr>
        <w:spacing w:after="0" w:line="240" w:lineRule="auto"/>
        <w:jc w:val="center"/>
        <w:rPr>
          <w:smallCaps/>
          <w:sz w:val="32"/>
        </w:rPr>
      </w:pPr>
      <w:r w:rsidRPr="00CB7713">
        <w:rPr>
          <w:smallCaps/>
          <w:sz w:val="32"/>
        </w:rPr>
        <w:t>Self-Evaluation Report</w:t>
      </w:r>
    </w:p>
    <w:p w14:paraId="5328E4FE" w14:textId="77777777" w:rsidR="00674B5D" w:rsidRPr="00CB7713" w:rsidRDefault="00674B5D" w:rsidP="00674B5D">
      <w:pPr>
        <w:spacing w:after="0" w:line="240" w:lineRule="auto"/>
        <w:jc w:val="center"/>
        <w:rPr>
          <w:sz w:val="24"/>
        </w:rPr>
      </w:pPr>
    </w:p>
    <w:p w14:paraId="62E5D0EB" w14:textId="5D73DDBB" w:rsidR="00674B5D" w:rsidRPr="00D81B3B" w:rsidRDefault="00674B5D" w:rsidP="00674B5D">
      <w:pPr>
        <w:spacing w:after="0" w:line="240" w:lineRule="auto"/>
        <w:jc w:val="center"/>
        <w:rPr>
          <w:i/>
          <w:sz w:val="24"/>
        </w:rPr>
      </w:pPr>
      <w:r>
        <w:rPr>
          <w:i/>
          <w:sz w:val="24"/>
        </w:rPr>
        <w:t>Adheres to the DEAC Accreditation Handbook: 3</w:t>
      </w:r>
      <w:r w:rsidR="00352813">
        <w:rPr>
          <w:i/>
          <w:sz w:val="24"/>
        </w:rPr>
        <w:t>1</w:t>
      </w:r>
      <w:r w:rsidR="00352813" w:rsidRPr="00352813">
        <w:rPr>
          <w:i/>
          <w:sz w:val="24"/>
          <w:vertAlign w:val="superscript"/>
        </w:rPr>
        <w:t>st</w:t>
      </w:r>
      <w:r w:rsidR="00352813">
        <w:rPr>
          <w:i/>
          <w:sz w:val="24"/>
        </w:rPr>
        <w:t xml:space="preserve"> </w:t>
      </w:r>
      <w:r>
        <w:rPr>
          <w:i/>
          <w:sz w:val="24"/>
        </w:rPr>
        <w:t>Edition</w:t>
      </w:r>
    </w:p>
    <w:p w14:paraId="258CAFC0" w14:textId="77777777" w:rsidR="00674B5D" w:rsidRPr="00CB7713" w:rsidRDefault="00674B5D" w:rsidP="00674B5D">
      <w:pPr>
        <w:spacing w:after="0" w:line="240" w:lineRule="auto"/>
        <w:jc w:val="center"/>
        <w:rPr>
          <w:sz w:val="24"/>
        </w:rPr>
      </w:pPr>
    </w:p>
    <w:p w14:paraId="213F0D34" w14:textId="77777777" w:rsidR="00674B5D" w:rsidRPr="00CB7713" w:rsidRDefault="00674B5D" w:rsidP="00674B5D">
      <w:pPr>
        <w:spacing w:after="0" w:line="240" w:lineRule="auto"/>
        <w:jc w:val="center"/>
        <w:rPr>
          <w:sz w:val="24"/>
        </w:rPr>
      </w:pPr>
    </w:p>
    <w:p w14:paraId="0AEA3D11" w14:textId="77777777" w:rsidR="00674B5D" w:rsidRPr="00CB7713" w:rsidRDefault="00674B5D" w:rsidP="00674B5D">
      <w:pPr>
        <w:spacing w:after="0" w:line="240" w:lineRule="auto"/>
        <w:jc w:val="center"/>
        <w:rPr>
          <w:sz w:val="24"/>
        </w:rPr>
      </w:pPr>
    </w:p>
    <w:p w14:paraId="573558FE" w14:textId="77777777" w:rsidR="00674B5D" w:rsidRPr="00CB7713" w:rsidRDefault="00674B5D" w:rsidP="00674B5D">
      <w:pPr>
        <w:spacing w:after="0" w:line="240" w:lineRule="auto"/>
        <w:jc w:val="center"/>
        <w:rPr>
          <w:sz w:val="24"/>
        </w:rPr>
      </w:pPr>
      <w:r w:rsidRPr="00CB7713">
        <w:rPr>
          <w:sz w:val="24"/>
        </w:rPr>
        <w:t xml:space="preserve">Institution Name: </w:t>
      </w:r>
      <w:sdt>
        <w:sdtPr>
          <w:rPr>
            <w:rFonts w:ascii="Times New Roman" w:hAnsi="Times New Roman" w:cs="Times New Roman"/>
            <w:sz w:val="24"/>
            <w:szCs w:val="24"/>
          </w:rPr>
          <w:id w:val="1724945554"/>
          <w:placeholder>
            <w:docPart w:val="E70EBFADC00D48B99A2F1B84E6DE7090"/>
          </w:placeholder>
          <w:showingPlcHdr/>
        </w:sdtPr>
        <w:sdtEndPr/>
        <w:sdtContent>
          <w:r w:rsidRPr="00CB7713">
            <w:rPr>
              <w:color w:val="808080"/>
            </w:rPr>
            <w:t>Insert Institution Name</w:t>
          </w:r>
        </w:sdtContent>
      </w:sdt>
    </w:p>
    <w:p w14:paraId="34A3DB5F" w14:textId="77777777" w:rsidR="00674B5D" w:rsidRPr="00CB7713" w:rsidRDefault="00674B5D" w:rsidP="00674B5D">
      <w:pPr>
        <w:spacing w:after="0" w:line="240" w:lineRule="auto"/>
        <w:jc w:val="center"/>
        <w:rPr>
          <w:sz w:val="24"/>
        </w:rPr>
      </w:pPr>
      <w:r w:rsidRPr="00CB7713">
        <w:rPr>
          <w:sz w:val="24"/>
        </w:rPr>
        <w:t xml:space="preserve">Address: </w:t>
      </w:r>
      <w:sdt>
        <w:sdtPr>
          <w:rPr>
            <w:rFonts w:ascii="Times New Roman" w:hAnsi="Times New Roman" w:cs="Times New Roman"/>
            <w:sz w:val="24"/>
            <w:szCs w:val="24"/>
          </w:rPr>
          <w:id w:val="335745572"/>
          <w:placeholder>
            <w:docPart w:val="4F3181D825784670AE4A5F0273C65FB5"/>
          </w:placeholder>
          <w:showingPlcHdr/>
        </w:sdtPr>
        <w:sdtEndPr/>
        <w:sdtContent>
          <w:r w:rsidRPr="00CB7713">
            <w:rPr>
              <w:color w:val="808080"/>
            </w:rPr>
            <w:t>Insert Institution’s Primary Address</w:t>
          </w:r>
        </w:sdtContent>
      </w:sdt>
    </w:p>
    <w:p w14:paraId="0D238FDA" w14:textId="77777777" w:rsidR="00674B5D" w:rsidRPr="00CB7713" w:rsidRDefault="00674B5D" w:rsidP="00674B5D">
      <w:pPr>
        <w:spacing w:after="0" w:line="240" w:lineRule="auto"/>
        <w:jc w:val="center"/>
        <w:rPr>
          <w:sz w:val="24"/>
        </w:rPr>
      </w:pPr>
      <w:r w:rsidRPr="00CB7713">
        <w:rPr>
          <w:sz w:val="24"/>
        </w:rPr>
        <w:t xml:space="preserve">Telephone Number: </w:t>
      </w:r>
      <w:sdt>
        <w:sdtPr>
          <w:rPr>
            <w:rFonts w:ascii="Times New Roman" w:hAnsi="Times New Roman" w:cs="Times New Roman"/>
            <w:sz w:val="24"/>
            <w:szCs w:val="24"/>
          </w:rPr>
          <w:id w:val="-838072784"/>
          <w:placeholder>
            <w:docPart w:val="D12CE92C7E1745D8BE4A3DAE808EE2E5"/>
          </w:placeholder>
          <w:showingPlcHdr/>
        </w:sdtPr>
        <w:sdtEndPr/>
        <w:sdtContent>
          <w:r w:rsidRPr="00CB7713">
            <w:rPr>
              <w:color w:val="808080"/>
            </w:rPr>
            <w:t>Insert Institution’s Telephone Number</w:t>
          </w:r>
        </w:sdtContent>
      </w:sdt>
    </w:p>
    <w:p w14:paraId="2852447C" w14:textId="77777777" w:rsidR="00674B5D" w:rsidRPr="00CB7713" w:rsidRDefault="00674B5D" w:rsidP="00674B5D">
      <w:pPr>
        <w:spacing w:after="0" w:line="240" w:lineRule="auto"/>
        <w:jc w:val="center"/>
        <w:rPr>
          <w:sz w:val="24"/>
        </w:rPr>
      </w:pPr>
      <w:r w:rsidRPr="00CB7713">
        <w:rPr>
          <w:sz w:val="24"/>
        </w:rPr>
        <w:t xml:space="preserve">Website: </w:t>
      </w:r>
      <w:sdt>
        <w:sdtPr>
          <w:rPr>
            <w:rFonts w:ascii="Times New Roman" w:hAnsi="Times New Roman" w:cs="Times New Roman"/>
            <w:sz w:val="24"/>
            <w:szCs w:val="24"/>
          </w:rPr>
          <w:id w:val="-1505896658"/>
          <w:placeholder>
            <w:docPart w:val="6E9C82F0587544E692577FB761D639FA"/>
          </w:placeholder>
          <w:showingPlcHdr/>
        </w:sdtPr>
        <w:sdtEndPr/>
        <w:sdtContent>
          <w:r w:rsidRPr="00CB7713">
            <w:rPr>
              <w:color w:val="808080"/>
            </w:rPr>
            <w:t>Insert Institution’s Website</w:t>
          </w:r>
        </w:sdtContent>
      </w:sdt>
    </w:p>
    <w:p w14:paraId="771A1BEA" w14:textId="77777777" w:rsidR="00674B5D" w:rsidRPr="00CB7713" w:rsidRDefault="00674B5D" w:rsidP="00674B5D">
      <w:pPr>
        <w:spacing w:after="0" w:line="240" w:lineRule="auto"/>
        <w:jc w:val="center"/>
        <w:rPr>
          <w:sz w:val="24"/>
        </w:rPr>
      </w:pPr>
    </w:p>
    <w:p w14:paraId="3FADDC2A" w14:textId="77777777" w:rsidR="00674B5D" w:rsidRPr="00CB7713" w:rsidRDefault="00674B5D" w:rsidP="00674B5D">
      <w:pPr>
        <w:spacing w:after="0" w:line="240" w:lineRule="auto"/>
        <w:jc w:val="center"/>
        <w:rPr>
          <w:sz w:val="24"/>
        </w:rPr>
      </w:pPr>
    </w:p>
    <w:p w14:paraId="0BE4105A" w14:textId="77777777" w:rsidR="00674B5D" w:rsidRPr="00CB7713" w:rsidRDefault="00674B5D" w:rsidP="00674B5D">
      <w:pPr>
        <w:spacing w:after="0" w:line="240" w:lineRule="auto"/>
        <w:jc w:val="center"/>
        <w:rPr>
          <w:sz w:val="24"/>
        </w:rPr>
      </w:pPr>
      <w:r w:rsidRPr="00CB7713">
        <w:rPr>
          <w:sz w:val="24"/>
        </w:rPr>
        <w:t>The information submitted is correct</w:t>
      </w:r>
    </w:p>
    <w:p w14:paraId="4753FF0C" w14:textId="77777777" w:rsidR="00674B5D" w:rsidRPr="00CB7713" w:rsidRDefault="00674B5D" w:rsidP="00674B5D">
      <w:pPr>
        <w:spacing w:after="0" w:line="240" w:lineRule="auto"/>
        <w:jc w:val="center"/>
        <w:rPr>
          <w:sz w:val="24"/>
        </w:rPr>
      </w:pPr>
      <w:r w:rsidRPr="00CB7713">
        <w:rPr>
          <w:sz w:val="24"/>
        </w:rPr>
        <w:t xml:space="preserve">to the best of my knowledge and belief. </w:t>
      </w:r>
    </w:p>
    <w:p w14:paraId="7C6C4B98" w14:textId="77777777" w:rsidR="00674B5D" w:rsidRPr="00CB7713" w:rsidRDefault="00674B5D" w:rsidP="00674B5D">
      <w:pPr>
        <w:spacing w:after="0" w:line="240" w:lineRule="auto"/>
        <w:jc w:val="center"/>
        <w:rPr>
          <w:sz w:val="24"/>
        </w:rPr>
      </w:pPr>
      <w:r w:rsidRPr="00CB7713">
        <w:rPr>
          <w:sz w:val="24"/>
        </w:rPr>
        <w:t xml:space="preserve">I understand that electronically typing my name </w:t>
      </w:r>
    </w:p>
    <w:p w14:paraId="619CF70F" w14:textId="77777777" w:rsidR="00674B5D" w:rsidRPr="00CB7713" w:rsidRDefault="00674B5D" w:rsidP="00674B5D">
      <w:pPr>
        <w:spacing w:after="0" w:line="240" w:lineRule="auto"/>
        <w:jc w:val="center"/>
        <w:rPr>
          <w:sz w:val="24"/>
        </w:rPr>
      </w:pPr>
      <w:r w:rsidRPr="00CB7713">
        <w:rPr>
          <w:sz w:val="24"/>
        </w:rPr>
        <w:t xml:space="preserve">in this document is considered to have the same </w:t>
      </w:r>
    </w:p>
    <w:p w14:paraId="5DBEE991" w14:textId="77777777" w:rsidR="00674B5D" w:rsidRPr="00CB7713" w:rsidRDefault="00674B5D" w:rsidP="00674B5D">
      <w:pPr>
        <w:spacing w:after="0" w:line="240" w:lineRule="auto"/>
        <w:jc w:val="center"/>
        <w:rPr>
          <w:sz w:val="24"/>
        </w:rPr>
      </w:pPr>
      <w:r w:rsidRPr="00CB7713">
        <w:rPr>
          <w:sz w:val="24"/>
        </w:rPr>
        <w:t>legally</w:t>
      </w:r>
      <w:r>
        <w:rPr>
          <w:sz w:val="24"/>
        </w:rPr>
        <w:t xml:space="preserve"> </w:t>
      </w:r>
      <w:r w:rsidRPr="00CB7713">
        <w:rPr>
          <w:sz w:val="24"/>
        </w:rPr>
        <w:t xml:space="preserve">binding effect as signing my signature </w:t>
      </w:r>
    </w:p>
    <w:p w14:paraId="001347D5" w14:textId="77777777" w:rsidR="00674B5D" w:rsidRPr="00CB7713" w:rsidRDefault="00674B5D" w:rsidP="00674B5D">
      <w:pPr>
        <w:spacing w:after="0" w:line="240" w:lineRule="auto"/>
        <w:jc w:val="center"/>
        <w:rPr>
          <w:sz w:val="24"/>
        </w:rPr>
      </w:pPr>
      <w:r w:rsidRPr="00CB7713">
        <w:rPr>
          <w:sz w:val="24"/>
        </w:rPr>
        <w:t>using a pen and paper.</w:t>
      </w:r>
    </w:p>
    <w:p w14:paraId="7EB755EC" w14:textId="77777777" w:rsidR="00674B5D" w:rsidRPr="00CB7713" w:rsidRDefault="00674B5D" w:rsidP="00674B5D">
      <w:pPr>
        <w:spacing w:after="0" w:line="240" w:lineRule="auto"/>
        <w:jc w:val="center"/>
        <w:rPr>
          <w:sz w:val="24"/>
        </w:rPr>
      </w:pPr>
    </w:p>
    <w:p w14:paraId="5A682AA2" w14:textId="77777777" w:rsidR="00674B5D" w:rsidRPr="00CB7713" w:rsidRDefault="00674B5D" w:rsidP="00674B5D">
      <w:pPr>
        <w:spacing w:after="0" w:line="240" w:lineRule="auto"/>
        <w:jc w:val="center"/>
        <w:rPr>
          <w:sz w:val="24"/>
        </w:rPr>
      </w:pPr>
    </w:p>
    <w:p w14:paraId="69385FB1" w14:textId="77777777" w:rsidR="00674B5D" w:rsidRPr="00CB7713" w:rsidRDefault="00674B5D" w:rsidP="00674B5D">
      <w:pPr>
        <w:spacing w:after="0" w:line="240" w:lineRule="auto"/>
        <w:jc w:val="center"/>
        <w:rPr>
          <w:sz w:val="24"/>
        </w:rPr>
      </w:pPr>
      <w:r w:rsidRPr="00CB7713">
        <w:rPr>
          <w:sz w:val="24"/>
        </w:rPr>
        <w:t xml:space="preserve">President/CEO Name: </w:t>
      </w:r>
      <w:sdt>
        <w:sdtPr>
          <w:rPr>
            <w:rFonts w:ascii="Times New Roman" w:hAnsi="Times New Roman" w:cs="Times New Roman"/>
            <w:sz w:val="24"/>
            <w:szCs w:val="24"/>
          </w:rPr>
          <w:id w:val="1761562084"/>
          <w:placeholder>
            <w:docPart w:val="170166E169514E938D9C5189C2D50B7F"/>
          </w:placeholder>
          <w:showingPlcHdr/>
        </w:sdtPr>
        <w:sdtEndPr/>
        <w:sdtContent>
          <w:r w:rsidRPr="00CB7713">
            <w:rPr>
              <w:color w:val="808080"/>
            </w:rPr>
            <w:t>Insert President/CEO Name</w:t>
          </w:r>
        </w:sdtContent>
      </w:sdt>
    </w:p>
    <w:p w14:paraId="32BBF726" w14:textId="77777777" w:rsidR="00674B5D" w:rsidRPr="00CB7713" w:rsidRDefault="00674B5D" w:rsidP="00674B5D">
      <w:pPr>
        <w:spacing w:after="0" w:line="240" w:lineRule="auto"/>
        <w:jc w:val="center"/>
        <w:rPr>
          <w:sz w:val="24"/>
        </w:rPr>
      </w:pPr>
      <w:r w:rsidRPr="00CB7713">
        <w:rPr>
          <w:sz w:val="24"/>
        </w:rPr>
        <w:t xml:space="preserve">Title: </w:t>
      </w:r>
      <w:sdt>
        <w:sdtPr>
          <w:rPr>
            <w:rFonts w:ascii="Times New Roman" w:hAnsi="Times New Roman" w:cs="Times New Roman"/>
            <w:sz w:val="24"/>
            <w:szCs w:val="24"/>
          </w:rPr>
          <w:id w:val="1093900467"/>
          <w:placeholder>
            <w:docPart w:val="A68A3332CD36437E8B6548CF6FD0F61D"/>
          </w:placeholder>
          <w:showingPlcHdr/>
        </w:sdtPr>
        <w:sdtEndPr/>
        <w:sdtContent>
          <w:r w:rsidRPr="00CB7713">
            <w:rPr>
              <w:color w:val="808080"/>
            </w:rPr>
            <w:t>Insert Title</w:t>
          </w:r>
        </w:sdtContent>
      </w:sdt>
    </w:p>
    <w:p w14:paraId="70052B38" w14:textId="77777777" w:rsidR="00674B5D" w:rsidRPr="00CB7713" w:rsidRDefault="00674B5D" w:rsidP="00674B5D">
      <w:pPr>
        <w:spacing w:after="0" w:line="240" w:lineRule="auto"/>
        <w:jc w:val="center"/>
        <w:rPr>
          <w:sz w:val="24"/>
        </w:rPr>
      </w:pPr>
    </w:p>
    <w:p w14:paraId="1157E8F3" w14:textId="77777777" w:rsidR="00674B5D" w:rsidRPr="00CB7713" w:rsidRDefault="00674B5D" w:rsidP="00674B5D">
      <w:pPr>
        <w:spacing w:after="0" w:line="240" w:lineRule="auto"/>
        <w:jc w:val="center"/>
        <w:rPr>
          <w:sz w:val="24"/>
        </w:rPr>
      </w:pPr>
      <w:r w:rsidRPr="00CB7713">
        <w:rPr>
          <w:sz w:val="24"/>
        </w:rPr>
        <w:t xml:space="preserve">Date Report Submitted: </w:t>
      </w:r>
      <w:sdt>
        <w:sdtPr>
          <w:rPr>
            <w:rFonts w:ascii="Times New Roman" w:hAnsi="Times New Roman" w:cs="Times New Roman"/>
            <w:sz w:val="24"/>
            <w:szCs w:val="24"/>
          </w:rPr>
          <w:id w:val="1175538303"/>
          <w:placeholder>
            <w:docPart w:val="B46EB058D60C4EE99F70E2DEE6E9C87D"/>
          </w:placeholder>
          <w:showingPlcHdr/>
        </w:sdtPr>
        <w:sdtEndPr/>
        <w:sdtContent>
          <w:r w:rsidRPr="00CB7713">
            <w:rPr>
              <w:color w:val="808080"/>
            </w:rPr>
            <w:t>Insert Date</w:t>
          </w:r>
        </w:sdtContent>
      </w:sdt>
    </w:p>
    <w:p w14:paraId="74907170" w14:textId="77777777" w:rsidR="00674B5D" w:rsidRPr="00CB7713" w:rsidRDefault="00674B5D" w:rsidP="00674B5D">
      <w:pPr>
        <w:spacing w:after="0" w:line="240" w:lineRule="auto"/>
        <w:jc w:val="center"/>
        <w:rPr>
          <w:sz w:val="24"/>
        </w:rPr>
      </w:pPr>
    </w:p>
    <w:p w14:paraId="645CDA9C" w14:textId="77777777" w:rsidR="00674B5D" w:rsidRDefault="00674B5D" w:rsidP="00674B5D">
      <w:pPr>
        <w:spacing w:after="0" w:line="240" w:lineRule="auto"/>
        <w:jc w:val="center"/>
        <w:rPr>
          <w:sz w:val="24"/>
        </w:rPr>
      </w:pPr>
    </w:p>
    <w:p w14:paraId="593B7580" w14:textId="77777777" w:rsidR="00674B5D" w:rsidRPr="00CB7713" w:rsidRDefault="00674B5D" w:rsidP="00674B5D">
      <w:pPr>
        <w:spacing w:after="0" w:line="240" w:lineRule="auto"/>
        <w:jc w:val="center"/>
        <w:rPr>
          <w:sz w:val="24"/>
        </w:rPr>
      </w:pPr>
    </w:p>
    <w:p w14:paraId="59179FBE" w14:textId="77777777" w:rsidR="00674B5D" w:rsidRPr="00CB7713" w:rsidRDefault="00674B5D" w:rsidP="00674B5D">
      <w:pPr>
        <w:spacing w:after="0" w:line="240" w:lineRule="auto"/>
        <w:jc w:val="center"/>
        <w:rPr>
          <w:sz w:val="24"/>
        </w:rPr>
      </w:pPr>
    </w:p>
    <w:p w14:paraId="7A58199B" w14:textId="77777777" w:rsidR="00674B5D" w:rsidRPr="00CB7713" w:rsidRDefault="00674B5D" w:rsidP="00674B5D">
      <w:pPr>
        <w:spacing w:after="0" w:line="240" w:lineRule="auto"/>
        <w:jc w:val="center"/>
        <w:rPr>
          <w:sz w:val="24"/>
        </w:rPr>
      </w:pPr>
    </w:p>
    <w:p w14:paraId="7B939471" w14:textId="77777777" w:rsidR="00674B5D" w:rsidRPr="00674B5D" w:rsidRDefault="00674B5D" w:rsidP="00674B5D">
      <w:pPr>
        <w:keepNext/>
        <w:keepLines/>
        <w:spacing w:before="40" w:after="0"/>
        <w:jc w:val="center"/>
        <w:outlineLvl w:val="1"/>
        <w:rPr>
          <w:rFonts w:eastAsiaTheme="majorEastAsia" w:cstheme="majorBidi"/>
          <w:smallCaps/>
          <w:sz w:val="28"/>
          <w:szCs w:val="26"/>
        </w:rPr>
      </w:pPr>
      <w:r>
        <w:rPr>
          <w:rFonts w:eastAsiaTheme="majorEastAsia" w:cstheme="majorBidi"/>
          <w:smallCaps/>
          <w:sz w:val="28"/>
          <w:szCs w:val="26"/>
        </w:rPr>
        <w:br w:type="page"/>
      </w:r>
      <w:r w:rsidRPr="00674B5D">
        <w:rPr>
          <w:rFonts w:eastAsiaTheme="majorEastAsia" w:cstheme="majorBidi"/>
          <w:smallCaps/>
          <w:sz w:val="28"/>
          <w:szCs w:val="26"/>
        </w:rPr>
        <w:t>Table of Contents</w:t>
      </w:r>
    </w:p>
    <w:p w14:paraId="67B2B5F3" w14:textId="77777777" w:rsidR="00674B5D" w:rsidRPr="00674B5D" w:rsidRDefault="00674B5D" w:rsidP="00674B5D">
      <w:pPr>
        <w:spacing w:after="0" w:line="240" w:lineRule="auto"/>
        <w:jc w:val="center"/>
        <w:rPr>
          <w:sz w:val="24"/>
        </w:rPr>
      </w:pPr>
    </w:p>
    <w:tbl>
      <w:tblPr>
        <w:tblStyle w:val="TableGrid21"/>
        <w:tblW w:w="9625" w:type="dxa"/>
        <w:tblLook w:val="04A0" w:firstRow="1" w:lastRow="0" w:firstColumn="1" w:lastColumn="0" w:noHBand="0" w:noVBand="1"/>
      </w:tblPr>
      <w:tblGrid>
        <w:gridCol w:w="2155"/>
        <w:gridCol w:w="5850"/>
        <w:gridCol w:w="1620"/>
      </w:tblGrid>
      <w:tr w:rsidR="00674B5D" w:rsidRPr="00674B5D" w14:paraId="41E26740" w14:textId="77777777" w:rsidTr="00674B5D">
        <w:tc>
          <w:tcPr>
            <w:tcW w:w="2155" w:type="dxa"/>
          </w:tcPr>
          <w:p w14:paraId="4DFB11B4" w14:textId="77777777" w:rsidR="00674B5D" w:rsidRPr="00674B5D" w:rsidRDefault="00674B5D" w:rsidP="00674B5D"/>
        </w:tc>
        <w:tc>
          <w:tcPr>
            <w:tcW w:w="5850" w:type="dxa"/>
          </w:tcPr>
          <w:p w14:paraId="33E30BD8" w14:textId="77777777" w:rsidR="00674B5D" w:rsidRPr="00674B5D" w:rsidRDefault="00674B5D" w:rsidP="00674B5D"/>
        </w:tc>
        <w:tc>
          <w:tcPr>
            <w:tcW w:w="1620" w:type="dxa"/>
          </w:tcPr>
          <w:p w14:paraId="284A3510" w14:textId="77777777" w:rsidR="00674B5D" w:rsidRPr="00674B5D" w:rsidRDefault="00674B5D" w:rsidP="00674B5D">
            <w:r w:rsidRPr="00674B5D">
              <w:t>Page Numbers</w:t>
            </w:r>
          </w:p>
        </w:tc>
      </w:tr>
      <w:tr w:rsidR="00674B5D" w:rsidRPr="00674B5D" w14:paraId="556555F3" w14:textId="77777777" w:rsidTr="00674B5D">
        <w:tc>
          <w:tcPr>
            <w:tcW w:w="2155" w:type="dxa"/>
          </w:tcPr>
          <w:p w14:paraId="259FE42F" w14:textId="77777777" w:rsidR="00674B5D" w:rsidRPr="00674B5D" w:rsidRDefault="00674B5D" w:rsidP="00674B5D">
            <w:r w:rsidRPr="00674B5D">
              <w:t>Table of Exhibits</w:t>
            </w:r>
          </w:p>
        </w:tc>
        <w:tc>
          <w:tcPr>
            <w:tcW w:w="5850" w:type="dxa"/>
          </w:tcPr>
          <w:p w14:paraId="0201A210" w14:textId="77777777" w:rsidR="00674B5D" w:rsidRPr="00674B5D" w:rsidRDefault="00674B5D" w:rsidP="00674B5D"/>
        </w:tc>
        <w:sdt>
          <w:sdtPr>
            <w:rPr>
              <w:rFonts w:ascii="Times New Roman" w:hAnsi="Times New Roman" w:cs="Times New Roman"/>
            </w:rPr>
            <w:id w:val="896943145"/>
            <w:placeholder>
              <w:docPart w:val="A8341A8B8BF24166B1FB6D3E16731409"/>
            </w:placeholder>
            <w:showingPlcHdr/>
          </w:sdtPr>
          <w:sdtEndPr/>
          <w:sdtContent>
            <w:tc>
              <w:tcPr>
                <w:tcW w:w="1620" w:type="dxa"/>
              </w:tcPr>
              <w:p w14:paraId="13B30221" w14:textId="77777777" w:rsidR="00674B5D" w:rsidRPr="00674B5D" w:rsidRDefault="00674B5D" w:rsidP="00674B5D">
                <w:r w:rsidRPr="00674B5D">
                  <w:rPr>
                    <w:color w:val="808080"/>
                  </w:rPr>
                  <w:t>Page Number</w:t>
                </w:r>
              </w:p>
            </w:tc>
          </w:sdtContent>
        </w:sdt>
      </w:tr>
      <w:tr w:rsidR="00674B5D" w:rsidRPr="00674B5D" w14:paraId="1E99763D" w14:textId="77777777" w:rsidTr="00674B5D">
        <w:tc>
          <w:tcPr>
            <w:tcW w:w="2155" w:type="dxa"/>
          </w:tcPr>
          <w:p w14:paraId="2B9F3155" w14:textId="77777777" w:rsidR="00674B5D" w:rsidRPr="00674B5D" w:rsidRDefault="00674B5D" w:rsidP="00674B5D">
            <w:r w:rsidRPr="00674B5D">
              <w:t>Institutional Profile</w:t>
            </w:r>
          </w:p>
        </w:tc>
        <w:tc>
          <w:tcPr>
            <w:tcW w:w="5850" w:type="dxa"/>
          </w:tcPr>
          <w:p w14:paraId="15344C7E" w14:textId="77777777" w:rsidR="00674B5D" w:rsidRPr="00674B5D" w:rsidRDefault="00674B5D" w:rsidP="00674B5D"/>
        </w:tc>
        <w:sdt>
          <w:sdtPr>
            <w:rPr>
              <w:rFonts w:ascii="Times New Roman" w:hAnsi="Times New Roman" w:cs="Times New Roman"/>
            </w:rPr>
            <w:id w:val="1404180"/>
            <w:placeholder>
              <w:docPart w:val="B113B296B50F47C4AD2C32100A936562"/>
            </w:placeholder>
            <w:showingPlcHdr/>
          </w:sdtPr>
          <w:sdtEndPr/>
          <w:sdtContent>
            <w:tc>
              <w:tcPr>
                <w:tcW w:w="1620" w:type="dxa"/>
              </w:tcPr>
              <w:p w14:paraId="1267439C" w14:textId="77777777" w:rsidR="00674B5D" w:rsidRPr="00674B5D" w:rsidRDefault="00674B5D" w:rsidP="00674B5D">
                <w:r w:rsidRPr="00674B5D">
                  <w:rPr>
                    <w:color w:val="808080"/>
                  </w:rPr>
                  <w:t>Page Number</w:t>
                </w:r>
              </w:p>
            </w:tc>
          </w:sdtContent>
        </w:sdt>
      </w:tr>
      <w:tr w:rsidR="00674B5D" w:rsidRPr="00674B5D" w14:paraId="326DA3B4" w14:textId="77777777" w:rsidTr="00674B5D">
        <w:tc>
          <w:tcPr>
            <w:tcW w:w="9625" w:type="dxa"/>
            <w:gridSpan w:val="3"/>
            <w:vAlign w:val="center"/>
          </w:tcPr>
          <w:p w14:paraId="0059CF57" w14:textId="77777777" w:rsidR="00674B5D" w:rsidRPr="00674B5D" w:rsidRDefault="00674B5D" w:rsidP="00674B5D">
            <w:pPr>
              <w:jc w:val="center"/>
              <w:rPr>
                <w:smallCaps/>
              </w:rPr>
            </w:pPr>
          </w:p>
          <w:p w14:paraId="1073F388" w14:textId="77777777" w:rsidR="00674B5D" w:rsidRPr="00674B5D" w:rsidRDefault="00674B5D" w:rsidP="00674B5D">
            <w:pPr>
              <w:keepNext/>
              <w:keepLines/>
              <w:spacing w:before="40"/>
              <w:jc w:val="center"/>
              <w:outlineLvl w:val="1"/>
              <w:rPr>
                <w:rFonts w:eastAsiaTheme="majorEastAsia" w:cstheme="majorBidi"/>
                <w:smallCaps/>
                <w:sz w:val="28"/>
                <w:szCs w:val="26"/>
              </w:rPr>
            </w:pPr>
            <w:r w:rsidRPr="00674B5D">
              <w:rPr>
                <w:rFonts w:eastAsiaTheme="majorEastAsia" w:cstheme="majorBidi"/>
                <w:smallCaps/>
                <w:sz w:val="28"/>
                <w:szCs w:val="26"/>
              </w:rPr>
              <w:t>Accreditation Standards</w:t>
            </w:r>
          </w:p>
          <w:p w14:paraId="4B52615A" w14:textId="77777777" w:rsidR="00674B5D" w:rsidRPr="00674B5D" w:rsidRDefault="00674B5D" w:rsidP="00674B5D">
            <w:pPr>
              <w:jc w:val="center"/>
            </w:pPr>
          </w:p>
        </w:tc>
      </w:tr>
      <w:tr w:rsidR="00674B5D" w:rsidRPr="00674B5D" w14:paraId="66A67674" w14:textId="77777777" w:rsidTr="00674B5D">
        <w:tc>
          <w:tcPr>
            <w:tcW w:w="2155" w:type="dxa"/>
          </w:tcPr>
          <w:p w14:paraId="332DEC8F" w14:textId="77777777" w:rsidR="00674B5D" w:rsidRPr="00674B5D" w:rsidRDefault="00674B5D" w:rsidP="00674B5D">
            <w:r w:rsidRPr="00674B5D">
              <w:t>Standard I:</w:t>
            </w:r>
          </w:p>
        </w:tc>
        <w:tc>
          <w:tcPr>
            <w:tcW w:w="5850" w:type="dxa"/>
          </w:tcPr>
          <w:p w14:paraId="03D8FE53" w14:textId="77777777" w:rsidR="00674B5D" w:rsidRPr="00674B5D" w:rsidRDefault="00674B5D" w:rsidP="00674B5D">
            <w:r w:rsidRPr="00674B5D">
              <w:t>Institutional Mission</w:t>
            </w:r>
          </w:p>
        </w:tc>
        <w:sdt>
          <w:sdtPr>
            <w:rPr>
              <w:rFonts w:ascii="Times New Roman" w:hAnsi="Times New Roman" w:cs="Times New Roman"/>
            </w:rPr>
            <w:id w:val="1767955819"/>
            <w:placeholder>
              <w:docPart w:val="D00104AC6200492A86AFD5976A28FB76"/>
            </w:placeholder>
            <w:showingPlcHdr/>
          </w:sdtPr>
          <w:sdtEndPr/>
          <w:sdtContent>
            <w:tc>
              <w:tcPr>
                <w:tcW w:w="1620" w:type="dxa"/>
              </w:tcPr>
              <w:p w14:paraId="36A1577F" w14:textId="77777777" w:rsidR="00674B5D" w:rsidRPr="00674B5D" w:rsidRDefault="00674B5D" w:rsidP="00674B5D">
                <w:r w:rsidRPr="00674B5D">
                  <w:rPr>
                    <w:color w:val="808080"/>
                  </w:rPr>
                  <w:t>Page Number</w:t>
                </w:r>
              </w:p>
            </w:tc>
          </w:sdtContent>
        </w:sdt>
      </w:tr>
      <w:tr w:rsidR="00674B5D" w:rsidRPr="00674B5D" w14:paraId="361FBBC6" w14:textId="77777777" w:rsidTr="00674B5D">
        <w:tc>
          <w:tcPr>
            <w:tcW w:w="2155" w:type="dxa"/>
          </w:tcPr>
          <w:p w14:paraId="1B1B3FBF" w14:textId="77777777" w:rsidR="00674B5D" w:rsidRPr="00674B5D" w:rsidRDefault="00674B5D" w:rsidP="00674B5D">
            <w:r w:rsidRPr="00674B5D">
              <w:t>Standard II:</w:t>
            </w:r>
          </w:p>
        </w:tc>
        <w:tc>
          <w:tcPr>
            <w:tcW w:w="5850" w:type="dxa"/>
          </w:tcPr>
          <w:p w14:paraId="7F6942AC" w14:textId="77777777" w:rsidR="00674B5D" w:rsidRPr="00674B5D" w:rsidRDefault="00674B5D" w:rsidP="00674B5D">
            <w:r w:rsidRPr="00674B5D">
              <w:t>Institutional Effectiveness and Strategic Planning</w:t>
            </w:r>
          </w:p>
        </w:tc>
        <w:sdt>
          <w:sdtPr>
            <w:rPr>
              <w:rFonts w:ascii="Times New Roman" w:hAnsi="Times New Roman" w:cs="Times New Roman"/>
            </w:rPr>
            <w:id w:val="1945190580"/>
            <w:placeholder>
              <w:docPart w:val="C74F15D222464852A92D15A907F16D1D"/>
            </w:placeholder>
            <w:showingPlcHdr/>
          </w:sdtPr>
          <w:sdtEndPr/>
          <w:sdtContent>
            <w:tc>
              <w:tcPr>
                <w:tcW w:w="1620" w:type="dxa"/>
              </w:tcPr>
              <w:p w14:paraId="042FBAD9" w14:textId="77777777" w:rsidR="00674B5D" w:rsidRPr="00674B5D" w:rsidRDefault="00674B5D" w:rsidP="00674B5D">
                <w:r w:rsidRPr="00674B5D">
                  <w:rPr>
                    <w:color w:val="808080"/>
                  </w:rPr>
                  <w:t>Page Number</w:t>
                </w:r>
              </w:p>
            </w:tc>
          </w:sdtContent>
        </w:sdt>
      </w:tr>
      <w:tr w:rsidR="00674B5D" w:rsidRPr="00674B5D" w14:paraId="6E2DEC7A" w14:textId="77777777" w:rsidTr="00674B5D">
        <w:tc>
          <w:tcPr>
            <w:tcW w:w="2155" w:type="dxa"/>
          </w:tcPr>
          <w:p w14:paraId="7A736375" w14:textId="77777777" w:rsidR="00674B5D" w:rsidRPr="00674B5D" w:rsidRDefault="00674B5D" w:rsidP="00674B5D">
            <w:r w:rsidRPr="00674B5D">
              <w:t>Standard III:</w:t>
            </w:r>
          </w:p>
        </w:tc>
        <w:tc>
          <w:tcPr>
            <w:tcW w:w="5850" w:type="dxa"/>
          </w:tcPr>
          <w:p w14:paraId="37BB791D" w14:textId="77777777" w:rsidR="00674B5D" w:rsidRPr="00674B5D" w:rsidRDefault="00674B5D" w:rsidP="00674B5D">
            <w:r w:rsidRPr="00674B5D">
              <w:t>Program Outcomes, Curricula, and Materials</w:t>
            </w:r>
          </w:p>
        </w:tc>
        <w:sdt>
          <w:sdtPr>
            <w:rPr>
              <w:rFonts w:ascii="Times New Roman" w:hAnsi="Times New Roman" w:cs="Times New Roman"/>
            </w:rPr>
            <w:id w:val="-1230920585"/>
            <w:placeholder>
              <w:docPart w:val="E0EBC730D8EB4482B110A44B8C83DEA1"/>
            </w:placeholder>
            <w:showingPlcHdr/>
          </w:sdtPr>
          <w:sdtEndPr/>
          <w:sdtContent>
            <w:tc>
              <w:tcPr>
                <w:tcW w:w="1620" w:type="dxa"/>
              </w:tcPr>
              <w:p w14:paraId="2E221FE2" w14:textId="77777777" w:rsidR="00674B5D" w:rsidRPr="00674B5D" w:rsidRDefault="00674B5D" w:rsidP="00674B5D">
                <w:r w:rsidRPr="00674B5D">
                  <w:rPr>
                    <w:color w:val="808080"/>
                  </w:rPr>
                  <w:t>Page Number</w:t>
                </w:r>
              </w:p>
            </w:tc>
          </w:sdtContent>
        </w:sdt>
      </w:tr>
      <w:tr w:rsidR="00674B5D" w:rsidRPr="00674B5D" w14:paraId="717C0FFF" w14:textId="77777777" w:rsidTr="00674B5D">
        <w:tc>
          <w:tcPr>
            <w:tcW w:w="2155" w:type="dxa"/>
          </w:tcPr>
          <w:p w14:paraId="72D5FA2E" w14:textId="77777777" w:rsidR="00674B5D" w:rsidRPr="00674B5D" w:rsidRDefault="00674B5D" w:rsidP="00674B5D">
            <w:r w:rsidRPr="00674B5D">
              <w:t>Standard IV:</w:t>
            </w:r>
          </w:p>
        </w:tc>
        <w:tc>
          <w:tcPr>
            <w:tcW w:w="5850" w:type="dxa"/>
          </w:tcPr>
          <w:p w14:paraId="15EBAC47" w14:textId="77777777" w:rsidR="00674B5D" w:rsidRPr="00674B5D" w:rsidRDefault="00674B5D" w:rsidP="00674B5D">
            <w:r w:rsidRPr="00674B5D">
              <w:t>Educational and Student Support Services</w:t>
            </w:r>
          </w:p>
        </w:tc>
        <w:sdt>
          <w:sdtPr>
            <w:rPr>
              <w:rFonts w:ascii="Times New Roman" w:hAnsi="Times New Roman" w:cs="Times New Roman"/>
            </w:rPr>
            <w:id w:val="-1310478014"/>
            <w:placeholder>
              <w:docPart w:val="EA0C8514BFEB4593AC4A4EE1DDA868A5"/>
            </w:placeholder>
            <w:showingPlcHdr/>
          </w:sdtPr>
          <w:sdtEndPr/>
          <w:sdtContent>
            <w:tc>
              <w:tcPr>
                <w:tcW w:w="1620" w:type="dxa"/>
              </w:tcPr>
              <w:p w14:paraId="0D3CD31F" w14:textId="77777777" w:rsidR="00674B5D" w:rsidRPr="00674B5D" w:rsidRDefault="00674B5D" w:rsidP="00674B5D">
                <w:r w:rsidRPr="00674B5D">
                  <w:rPr>
                    <w:color w:val="808080"/>
                  </w:rPr>
                  <w:t>Page Number</w:t>
                </w:r>
              </w:p>
            </w:tc>
          </w:sdtContent>
        </w:sdt>
      </w:tr>
      <w:tr w:rsidR="00674B5D" w:rsidRPr="00674B5D" w14:paraId="45321C1C" w14:textId="77777777" w:rsidTr="00674B5D">
        <w:tc>
          <w:tcPr>
            <w:tcW w:w="2155" w:type="dxa"/>
          </w:tcPr>
          <w:p w14:paraId="3F7E8B45" w14:textId="77777777" w:rsidR="00674B5D" w:rsidRPr="00674B5D" w:rsidRDefault="00674B5D" w:rsidP="00674B5D">
            <w:r w:rsidRPr="00674B5D">
              <w:t>Standard V:</w:t>
            </w:r>
          </w:p>
        </w:tc>
        <w:tc>
          <w:tcPr>
            <w:tcW w:w="5850" w:type="dxa"/>
          </w:tcPr>
          <w:p w14:paraId="74B1A39D" w14:textId="77777777" w:rsidR="00674B5D" w:rsidRPr="00674B5D" w:rsidRDefault="00674B5D" w:rsidP="00674B5D">
            <w:r w:rsidRPr="00674B5D">
              <w:t>Student Achievement and Satisfaction</w:t>
            </w:r>
          </w:p>
        </w:tc>
        <w:sdt>
          <w:sdtPr>
            <w:rPr>
              <w:rFonts w:ascii="Times New Roman" w:hAnsi="Times New Roman" w:cs="Times New Roman"/>
            </w:rPr>
            <w:id w:val="-888648524"/>
            <w:placeholder>
              <w:docPart w:val="4244AFA3F8DD499B86C7342DB8315084"/>
            </w:placeholder>
            <w:showingPlcHdr/>
          </w:sdtPr>
          <w:sdtEndPr/>
          <w:sdtContent>
            <w:tc>
              <w:tcPr>
                <w:tcW w:w="1620" w:type="dxa"/>
              </w:tcPr>
              <w:p w14:paraId="5DDEBE29" w14:textId="77777777" w:rsidR="00674B5D" w:rsidRPr="00674B5D" w:rsidRDefault="00674B5D" w:rsidP="00674B5D">
                <w:r w:rsidRPr="00674B5D">
                  <w:rPr>
                    <w:color w:val="808080"/>
                  </w:rPr>
                  <w:t>Page Number</w:t>
                </w:r>
              </w:p>
            </w:tc>
          </w:sdtContent>
        </w:sdt>
      </w:tr>
      <w:tr w:rsidR="00674B5D" w:rsidRPr="00674B5D" w14:paraId="67984B4F" w14:textId="77777777" w:rsidTr="00674B5D">
        <w:tc>
          <w:tcPr>
            <w:tcW w:w="2155" w:type="dxa"/>
          </w:tcPr>
          <w:p w14:paraId="2E6D499F" w14:textId="77777777" w:rsidR="00674B5D" w:rsidRPr="00674B5D" w:rsidRDefault="00674B5D" w:rsidP="00674B5D">
            <w:r w:rsidRPr="00674B5D">
              <w:t>Standard VI:</w:t>
            </w:r>
          </w:p>
        </w:tc>
        <w:tc>
          <w:tcPr>
            <w:tcW w:w="5850" w:type="dxa"/>
          </w:tcPr>
          <w:p w14:paraId="31AE1E5F" w14:textId="77777777" w:rsidR="00674B5D" w:rsidRPr="00674B5D" w:rsidRDefault="00674B5D" w:rsidP="00674B5D">
            <w:r w:rsidRPr="00674B5D">
              <w:t>Academic Leadership and Faculty Qualifications</w:t>
            </w:r>
          </w:p>
        </w:tc>
        <w:sdt>
          <w:sdtPr>
            <w:rPr>
              <w:rFonts w:ascii="Times New Roman" w:hAnsi="Times New Roman" w:cs="Times New Roman"/>
            </w:rPr>
            <w:id w:val="774215624"/>
            <w:placeholder>
              <w:docPart w:val="E0B856B87FD4431BB3DE245273D07E74"/>
            </w:placeholder>
            <w:showingPlcHdr/>
          </w:sdtPr>
          <w:sdtEndPr/>
          <w:sdtContent>
            <w:tc>
              <w:tcPr>
                <w:tcW w:w="1620" w:type="dxa"/>
              </w:tcPr>
              <w:p w14:paraId="7FCFF288" w14:textId="77777777" w:rsidR="00674B5D" w:rsidRPr="00674B5D" w:rsidRDefault="00674B5D" w:rsidP="00674B5D">
                <w:r w:rsidRPr="00674B5D">
                  <w:rPr>
                    <w:color w:val="808080"/>
                  </w:rPr>
                  <w:t>Page Number</w:t>
                </w:r>
              </w:p>
            </w:tc>
          </w:sdtContent>
        </w:sdt>
      </w:tr>
      <w:tr w:rsidR="00674B5D" w:rsidRPr="00674B5D" w14:paraId="445EBFC9" w14:textId="77777777" w:rsidTr="00674B5D">
        <w:tc>
          <w:tcPr>
            <w:tcW w:w="2155" w:type="dxa"/>
          </w:tcPr>
          <w:p w14:paraId="588DF1EF" w14:textId="77777777" w:rsidR="00674B5D" w:rsidRPr="00674B5D" w:rsidRDefault="00674B5D" w:rsidP="00674B5D">
            <w:r w:rsidRPr="00674B5D">
              <w:t>Standard VII:</w:t>
            </w:r>
          </w:p>
        </w:tc>
        <w:tc>
          <w:tcPr>
            <w:tcW w:w="5850" w:type="dxa"/>
          </w:tcPr>
          <w:p w14:paraId="58874EAA" w14:textId="77777777" w:rsidR="00674B5D" w:rsidRPr="00674B5D" w:rsidRDefault="00674B5D" w:rsidP="00674B5D">
            <w:r w:rsidRPr="00674B5D">
              <w:t>Advertising, Promotional Literature, and Recruitment Personnel</w:t>
            </w:r>
          </w:p>
        </w:tc>
        <w:sdt>
          <w:sdtPr>
            <w:rPr>
              <w:rFonts w:ascii="Times New Roman" w:hAnsi="Times New Roman" w:cs="Times New Roman"/>
            </w:rPr>
            <w:id w:val="1321163410"/>
            <w:placeholder>
              <w:docPart w:val="4313126F482F40AC8B57AA3A7DFBFD21"/>
            </w:placeholder>
            <w:showingPlcHdr/>
          </w:sdtPr>
          <w:sdtEndPr/>
          <w:sdtContent>
            <w:tc>
              <w:tcPr>
                <w:tcW w:w="1620" w:type="dxa"/>
              </w:tcPr>
              <w:p w14:paraId="59E1BEBA" w14:textId="77777777" w:rsidR="00674B5D" w:rsidRPr="00674B5D" w:rsidRDefault="00674B5D" w:rsidP="00674B5D">
                <w:r w:rsidRPr="00674B5D">
                  <w:rPr>
                    <w:color w:val="808080"/>
                  </w:rPr>
                  <w:t>Page Number</w:t>
                </w:r>
              </w:p>
            </w:tc>
          </w:sdtContent>
        </w:sdt>
      </w:tr>
      <w:tr w:rsidR="00674B5D" w:rsidRPr="00674B5D" w14:paraId="2B761E45" w14:textId="77777777" w:rsidTr="00674B5D">
        <w:tc>
          <w:tcPr>
            <w:tcW w:w="2155" w:type="dxa"/>
          </w:tcPr>
          <w:p w14:paraId="01F0502D" w14:textId="77777777" w:rsidR="00674B5D" w:rsidRPr="00674B5D" w:rsidRDefault="00674B5D" w:rsidP="00674B5D">
            <w:r w:rsidRPr="00674B5D">
              <w:t>Standard VIII:</w:t>
            </w:r>
          </w:p>
        </w:tc>
        <w:tc>
          <w:tcPr>
            <w:tcW w:w="5850" w:type="dxa"/>
          </w:tcPr>
          <w:p w14:paraId="7B406CC4" w14:textId="77777777" w:rsidR="00674B5D" w:rsidRPr="00674B5D" w:rsidRDefault="00674B5D" w:rsidP="00674B5D">
            <w:r w:rsidRPr="00674B5D">
              <w:t xml:space="preserve">Admission Practices and Enrollment Agreements </w:t>
            </w:r>
          </w:p>
        </w:tc>
        <w:sdt>
          <w:sdtPr>
            <w:rPr>
              <w:rFonts w:ascii="Times New Roman" w:hAnsi="Times New Roman" w:cs="Times New Roman"/>
            </w:rPr>
            <w:id w:val="-1170557364"/>
            <w:placeholder>
              <w:docPart w:val="BCE31129820645318D7013ABC984E684"/>
            </w:placeholder>
            <w:showingPlcHdr/>
          </w:sdtPr>
          <w:sdtEndPr/>
          <w:sdtContent>
            <w:tc>
              <w:tcPr>
                <w:tcW w:w="1620" w:type="dxa"/>
              </w:tcPr>
              <w:p w14:paraId="719991AA" w14:textId="77777777" w:rsidR="00674B5D" w:rsidRPr="00674B5D" w:rsidRDefault="00674B5D" w:rsidP="00674B5D">
                <w:r w:rsidRPr="00674B5D">
                  <w:rPr>
                    <w:color w:val="808080"/>
                  </w:rPr>
                  <w:t>Page Number</w:t>
                </w:r>
              </w:p>
            </w:tc>
          </w:sdtContent>
        </w:sdt>
      </w:tr>
      <w:tr w:rsidR="00674B5D" w:rsidRPr="00674B5D" w14:paraId="11A790AD" w14:textId="77777777" w:rsidTr="00674B5D">
        <w:tc>
          <w:tcPr>
            <w:tcW w:w="2155" w:type="dxa"/>
          </w:tcPr>
          <w:p w14:paraId="6D740C1D" w14:textId="77777777" w:rsidR="00674B5D" w:rsidRPr="00674B5D" w:rsidRDefault="00674B5D" w:rsidP="00674B5D">
            <w:r w:rsidRPr="00674B5D">
              <w:t>Standard IX:</w:t>
            </w:r>
          </w:p>
        </w:tc>
        <w:tc>
          <w:tcPr>
            <w:tcW w:w="5850" w:type="dxa"/>
          </w:tcPr>
          <w:p w14:paraId="1801A694" w14:textId="77777777" w:rsidR="00674B5D" w:rsidRPr="00674B5D" w:rsidRDefault="00674B5D" w:rsidP="00674B5D">
            <w:r w:rsidRPr="00674B5D">
              <w:t>Financial Disclosures, Cancellations, and Refund Policies</w:t>
            </w:r>
          </w:p>
        </w:tc>
        <w:sdt>
          <w:sdtPr>
            <w:rPr>
              <w:rFonts w:ascii="Times New Roman" w:hAnsi="Times New Roman" w:cs="Times New Roman"/>
            </w:rPr>
            <w:id w:val="-1227449483"/>
            <w:placeholder>
              <w:docPart w:val="06F5CD848F3D4BEDA45D6F42A4317B13"/>
            </w:placeholder>
            <w:showingPlcHdr/>
          </w:sdtPr>
          <w:sdtEndPr/>
          <w:sdtContent>
            <w:tc>
              <w:tcPr>
                <w:tcW w:w="1620" w:type="dxa"/>
              </w:tcPr>
              <w:p w14:paraId="126040ED" w14:textId="77777777" w:rsidR="00674B5D" w:rsidRPr="00674B5D" w:rsidRDefault="00674B5D" w:rsidP="00674B5D">
                <w:r w:rsidRPr="00674B5D">
                  <w:rPr>
                    <w:color w:val="808080"/>
                  </w:rPr>
                  <w:t>Page Number</w:t>
                </w:r>
              </w:p>
            </w:tc>
          </w:sdtContent>
        </w:sdt>
      </w:tr>
      <w:tr w:rsidR="00674B5D" w:rsidRPr="00674B5D" w14:paraId="1B82E753" w14:textId="77777777" w:rsidTr="00674B5D">
        <w:tc>
          <w:tcPr>
            <w:tcW w:w="2155" w:type="dxa"/>
          </w:tcPr>
          <w:p w14:paraId="646608C0" w14:textId="77777777" w:rsidR="00674B5D" w:rsidRPr="00674B5D" w:rsidRDefault="00674B5D" w:rsidP="00674B5D">
            <w:r w:rsidRPr="00674B5D">
              <w:t>Standard X:</w:t>
            </w:r>
          </w:p>
        </w:tc>
        <w:tc>
          <w:tcPr>
            <w:tcW w:w="5850" w:type="dxa"/>
          </w:tcPr>
          <w:p w14:paraId="396A87AA" w14:textId="77777777" w:rsidR="00674B5D" w:rsidRPr="00674B5D" w:rsidRDefault="00674B5D" w:rsidP="00674B5D">
            <w:r w:rsidRPr="00674B5D">
              <w:t>Institutional Governance</w:t>
            </w:r>
          </w:p>
        </w:tc>
        <w:sdt>
          <w:sdtPr>
            <w:rPr>
              <w:rFonts w:ascii="Times New Roman" w:hAnsi="Times New Roman" w:cs="Times New Roman"/>
            </w:rPr>
            <w:id w:val="911356889"/>
            <w:placeholder>
              <w:docPart w:val="5194F51709974F2DB5443CB727F58348"/>
            </w:placeholder>
            <w:showingPlcHdr/>
          </w:sdtPr>
          <w:sdtEndPr/>
          <w:sdtContent>
            <w:tc>
              <w:tcPr>
                <w:tcW w:w="1620" w:type="dxa"/>
              </w:tcPr>
              <w:p w14:paraId="46E35D66" w14:textId="77777777" w:rsidR="00674B5D" w:rsidRPr="00674B5D" w:rsidRDefault="00674B5D" w:rsidP="00674B5D">
                <w:r w:rsidRPr="00674B5D">
                  <w:rPr>
                    <w:color w:val="808080"/>
                  </w:rPr>
                  <w:t>Page Number</w:t>
                </w:r>
              </w:p>
            </w:tc>
          </w:sdtContent>
        </w:sdt>
      </w:tr>
      <w:tr w:rsidR="00674B5D" w:rsidRPr="00674B5D" w14:paraId="15ECB626" w14:textId="77777777" w:rsidTr="00674B5D">
        <w:tc>
          <w:tcPr>
            <w:tcW w:w="2155" w:type="dxa"/>
          </w:tcPr>
          <w:p w14:paraId="07F129C2" w14:textId="77777777" w:rsidR="00674B5D" w:rsidRPr="00674B5D" w:rsidRDefault="00674B5D" w:rsidP="00674B5D">
            <w:r w:rsidRPr="00674B5D">
              <w:t>Standard XI:</w:t>
            </w:r>
          </w:p>
        </w:tc>
        <w:tc>
          <w:tcPr>
            <w:tcW w:w="5850" w:type="dxa"/>
          </w:tcPr>
          <w:p w14:paraId="49DB9958" w14:textId="77777777" w:rsidR="00674B5D" w:rsidRPr="00674B5D" w:rsidRDefault="00674B5D" w:rsidP="00674B5D">
            <w:r w:rsidRPr="00674B5D">
              <w:t xml:space="preserve">Financial Responsibility </w:t>
            </w:r>
          </w:p>
        </w:tc>
        <w:sdt>
          <w:sdtPr>
            <w:rPr>
              <w:rFonts w:ascii="Times New Roman" w:hAnsi="Times New Roman" w:cs="Times New Roman"/>
            </w:rPr>
            <w:id w:val="-1226381275"/>
            <w:placeholder>
              <w:docPart w:val="1C703740F4D54B1492B02897DEB32F17"/>
            </w:placeholder>
            <w:showingPlcHdr/>
          </w:sdtPr>
          <w:sdtEndPr/>
          <w:sdtContent>
            <w:tc>
              <w:tcPr>
                <w:tcW w:w="1620" w:type="dxa"/>
              </w:tcPr>
              <w:p w14:paraId="0896A2B5" w14:textId="77777777" w:rsidR="00674B5D" w:rsidRPr="00674B5D" w:rsidRDefault="00674B5D" w:rsidP="00674B5D">
                <w:r w:rsidRPr="00674B5D">
                  <w:rPr>
                    <w:color w:val="808080"/>
                  </w:rPr>
                  <w:t>Page Number</w:t>
                </w:r>
              </w:p>
            </w:tc>
          </w:sdtContent>
        </w:sdt>
      </w:tr>
      <w:tr w:rsidR="00674B5D" w:rsidRPr="00674B5D" w14:paraId="21E495DA" w14:textId="77777777" w:rsidTr="00674B5D">
        <w:tc>
          <w:tcPr>
            <w:tcW w:w="2155" w:type="dxa"/>
          </w:tcPr>
          <w:p w14:paraId="351492B7" w14:textId="77777777" w:rsidR="00674B5D" w:rsidRPr="00674B5D" w:rsidRDefault="00674B5D" w:rsidP="00674B5D">
            <w:r w:rsidRPr="00674B5D">
              <w:t>Standard XII:</w:t>
            </w:r>
          </w:p>
        </w:tc>
        <w:tc>
          <w:tcPr>
            <w:tcW w:w="5850" w:type="dxa"/>
          </w:tcPr>
          <w:p w14:paraId="714D582F" w14:textId="77777777" w:rsidR="00674B5D" w:rsidRPr="00674B5D" w:rsidRDefault="00674B5D" w:rsidP="00674B5D">
            <w:r w:rsidRPr="00674B5D">
              <w:t>Facilities, Equipment, Supplies, Record Protection and Retention</w:t>
            </w:r>
          </w:p>
        </w:tc>
        <w:sdt>
          <w:sdtPr>
            <w:rPr>
              <w:rFonts w:ascii="Times New Roman" w:hAnsi="Times New Roman" w:cs="Times New Roman"/>
            </w:rPr>
            <w:id w:val="-1297224596"/>
            <w:placeholder>
              <w:docPart w:val="3E7CD959FE6B432C9E518E2D5ED405E6"/>
            </w:placeholder>
          </w:sdtPr>
          <w:sdtEndPr/>
          <w:sdtContent>
            <w:tc>
              <w:tcPr>
                <w:tcW w:w="1620" w:type="dxa"/>
              </w:tcPr>
              <w:p w14:paraId="3F3CFDE2" w14:textId="77777777" w:rsidR="00674B5D" w:rsidRPr="00674B5D" w:rsidRDefault="00674B5D" w:rsidP="00674B5D">
                <w:r w:rsidRPr="00674B5D">
                  <w:rPr>
                    <w:color w:val="808080"/>
                  </w:rPr>
                  <w:t>Page Number</w:t>
                </w:r>
              </w:p>
            </w:tc>
          </w:sdtContent>
        </w:sdt>
      </w:tr>
      <w:tr w:rsidR="00674B5D" w:rsidRPr="00674B5D" w14:paraId="226027D8" w14:textId="77777777" w:rsidTr="00674B5D">
        <w:tc>
          <w:tcPr>
            <w:tcW w:w="2155" w:type="dxa"/>
          </w:tcPr>
          <w:p w14:paraId="5955A25D" w14:textId="77777777" w:rsidR="00674B5D" w:rsidRPr="00674B5D" w:rsidRDefault="00674B5D" w:rsidP="00674B5D">
            <w:r w:rsidRPr="00674B5D">
              <w:t>Companion Document</w:t>
            </w:r>
          </w:p>
        </w:tc>
        <w:tc>
          <w:tcPr>
            <w:tcW w:w="5850" w:type="dxa"/>
          </w:tcPr>
          <w:p w14:paraId="45429F47" w14:textId="77777777" w:rsidR="00674B5D" w:rsidRPr="00674B5D" w:rsidRDefault="00674B5D" w:rsidP="00674B5D">
            <w:r w:rsidRPr="00674B5D">
              <w:t>Federal Financial Assistance Programs</w:t>
            </w:r>
          </w:p>
        </w:tc>
        <w:tc>
          <w:tcPr>
            <w:tcW w:w="1620" w:type="dxa"/>
            <w:shd w:val="clear" w:color="auto" w:fill="D9D9D9" w:themeFill="background1" w:themeFillShade="D9"/>
          </w:tcPr>
          <w:p w14:paraId="27E54A4D" w14:textId="77777777" w:rsidR="00674B5D" w:rsidRPr="00674B5D" w:rsidRDefault="00674B5D" w:rsidP="00674B5D">
            <w:pPr>
              <w:jc w:val="center"/>
              <w:rPr>
                <w:rFonts w:cstheme="minorHAnsi"/>
                <w:i/>
              </w:rPr>
            </w:pPr>
            <w:r w:rsidRPr="00674B5D">
              <w:rPr>
                <w:rFonts w:cstheme="minorHAnsi"/>
                <w:i/>
              </w:rPr>
              <w:t xml:space="preserve">Include Separately </w:t>
            </w:r>
          </w:p>
        </w:tc>
      </w:tr>
      <w:tr w:rsidR="00674B5D" w:rsidRPr="00674B5D" w14:paraId="33B379EA" w14:textId="77777777" w:rsidTr="00674B5D">
        <w:tc>
          <w:tcPr>
            <w:tcW w:w="2155" w:type="dxa"/>
          </w:tcPr>
          <w:p w14:paraId="5DE541F7" w14:textId="77777777" w:rsidR="00674B5D" w:rsidRPr="00674B5D" w:rsidRDefault="00674B5D" w:rsidP="00674B5D">
            <w:r w:rsidRPr="00674B5D">
              <w:t>Companion Document</w:t>
            </w:r>
          </w:p>
        </w:tc>
        <w:tc>
          <w:tcPr>
            <w:tcW w:w="5850" w:type="dxa"/>
          </w:tcPr>
          <w:p w14:paraId="3F2078EC" w14:textId="77777777" w:rsidR="00674B5D" w:rsidRPr="00674B5D" w:rsidRDefault="00674B5D" w:rsidP="00674B5D">
            <w:r w:rsidRPr="00674B5D">
              <w:t>In-Residence Program</w:t>
            </w:r>
          </w:p>
        </w:tc>
        <w:tc>
          <w:tcPr>
            <w:tcW w:w="1620" w:type="dxa"/>
            <w:shd w:val="clear" w:color="auto" w:fill="D9D9D9" w:themeFill="background1" w:themeFillShade="D9"/>
          </w:tcPr>
          <w:p w14:paraId="5BCBC78E" w14:textId="77777777" w:rsidR="00674B5D" w:rsidRPr="00674B5D" w:rsidRDefault="00674B5D" w:rsidP="00674B5D">
            <w:pPr>
              <w:jc w:val="center"/>
              <w:rPr>
                <w:rFonts w:ascii="Times New Roman" w:hAnsi="Times New Roman" w:cs="Times New Roman"/>
              </w:rPr>
            </w:pPr>
            <w:r w:rsidRPr="00674B5D">
              <w:rPr>
                <w:rFonts w:cstheme="minorHAnsi"/>
                <w:i/>
              </w:rPr>
              <w:t>Include Separately</w:t>
            </w:r>
          </w:p>
        </w:tc>
      </w:tr>
      <w:tr w:rsidR="00674B5D" w:rsidRPr="00674B5D" w14:paraId="2BA71D1B" w14:textId="77777777" w:rsidTr="00674B5D">
        <w:tc>
          <w:tcPr>
            <w:tcW w:w="2155" w:type="dxa"/>
          </w:tcPr>
          <w:p w14:paraId="0758CBFF" w14:textId="77777777" w:rsidR="00674B5D" w:rsidRPr="00674B5D" w:rsidRDefault="00674B5D" w:rsidP="00674B5D">
            <w:r w:rsidRPr="00674B5D">
              <w:t>Companion Document</w:t>
            </w:r>
          </w:p>
        </w:tc>
        <w:tc>
          <w:tcPr>
            <w:tcW w:w="5850" w:type="dxa"/>
          </w:tcPr>
          <w:p w14:paraId="74969BC6" w14:textId="77777777" w:rsidR="00674B5D" w:rsidRPr="00674B5D" w:rsidRDefault="00674B5D" w:rsidP="00674B5D">
            <w:r w:rsidRPr="00674B5D">
              <w:t>Engaging in International Activities</w:t>
            </w:r>
          </w:p>
        </w:tc>
        <w:tc>
          <w:tcPr>
            <w:tcW w:w="1620" w:type="dxa"/>
            <w:shd w:val="clear" w:color="auto" w:fill="D9D9D9" w:themeFill="background1" w:themeFillShade="D9"/>
          </w:tcPr>
          <w:p w14:paraId="50E2E63A" w14:textId="77777777" w:rsidR="00674B5D" w:rsidRPr="00674B5D" w:rsidRDefault="00674B5D" w:rsidP="00674B5D">
            <w:pPr>
              <w:jc w:val="center"/>
              <w:rPr>
                <w:rFonts w:cstheme="minorHAnsi"/>
                <w:i/>
              </w:rPr>
            </w:pPr>
            <w:r w:rsidRPr="00674B5D">
              <w:rPr>
                <w:rFonts w:cstheme="minorHAnsi"/>
                <w:i/>
              </w:rPr>
              <w:t>Include Separately</w:t>
            </w:r>
          </w:p>
        </w:tc>
      </w:tr>
    </w:tbl>
    <w:p w14:paraId="45146D13" w14:textId="77777777" w:rsidR="00674B5D" w:rsidRPr="00674B5D" w:rsidRDefault="00674B5D" w:rsidP="00674B5D">
      <w:pPr>
        <w:spacing w:after="0" w:line="240" w:lineRule="auto"/>
        <w:rPr>
          <w:rFonts w:cs="Times New Roman"/>
          <w:sz w:val="24"/>
          <w:szCs w:val="24"/>
        </w:rPr>
      </w:pPr>
    </w:p>
    <w:p w14:paraId="3C2E775D" w14:textId="303FA049" w:rsidR="00674B5D" w:rsidRPr="00B00553" w:rsidRDefault="00674B5D" w:rsidP="00674B5D">
      <w:pPr>
        <w:pStyle w:val="Heading2"/>
        <w:rPr>
          <w:rFonts w:cs="Times New Roman"/>
          <w:smallCaps w:val="0"/>
          <w:szCs w:val="28"/>
        </w:rPr>
      </w:pPr>
      <w:r w:rsidRPr="00B00553">
        <w:rPr>
          <w:rFonts w:cs="Times New Roman"/>
          <w:smallCaps w:val="0"/>
          <w:szCs w:val="28"/>
        </w:rPr>
        <w:t>Table of Exhibits</w:t>
      </w:r>
    </w:p>
    <w:p w14:paraId="5DA600F4" w14:textId="77777777" w:rsidR="00674B5D" w:rsidRDefault="00674B5D" w:rsidP="00674B5D">
      <w:pPr>
        <w:spacing w:after="0" w:line="240" w:lineRule="auto"/>
        <w:rPr>
          <w:rFonts w:cs="Times New Roman"/>
          <w:sz w:val="24"/>
          <w:szCs w:val="24"/>
        </w:rPr>
      </w:pPr>
    </w:p>
    <w:p w14:paraId="447F6622" w14:textId="77777777" w:rsidR="00674B5D" w:rsidRDefault="00674B5D" w:rsidP="00674B5D">
      <w:pPr>
        <w:spacing w:after="0" w:line="240" w:lineRule="auto"/>
        <w:rPr>
          <w:rFonts w:cs="Times New Roman"/>
          <w:sz w:val="24"/>
          <w:szCs w:val="24"/>
        </w:rPr>
      </w:pPr>
      <w:r>
        <w:rPr>
          <w:rFonts w:cs="Times New Roman"/>
          <w:sz w:val="24"/>
          <w:szCs w:val="24"/>
        </w:rPr>
        <w:t xml:space="preserve">Note: When an exhibit and its associated question(s) request both “links and permanent files”, both exhibit forms must be provided, even if they are the same information. A URL link to the requested information serves as proof that the information is publicly available. A permanent file is required so it can be included in the Distance Education Accrediting Commission’s permanent record of the institution’s Self-Evaluation Report submission. </w:t>
      </w:r>
    </w:p>
    <w:p w14:paraId="667E09DB" w14:textId="77777777" w:rsidR="00674B5D" w:rsidRPr="00B00553" w:rsidRDefault="00674B5D" w:rsidP="00674B5D">
      <w:pPr>
        <w:spacing w:after="0" w:line="240" w:lineRule="auto"/>
        <w:rPr>
          <w:rFonts w:cs="Times New Roman"/>
          <w:sz w:val="24"/>
          <w:szCs w:val="24"/>
        </w:rPr>
      </w:pPr>
    </w:p>
    <w:tbl>
      <w:tblPr>
        <w:tblStyle w:val="TableGrid"/>
        <w:tblW w:w="9625" w:type="dxa"/>
        <w:tblLook w:val="04A0" w:firstRow="1" w:lastRow="0" w:firstColumn="1" w:lastColumn="0" w:noHBand="0" w:noVBand="1"/>
      </w:tblPr>
      <w:tblGrid>
        <w:gridCol w:w="1525"/>
        <w:gridCol w:w="8100"/>
      </w:tblGrid>
      <w:tr w:rsidR="00674B5D" w:rsidRPr="00B00553" w14:paraId="7FF13C3D" w14:textId="77777777" w:rsidTr="00674B5D">
        <w:tc>
          <w:tcPr>
            <w:tcW w:w="9625" w:type="dxa"/>
            <w:gridSpan w:val="2"/>
          </w:tcPr>
          <w:p w14:paraId="0C4CF8CB" w14:textId="77777777" w:rsidR="00674B5D" w:rsidRPr="00B00553" w:rsidRDefault="00674B5D" w:rsidP="00674B5D">
            <w:pPr>
              <w:rPr>
                <w:rFonts w:cs="Times New Roman"/>
                <w:b/>
              </w:rPr>
            </w:pPr>
            <w:r w:rsidRPr="00B00553">
              <w:rPr>
                <w:rFonts w:cs="Times New Roman"/>
                <w:b/>
              </w:rPr>
              <w:t>EXHIBITS</w:t>
            </w:r>
          </w:p>
        </w:tc>
      </w:tr>
      <w:tr w:rsidR="00674B5D" w:rsidRPr="00B00553" w14:paraId="55FEB52B" w14:textId="77777777" w:rsidTr="00674B5D">
        <w:tc>
          <w:tcPr>
            <w:tcW w:w="1525" w:type="dxa"/>
          </w:tcPr>
          <w:p w14:paraId="64A0EEB6" w14:textId="77777777" w:rsidR="00674B5D" w:rsidRPr="00B00553" w:rsidRDefault="00674B5D" w:rsidP="00674B5D">
            <w:pPr>
              <w:rPr>
                <w:rFonts w:cs="Times New Roman"/>
              </w:rPr>
            </w:pPr>
          </w:p>
        </w:tc>
        <w:tc>
          <w:tcPr>
            <w:tcW w:w="8100" w:type="dxa"/>
          </w:tcPr>
          <w:p w14:paraId="0CF2B461" w14:textId="77777777" w:rsidR="00674B5D" w:rsidRPr="00B00553" w:rsidRDefault="00674B5D" w:rsidP="00674B5D">
            <w:pPr>
              <w:rPr>
                <w:rFonts w:cs="Times New Roman"/>
              </w:rPr>
            </w:pPr>
          </w:p>
        </w:tc>
      </w:tr>
      <w:tr w:rsidR="00674B5D" w:rsidRPr="00B00553" w14:paraId="00EBDE89" w14:textId="77777777" w:rsidTr="00674B5D">
        <w:tc>
          <w:tcPr>
            <w:tcW w:w="1525" w:type="dxa"/>
          </w:tcPr>
          <w:p w14:paraId="27791AD9" w14:textId="77777777" w:rsidR="00674B5D" w:rsidRPr="00B00553" w:rsidRDefault="00674B5D" w:rsidP="00674B5D">
            <w:pPr>
              <w:rPr>
                <w:rFonts w:cs="Times New Roman"/>
              </w:rPr>
            </w:pPr>
            <w:r w:rsidRPr="00B00553">
              <w:rPr>
                <w:rFonts w:cs="Times New Roman"/>
              </w:rPr>
              <w:t>EXHIBIT 1:</w:t>
            </w:r>
          </w:p>
        </w:tc>
        <w:tc>
          <w:tcPr>
            <w:tcW w:w="8100" w:type="dxa"/>
          </w:tcPr>
          <w:p w14:paraId="6C07C3B5" w14:textId="77777777" w:rsidR="00674B5D" w:rsidRPr="00B00553" w:rsidRDefault="00674B5D" w:rsidP="00674B5D">
            <w:pPr>
              <w:rPr>
                <w:rFonts w:cs="Times New Roman"/>
              </w:rPr>
            </w:pPr>
            <w:r w:rsidRPr="00B00553">
              <w:rPr>
                <w:rFonts w:cs="Times New Roman"/>
              </w:rPr>
              <w:t xml:space="preserve">DEAC Annual Report </w:t>
            </w:r>
            <w:r>
              <w:rPr>
                <w:rFonts w:cs="Times New Roman"/>
              </w:rPr>
              <w:t>(for institutions seeking renewal of accreditation) OR</w:t>
            </w:r>
            <w:r w:rsidRPr="00B00553">
              <w:rPr>
                <w:rFonts w:cs="Times New Roman"/>
              </w:rPr>
              <w:t xml:space="preserve"> </w:t>
            </w:r>
            <w:r>
              <w:rPr>
                <w:rFonts w:cs="Times New Roman"/>
              </w:rPr>
              <w:t>Student Enrollment Worksheet (for institutions seeking initial accreditation)</w:t>
            </w:r>
          </w:p>
        </w:tc>
      </w:tr>
      <w:tr w:rsidR="00674B5D" w:rsidRPr="00B00553" w14:paraId="76BFC9B6" w14:textId="77777777" w:rsidTr="00674B5D">
        <w:tc>
          <w:tcPr>
            <w:tcW w:w="1525" w:type="dxa"/>
          </w:tcPr>
          <w:p w14:paraId="73C4D0E8" w14:textId="77777777" w:rsidR="00674B5D" w:rsidRPr="00B00553" w:rsidRDefault="00674B5D" w:rsidP="00674B5D">
            <w:pPr>
              <w:rPr>
                <w:rFonts w:cs="Times New Roman"/>
              </w:rPr>
            </w:pPr>
          </w:p>
        </w:tc>
        <w:tc>
          <w:tcPr>
            <w:tcW w:w="8100" w:type="dxa"/>
          </w:tcPr>
          <w:p w14:paraId="608F5BC0" w14:textId="77777777" w:rsidR="00674B5D" w:rsidRPr="00B00553" w:rsidRDefault="00674B5D" w:rsidP="00674B5D">
            <w:pPr>
              <w:rPr>
                <w:rFonts w:cs="Times New Roman"/>
              </w:rPr>
            </w:pPr>
          </w:p>
        </w:tc>
      </w:tr>
      <w:tr w:rsidR="00674B5D" w:rsidRPr="00B00553" w14:paraId="0CB005F4" w14:textId="77777777" w:rsidTr="00674B5D">
        <w:tc>
          <w:tcPr>
            <w:tcW w:w="1525" w:type="dxa"/>
          </w:tcPr>
          <w:p w14:paraId="36AA39B6" w14:textId="77777777" w:rsidR="00674B5D" w:rsidRPr="00B00553" w:rsidRDefault="00674B5D" w:rsidP="00674B5D">
            <w:pPr>
              <w:rPr>
                <w:rFonts w:cs="Times New Roman"/>
              </w:rPr>
            </w:pPr>
            <w:r w:rsidRPr="00B00553">
              <w:rPr>
                <w:rFonts w:cs="Times New Roman"/>
              </w:rPr>
              <w:t>EXHIBIT 2:</w:t>
            </w:r>
          </w:p>
        </w:tc>
        <w:tc>
          <w:tcPr>
            <w:tcW w:w="8100" w:type="dxa"/>
          </w:tcPr>
          <w:p w14:paraId="3B74D8DA" w14:textId="77777777" w:rsidR="00674B5D" w:rsidRPr="00B00553" w:rsidRDefault="00674B5D" w:rsidP="00674B5D">
            <w:pPr>
              <w:rPr>
                <w:rFonts w:cs="Times New Roman"/>
              </w:rPr>
            </w:pPr>
            <w:r w:rsidRPr="00B00553">
              <w:rPr>
                <w:rFonts w:cs="Times New Roman"/>
              </w:rPr>
              <w:t>Organizational Chart</w:t>
            </w:r>
          </w:p>
        </w:tc>
      </w:tr>
      <w:tr w:rsidR="00674B5D" w:rsidRPr="00B00553" w14:paraId="16307CE8" w14:textId="77777777" w:rsidTr="00674B5D">
        <w:tc>
          <w:tcPr>
            <w:tcW w:w="1525" w:type="dxa"/>
          </w:tcPr>
          <w:p w14:paraId="57E1248D" w14:textId="77777777" w:rsidR="00674B5D" w:rsidRPr="00B00553" w:rsidRDefault="00674B5D" w:rsidP="00674B5D">
            <w:pPr>
              <w:rPr>
                <w:rFonts w:cs="Times New Roman"/>
              </w:rPr>
            </w:pPr>
          </w:p>
        </w:tc>
        <w:tc>
          <w:tcPr>
            <w:tcW w:w="8100" w:type="dxa"/>
          </w:tcPr>
          <w:p w14:paraId="734416ED" w14:textId="77777777" w:rsidR="00674B5D" w:rsidRPr="00B00553" w:rsidRDefault="00674B5D" w:rsidP="00674B5D">
            <w:pPr>
              <w:rPr>
                <w:rFonts w:cs="Times New Roman"/>
              </w:rPr>
            </w:pPr>
          </w:p>
        </w:tc>
      </w:tr>
      <w:tr w:rsidR="00674B5D" w:rsidRPr="00B00553" w14:paraId="2D32CA66" w14:textId="77777777" w:rsidTr="00674B5D">
        <w:tc>
          <w:tcPr>
            <w:tcW w:w="1525" w:type="dxa"/>
          </w:tcPr>
          <w:p w14:paraId="5D349F08" w14:textId="77777777" w:rsidR="00674B5D" w:rsidRPr="00B00553" w:rsidRDefault="00674B5D" w:rsidP="00674B5D">
            <w:pPr>
              <w:rPr>
                <w:rFonts w:cs="Times New Roman"/>
              </w:rPr>
            </w:pPr>
            <w:r w:rsidRPr="00B00553">
              <w:rPr>
                <w:rFonts w:cs="Times New Roman"/>
              </w:rPr>
              <w:t>EXHIBIT 3:</w:t>
            </w:r>
          </w:p>
        </w:tc>
        <w:tc>
          <w:tcPr>
            <w:tcW w:w="8100" w:type="dxa"/>
          </w:tcPr>
          <w:p w14:paraId="46C5CC13" w14:textId="77777777" w:rsidR="00674B5D" w:rsidRPr="00B00553" w:rsidRDefault="00674B5D" w:rsidP="00674B5D">
            <w:pPr>
              <w:rPr>
                <w:rFonts w:cs="Times New Roman"/>
              </w:rPr>
            </w:pPr>
            <w:r>
              <w:rPr>
                <w:rFonts w:cs="Arial"/>
                <w:szCs w:val="20"/>
              </w:rPr>
              <w:t xml:space="preserve">DEAC </w:t>
            </w:r>
            <w:r w:rsidRPr="00C41A8E">
              <w:rPr>
                <w:rFonts w:cs="Arial"/>
                <w:szCs w:val="20"/>
              </w:rPr>
              <w:t xml:space="preserve">State </w:t>
            </w:r>
            <w:r>
              <w:rPr>
                <w:rFonts w:cs="Arial"/>
                <w:szCs w:val="20"/>
              </w:rPr>
              <w:t>Authorization Form</w:t>
            </w:r>
          </w:p>
        </w:tc>
      </w:tr>
      <w:tr w:rsidR="00674B5D" w:rsidRPr="00B00553" w14:paraId="78FF898C" w14:textId="77777777" w:rsidTr="00674B5D">
        <w:tc>
          <w:tcPr>
            <w:tcW w:w="1525" w:type="dxa"/>
          </w:tcPr>
          <w:p w14:paraId="108B6833" w14:textId="77777777" w:rsidR="00674B5D" w:rsidRPr="00B00553" w:rsidRDefault="00674B5D" w:rsidP="00674B5D">
            <w:pPr>
              <w:rPr>
                <w:rFonts w:cs="Times New Roman"/>
              </w:rPr>
            </w:pPr>
            <w:r w:rsidRPr="00B00553">
              <w:rPr>
                <w:rFonts w:cs="Times New Roman"/>
              </w:rPr>
              <w:t>EXHIBIT 3:</w:t>
            </w:r>
          </w:p>
        </w:tc>
        <w:tc>
          <w:tcPr>
            <w:tcW w:w="8100" w:type="dxa"/>
          </w:tcPr>
          <w:p w14:paraId="4F292865" w14:textId="77777777" w:rsidR="00674B5D" w:rsidRPr="00B00553" w:rsidDel="00A03C3E" w:rsidRDefault="00674B5D" w:rsidP="00674B5D">
            <w:pPr>
              <w:rPr>
                <w:rFonts w:cs="Times New Roman"/>
              </w:rPr>
            </w:pPr>
            <w:r w:rsidRPr="00C41A8E">
              <w:rPr>
                <w:rFonts w:cs="Arial"/>
                <w:szCs w:val="20"/>
              </w:rPr>
              <w:t xml:space="preserve">State </w:t>
            </w:r>
            <w:r>
              <w:rPr>
                <w:rFonts w:cs="Arial"/>
                <w:szCs w:val="20"/>
              </w:rPr>
              <w:t xml:space="preserve">Licensure and Authorization and </w:t>
            </w:r>
            <w:r w:rsidRPr="00C41A8E">
              <w:rPr>
                <w:rFonts w:cs="Arial"/>
                <w:szCs w:val="20"/>
              </w:rPr>
              <w:t>Other Accreditation</w:t>
            </w:r>
            <w:r>
              <w:rPr>
                <w:rFonts w:cs="Arial"/>
                <w:szCs w:val="20"/>
              </w:rPr>
              <w:t xml:space="preserve"> Documents</w:t>
            </w:r>
          </w:p>
        </w:tc>
      </w:tr>
      <w:tr w:rsidR="00674B5D" w:rsidRPr="00B00553" w14:paraId="4BC8EFC9" w14:textId="77777777" w:rsidTr="00674B5D">
        <w:tc>
          <w:tcPr>
            <w:tcW w:w="1525" w:type="dxa"/>
          </w:tcPr>
          <w:p w14:paraId="7E4CBE69" w14:textId="77777777" w:rsidR="00674B5D" w:rsidRPr="00B00553" w:rsidRDefault="00674B5D" w:rsidP="00674B5D">
            <w:pPr>
              <w:rPr>
                <w:rFonts w:cs="Times New Roman"/>
              </w:rPr>
            </w:pPr>
          </w:p>
        </w:tc>
        <w:tc>
          <w:tcPr>
            <w:tcW w:w="8100" w:type="dxa"/>
          </w:tcPr>
          <w:p w14:paraId="6131BA67" w14:textId="77777777" w:rsidR="00674B5D" w:rsidRPr="00B00553" w:rsidRDefault="00674B5D" w:rsidP="00674B5D">
            <w:pPr>
              <w:rPr>
                <w:rFonts w:cs="Times New Roman"/>
              </w:rPr>
            </w:pPr>
          </w:p>
        </w:tc>
      </w:tr>
      <w:tr w:rsidR="00674B5D" w:rsidRPr="00B00553" w14:paraId="1378EB86" w14:textId="77777777" w:rsidTr="00674B5D">
        <w:tc>
          <w:tcPr>
            <w:tcW w:w="1525" w:type="dxa"/>
          </w:tcPr>
          <w:p w14:paraId="76A3E136" w14:textId="77777777" w:rsidR="00674B5D" w:rsidRPr="00B00553" w:rsidRDefault="00674B5D" w:rsidP="00674B5D">
            <w:pPr>
              <w:rPr>
                <w:rFonts w:cs="Times New Roman"/>
              </w:rPr>
            </w:pPr>
            <w:r w:rsidRPr="00B00553">
              <w:rPr>
                <w:rFonts w:cs="Times New Roman"/>
              </w:rPr>
              <w:t>EXHIBIT 4:</w:t>
            </w:r>
          </w:p>
        </w:tc>
        <w:tc>
          <w:tcPr>
            <w:tcW w:w="8100" w:type="dxa"/>
          </w:tcPr>
          <w:p w14:paraId="0803C3BD" w14:textId="77777777" w:rsidR="00674B5D" w:rsidRPr="00B00553" w:rsidRDefault="00674B5D" w:rsidP="00674B5D">
            <w:pPr>
              <w:rPr>
                <w:rFonts w:cs="Times New Roman"/>
              </w:rPr>
            </w:pPr>
            <w:r w:rsidRPr="00B00553">
              <w:rPr>
                <w:rFonts w:cs="Times New Roman"/>
              </w:rPr>
              <w:t>Catalog</w:t>
            </w:r>
          </w:p>
        </w:tc>
      </w:tr>
      <w:tr w:rsidR="00674B5D" w:rsidRPr="00B00553" w14:paraId="05620C38" w14:textId="77777777" w:rsidTr="00674B5D">
        <w:tc>
          <w:tcPr>
            <w:tcW w:w="1525" w:type="dxa"/>
          </w:tcPr>
          <w:p w14:paraId="20F0408F" w14:textId="77777777" w:rsidR="00674B5D" w:rsidRPr="00B00553" w:rsidRDefault="00674B5D" w:rsidP="00674B5D">
            <w:pPr>
              <w:rPr>
                <w:rFonts w:cs="Times New Roman"/>
              </w:rPr>
            </w:pPr>
          </w:p>
        </w:tc>
        <w:tc>
          <w:tcPr>
            <w:tcW w:w="8100" w:type="dxa"/>
          </w:tcPr>
          <w:p w14:paraId="3BE96F5D" w14:textId="77777777" w:rsidR="00674B5D" w:rsidRPr="00B00553" w:rsidRDefault="00674B5D" w:rsidP="00674B5D">
            <w:pPr>
              <w:rPr>
                <w:rFonts w:cs="Times New Roman"/>
              </w:rPr>
            </w:pPr>
          </w:p>
        </w:tc>
      </w:tr>
      <w:tr w:rsidR="00674B5D" w:rsidRPr="00B00553" w14:paraId="5D0C2E51" w14:textId="77777777" w:rsidTr="00674B5D">
        <w:tc>
          <w:tcPr>
            <w:tcW w:w="1525" w:type="dxa"/>
          </w:tcPr>
          <w:p w14:paraId="1D7B741F" w14:textId="77777777" w:rsidR="00674B5D" w:rsidRPr="00B00553" w:rsidRDefault="00674B5D" w:rsidP="00674B5D">
            <w:pPr>
              <w:rPr>
                <w:rFonts w:cs="Times New Roman"/>
              </w:rPr>
            </w:pPr>
            <w:r w:rsidRPr="00B00553">
              <w:rPr>
                <w:rFonts w:cs="Times New Roman"/>
              </w:rPr>
              <w:t>EXHIBIT 5:</w:t>
            </w:r>
          </w:p>
        </w:tc>
        <w:tc>
          <w:tcPr>
            <w:tcW w:w="8100" w:type="dxa"/>
          </w:tcPr>
          <w:p w14:paraId="24229072" w14:textId="77777777" w:rsidR="00674B5D" w:rsidRPr="00B00553" w:rsidRDefault="00674B5D" w:rsidP="00674B5D">
            <w:pPr>
              <w:rPr>
                <w:rFonts w:cs="Times New Roman"/>
              </w:rPr>
            </w:pPr>
            <w:r w:rsidRPr="00B00553">
              <w:rPr>
                <w:rFonts w:cs="Times New Roman"/>
              </w:rPr>
              <w:t>Meeting Minutes (Leadership, Advisory Council, Faculty, and Staff)</w:t>
            </w:r>
          </w:p>
        </w:tc>
      </w:tr>
      <w:tr w:rsidR="00674B5D" w:rsidRPr="00B00553" w14:paraId="7E09720A" w14:textId="77777777" w:rsidTr="00674B5D">
        <w:tc>
          <w:tcPr>
            <w:tcW w:w="1525" w:type="dxa"/>
          </w:tcPr>
          <w:p w14:paraId="3759CF83" w14:textId="77777777" w:rsidR="00674B5D" w:rsidRPr="00B00553" w:rsidRDefault="00674B5D" w:rsidP="00674B5D">
            <w:pPr>
              <w:rPr>
                <w:rFonts w:cs="Times New Roman"/>
              </w:rPr>
            </w:pPr>
          </w:p>
        </w:tc>
        <w:tc>
          <w:tcPr>
            <w:tcW w:w="8100" w:type="dxa"/>
          </w:tcPr>
          <w:p w14:paraId="0B7AB89F" w14:textId="77777777" w:rsidR="00674B5D" w:rsidRPr="00B00553" w:rsidRDefault="00674B5D" w:rsidP="00674B5D">
            <w:pPr>
              <w:rPr>
                <w:rFonts w:cs="Times New Roman"/>
              </w:rPr>
            </w:pPr>
          </w:p>
        </w:tc>
      </w:tr>
      <w:tr w:rsidR="00674B5D" w:rsidRPr="00B00553" w14:paraId="35E0428F" w14:textId="77777777" w:rsidTr="00674B5D">
        <w:tc>
          <w:tcPr>
            <w:tcW w:w="1525" w:type="dxa"/>
          </w:tcPr>
          <w:p w14:paraId="4B68F85F" w14:textId="77777777" w:rsidR="00674B5D" w:rsidRPr="00B00553" w:rsidRDefault="00674B5D" w:rsidP="00674B5D">
            <w:pPr>
              <w:rPr>
                <w:rFonts w:cs="Times New Roman"/>
              </w:rPr>
            </w:pPr>
            <w:r w:rsidRPr="00B00553">
              <w:rPr>
                <w:rFonts w:cs="Times New Roman"/>
              </w:rPr>
              <w:t>EXHIBIT 6:</w:t>
            </w:r>
          </w:p>
        </w:tc>
        <w:tc>
          <w:tcPr>
            <w:tcW w:w="8100" w:type="dxa"/>
          </w:tcPr>
          <w:p w14:paraId="150D2F67" w14:textId="77777777" w:rsidR="00674B5D" w:rsidRPr="00B00553" w:rsidRDefault="00674B5D" w:rsidP="00674B5D">
            <w:pPr>
              <w:rPr>
                <w:rFonts w:cs="Times New Roman"/>
              </w:rPr>
            </w:pPr>
            <w:r w:rsidRPr="00B00553">
              <w:rPr>
                <w:rFonts w:cs="Times New Roman"/>
              </w:rPr>
              <w:t>Institutional Effectiveness Data</w:t>
            </w:r>
            <w:r>
              <w:rPr>
                <w:rFonts w:cs="Times New Roman"/>
              </w:rPr>
              <w:t xml:space="preserve"> and Planning Document</w:t>
            </w:r>
            <w:r w:rsidRPr="00B00553">
              <w:rPr>
                <w:rFonts w:cs="Times New Roman"/>
              </w:rPr>
              <w:t xml:space="preserve"> </w:t>
            </w:r>
          </w:p>
        </w:tc>
      </w:tr>
      <w:tr w:rsidR="00674B5D" w:rsidRPr="00B00553" w14:paraId="62C9237D" w14:textId="77777777" w:rsidTr="00674B5D">
        <w:tc>
          <w:tcPr>
            <w:tcW w:w="1525" w:type="dxa"/>
          </w:tcPr>
          <w:p w14:paraId="77662E01" w14:textId="77777777" w:rsidR="00674B5D" w:rsidRPr="00B00553" w:rsidRDefault="00674B5D" w:rsidP="00674B5D">
            <w:pPr>
              <w:rPr>
                <w:rFonts w:cs="Times New Roman"/>
              </w:rPr>
            </w:pPr>
            <w:r w:rsidRPr="00B00553">
              <w:rPr>
                <w:rFonts w:cs="Times New Roman"/>
              </w:rPr>
              <w:t>EXHIBIT 6:</w:t>
            </w:r>
          </w:p>
        </w:tc>
        <w:tc>
          <w:tcPr>
            <w:tcW w:w="8100" w:type="dxa"/>
          </w:tcPr>
          <w:p w14:paraId="25FFD633" w14:textId="77777777" w:rsidR="00674B5D" w:rsidRPr="00B00553" w:rsidRDefault="00674B5D" w:rsidP="00674B5D">
            <w:pPr>
              <w:rPr>
                <w:rFonts w:cs="Times New Roman"/>
              </w:rPr>
            </w:pPr>
            <w:r w:rsidRPr="00B00553">
              <w:rPr>
                <w:rFonts w:cs="Times New Roman"/>
              </w:rPr>
              <w:t>Strategic Plan</w:t>
            </w:r>
          </w:p>
        </w:tc>
      </w:tr>
      <w:tr w:rsidR="00674B5D" w:rsidRPr="00B00553" w14:paraId="5DC6D61E" w14:textId="77777777" w:rsidTr="00674B5D">
        <w:tc>
          <w:tcPr>
            <w:tcW w:w="1525" w:type="dxa"/>
          </w:tcPr>
          <w:p w14:paraId="59635EC1" w14:textId="77777777" w:rsidR="00674B5D" w:rsidRPr="00B00553" w:rsidRDefault="00674B5D" w:rsidP="00674B5D">
            <w:pPr>
              <w:rPr>
                <w:rFonts w:cs="Times New Roman"/>
              </w:rPr>
            </w:pPr>
          </w:p>
        </w:tc>
        <w:tc>
          <w:tcPr>
            <w:tcW w:w="8100" w:type="dxa"/>
          </w:tcPr>
          <w:p w14:paraId="543704FA" w14:textId="77777777" w:rsidR="00674B5D" w:rsidRPr="00B00553" w:rsidRDefault="00674B5D" w:rsidP="00674B5D">
            <w:pPr>
              <w:rPr>
                <w:rFonts w:cs="Times New Roman"/>
              </w:rPr>
            </w:pPr>
          </w:p>
        </w:tc>
      </w:tr>
      <w:tr w:rsidR="00674B5D" w:rsidRPr="00B00553" w14:paraId="78731A24" w14:textId="77777777" w:rsidTr="00674B5D">
        <w:tc>
          <w:tcPr>
            <w:tcW w:w="1525" w:type="dxa"/>
          </w:tcPr>
          <w:p w14:paraId="30111AEF" w14:textId="77777777" w:rsidR="00674B5D" w:rsidRPr="00B00553" w:rsidRDefault="00674B5D" w:rsidP="00674B5D">
            <w:pPr>
              <w:rPr>
                <w:rFonts w:cs="Times New Roman"/>
              </w:rPr>
            </w:pPr>
            <w:r w:rsidRPr="00B00553">
              <w:rPr>
                <w:rFonts w:cs="Times New Roman"/>
              </w:rPr>
              <w:t>EXHIBIT 7:</w:t>
            </w:r>
          </w:p>
        </w:tc>
        <w:tc>
          <w:tcPr>
            <w:tcW w:w="8100" w:type="dxa"/>
          </w:tcPr>
          <w:p w14:paraId="1B431B18" w14:textId="77777777" w:rsidR="00674B5D" w:rsidRPr="00B00553" w:rsidRDefault="00674B5D" w:rsidP="00674B5D">
            <w:pPr>
              <w:rPr>
                <w:rFonts w:cs="Times New Roman"/>
              </w:rPr>
            </w:pPr>
            <w:r w:rsidRPr="00B00553">
              <w:rPr>
                <w:rFonts w:cs="Times New Roman"/>
              </w:rPr>
              <w:t>Program Outcomes</w:t>
            </w:r>
          </w:p>
        </w:tc>
      </w:tr>
      <w:tr w:rsidR="00674B5D" w:rsidRPr="00B00553" w14:paraId="31B570D0" w14:textId="77777777" w:rsidTr="00674B5D">
        <w:tc>
          <w:tcPr>
            <w:tcW w:w="1525" w:type="dxa"/>
          </w:tcPr>
          <w:p w14:paraId="72BEE0A5" w14:textId="77777777" w:rsidR="00674B5D" w:rsidRPr="00B00553" w:rsidRDefault="00674B5D" w:rsidP="00674B5D">
            <w:pPr>
              <w:rPr>
                <w:rFonts w:cs="Times New Roman"/>
              </w:rPr>
            </w:pPr>
            <w:r w:rsidRPr="00B00553">
              <w:rPr>
                <w:rFonts w:cs="Times New Roman"/>
              </w:rPr>
              <w:t>EXHIBIT 7:</w:t>
            </w:r>
          </w:p>
        </w:tc>
        <w:tc>
          <w:tcPr>
            <w:tcW w:w="8100" w:type="dxa"/>
          </w:tcPr>
          <w:p w14:paraId="1FBD06AA" w14:textId="77777777" w:rsidR="00674B5D" w:rsidRPr="00B00553" w:rsidRDefault="00674B5D" w:rsidP="00674B5D">
            <w:pPr>
              <w:rPr>
                <w:rFonts w:cs="Times New Roman"/>
              </w:rPr>
            </w:pPr>
            <w:r w:rsidRPr="00B00553">
              <w:rPr>
                <w:rFonts w:cs="Times New Roman"/>
              </w:rPr>
              <w:t>Curriculum Maps</w:t>
            </w:r>
          </w:p>
        </w:tc>
      </w:tr>
      <w:tr w:rsidR="00674B5D" w:rsidRPr="00B00553" w14:paraId="364D1E2B" w14:textId="77777777" w:rsidTr="00674B5D">
        <w:tc>
          <w:tcPr>
            <w:tcW w:w="1525" w:type="dxa"/>
          </w:tcPr>
          <w:p w14:paraId="18B5B93A" w14:textId="77777777" w:rsidR="00674B5D" w:rsidRPr="00B00553" w:rsidRDefault="00674B5D" w:rsidP="00674B5D">
            <w:pPr>
              <w:rPr>
                <w:rFonts w:cs="Times New Roman"/>
              </w:rPr>
            </w:pPr>
            <w:r w:rsidRPr="00B00553">
              <w:rPr>
                <w:rFonts w:cs="Times New Roman"/>
              </w:rPr>
              <w:t>EXHIBIT 7:</w:t>
            </w:r>
          </w:p>
        </w:tc>
        <w:tc>
          <w:tcPr>
            <w:tcW w:w="8100" w:type="dxa"/>
          </w:tcPr>
          <w:p w14:paraId="0E8F9B7F" w14:textId="77777777" w:rsidR="00674B5D" w:rsidRPr="00B00553" w:rsidRDefault="00674B5D" w:rsidP="00674B5D">
            <w:pPr>
              <w:rPr>
                <w:rFonts w:cs="Times New Roman"/>
              </w:rPr>
            </w:pPr>
            <w:r w:rsidRPr="00B00553">
              <w:rPr>
                <w:rFonts w:cs="Times New Roman"/>
              </w:rPr>
              <w:t xml:space="preserve">Program Comparisons </w:t>
            </w:r>
          </w:p>
        </w:tc>
      </w:tr>
      <w:tr w:rsidR="00674B5D" w:rsidRPr="00B00553" w14:paraId="0E2DDD98" w14:textId="77777777" w:rsidTr="00674B5D">
        <w:tc>
          <w:tcPr>
            <w:tcW w:w="1525" w:type="dxa"/>
          </w:tcPr>
          <w:p w14:paraId="478B38F4" w14:textId="77777777" w:rsidR="00674B5D" w:rsidRPr="00B00553" w:rsidRDefault="00674B5D" w:rsidP="00674B5D">
            <w:pPr>
              <w:rPr>
                <w:rFonts w:cs="Times New Roman"/>
              </w:rPr>
            </w:pPr>
            <w:r>
              <w:rPr>
                <w:rFonts w:cs="Times New Roman"/>
              </w:rPr>
              <w:t>EXHIBIT 7:</w:t>
            </w:r>
          </w:p>
        </w:tc>
        <w:tc>
          <w:tcPr>
            <w:tcW w:w="8100" w:type="dxa"/>
          </w:tcPr>
          <w:p w14:paraId="4314C09B" w14:textId="77777777" w:rsidR="00674B5D" w:rsidRPr="00B00553" w:rsidRDefault="00674B5D" w:rsidP="00674B5D">
            <w:pPr>
              <w:rPr>
                <w:rFonts w:cs="Times New Roman"/>
              </w:rPr>
            </w:pPr>
            <w:r>
              <w:rPr>
                <w:rFonts w:cs="Times New Roman"/>
              </w:rPr>
              <w:t>Advisory Council Rosters and Bios</w:t>
            </w:r>
          </w:p>
        </w:tc>
      </w:tr>
      <w:tr w:rsidR="00674B5D" w:rsidRPr="00B00553" w14:paraId="2DB189E4" w14:textId="77777777" w:rsidTr="00674B5D">
        <w:tc>
          <w:tcPr>
            <w:tcW w:w="1525" w:type="dxa"/>
          </w:tcPr>
          <w:p w14:paraId="109AB72F" w14:textId="77777777" w:rsidR="00674B5D" w:rsidRPr="00B00553" w:rsidRDefault="00674B5D" w:rsidP="00674B5D">
            <w:pPr>
              <w:rPr>
                <w:rFonts w:cs="Times New Roman"/>
              </w:rPr>
            </w:pPr>
          </w:p>
        </w:tc>
        <w:tc>
          <w:tcPr>
            <w:tcW w:w="8100" w:type="dxa"/>
          </w:tcPr>
          <w:p w14:paraId="1A724AF0" w14:textId="77777777" w:rsidR="00674B5D" w:rsidRPr="00B00553" w:rsidRDefault="00674B5D" w:rsidP="00674B5D">
            <w:pPr>
              <w:rPr>
                <w:rFonts w:cs="Times New Roman"/>
              </w:rPr>
            </w:pPr>
          </w:p>
        </w:tc>
      </w:tr>
      <w:tr w:rsidR="00674B5D" w:rsidRPr="00B00553" w14:paraId="5EA0336B" w14:textId="77777777" w:rsidTr="00674B5D">
        <w:tc>
          <w:tcPr>
            <w:tcW w:w="1525" w:type="dxa"/>
          </w:tcPr>
          <w:p w14:paraId="0F03CC38" w14:textId="77777777" w:rsidR="00674B5D" w:rsidRPr="00B00553" w:rsidRDefault="00674B5D" w:rsidP="00674B5D">
            <w:pPr>
              <w:rPr>
                <w:rFonts w:cs="Times New Roman"/>
              </w:rPr>
            </w:pPr>
            <w:r w:rsidRPr="00B00553">
              <w:rPr>
                <w:rFonts w:cs="Times New Roman"/>
              </w:rPr>
              <w:t>EXHIBIT 8:</w:t>
            </w:r>
          </w:p>
        </w:tc>
        <w:tc>
          <w:tcPr>
            <w:tcW w:w="8100" w:type="dxa"/>
          </w:tcPr>
          <w:p w14:paraId="1FBE3266" w14:textId="77777777" w:rsidR="00674B5D" w:rsidRPr="00B00553" w:rsidRDefault="00674B5D" w:rsidP="00674B5D">
            <w:pPr>
              <w:rPr>
                <w:rFonts w:cs="Times New Roman"/>
              </w:rPr>
            </w:pPr>
            <w:r w:rsidRPr="00B00553">
              <w:rPr>
                <w:rFonts w:cs="Times New Roman"/>
              </w:rPr>
              <w:t>Sample Program Reviews</w:t>
            </w:r>
          </w:p>
        </w:tc>
      </w:tr>
      <w:tr w:rsidR="00674B5D" w:rsidRPr="00B00553" w14:paraId="26C61F22" w14:textId="77777777" w:rsidTr="00674B5D">
        <w:tc>
          <w:tcPr>
            <w:tcW w:w="1525" w:type="dxa"/>
          </w:tcPr>
          <w:p w14:paraId="42E16AD6" w14:textId="77777777" w:rsidR="00674B5D" w:rsidRPr="00B00553" w:rsidRDefault="00674B5D" w:rsidP="00674B5D">
            <w:pPr>
              <w:rPr>
                <w:rFonts w:cs="Times New Roman"/>
              </w:rPr>
            </w:pPr>
          </w:p>
        </w:tc>
        <w:tc>
          <w:tcPr>
            <w:tcW w:w="8100" w:type="dxa"/>
          </w:tcPr>
          <w:p w14:paraId="5CCC5AD9" w14:textId="77777777" w:rsidR="00674B5D" w:rsidRPr="00B00553" w:rsidRDefault="00674B5D" w:rsidP="00674B5D">
            <w:pPr>
              <w:rPr>
                <w:rFonts w:cs="Times New Roman"/>
              </w:rPr>
            </w:pPr>
          </w:p>
        </w:tc>
      </w:tr>
      <w:tr w:rsidR="00674B5D" w:rsidRPr="00B00553" w14:paraId="1F5E6619" w14:textId="77777777" w:rsidTr="00674B5D">
        <w:tc>
          <w:tcPr>
            <w:tcW w:w="1525" w:type="dxa"/>
          </w:tcPr>
          <w:p w14:paraId="19A52F33" w14:textId="77777777" w:rsidR="00674B5D" w:rsidRPr="00B00553" w:rsidRDefault="00674B5D" w:rsidP="00674B5D">
            <w:pPr>
              <w:rPr>
                <w:rFonts w:cs="Times New Roman"/>
              </w:rPr>
            </w:pPr>
            <w:r w:rsidRPr="00B00553">
              <w:rPr>
                <w:rFonts w:cs="Times New Roman"/>
              </w:rPr>
              <w:t>EXHIBIT 9:</w:t>
            </w:r>
          </w:p>
        </w:tc>
        <w:tc>
          <w:tcPr>
            <w:tcW w:w="8100" w:type="dxa"/>
          </w:tcPr>
          <w:p w14:paraId="711074D1" w14:textId="77777777" w:rsidR="00674B5D" w:rsidRPr="00B00553" w:rsidRDefault="00674B5D" w:rsidP="00674B5D">
            <w:pPr>
              <w:rPr>
                <w:rFonts w:cs="Times New Roman"/>
              </w:rPr>
            </w:pPr>
            <w:r w:rsidRPr="00B00553">
              <w:rPr>
                <w:rFonts w:cs="Times New Roman"/>
              </w:rPr>
              <w:t>Curriculum Development Manual</w:t>
            </w:r>
          </w:p>
        </w:tc>
      </w:tr>
      <w:tr w:rsidR="00674B5D" w:rsidRPr="00B00553" w14:paraId="54FDB0BE" w14:textId="77777777" w:rsidTr="00674B5D">
        <w:tc>
          <w:tcPr>
            <w:tcW w:w="1525" w:type="dxa"/>
          </w:tcPr>
          <w:p w14:paraId="037F7D6A" w14:textId="77777777" w:rsidR="00674B5D" w:rsidRPr="00B00553" w:rsidRDefault="00674B5D" w:rsidP="00674B5D">
            <w:pPr>
              <w:rPr>
                <w:rFonts w:cs="Times New Roman"/>
              </w:rPr>
            </w:pPr>
            <w:r w:rsidRPr="00B00553">
              <w:rPr>
                <w:rFonts w:cs="Times New Roman"/>
              </w:rPr>
              <w:t>EXHIBIT 9:</w:t>
            </w:r>
          </w:p>
        </w:tc>
        <w:tc>
          <w:tcPr>
            <w:tcW w:w="8100" w:type="dxa"/>
          </w:tcPr>
          <w:p w14:paraId="4CFB050D" w14:textId="77777777" w:rsidR="00674B5D" w:rsidRPr="00B00553" w:rsidRDefault="00674B5D" w:rsidP="00674B5D">
            <w:pPr>
              <w:rPr>
                <w:rFonts w:cs="Times New Roman"/>
              </w:rPr>
            </w:pPr>
            <w:r w:rsidRPr="00B00553">
              <w:rPr>
                <w:rFonts w:cs="Times New Roman"/>
              </w:rPr>
              <w:t xml:space="preserve">Curriculum </w:t>
            </w:r>
            <w:r>
              <w:rPr>
                <w:rFonts w:cs="Times New Roman"/>
              </w:rPr>
              <w:t xml:space="preserve">Content </w:t>
            </w:r>
            <w:r w:rsidRPr="00B00553">
              <w:rPr>
                <w:rFonts w:cs="Times New Roman"/>
              </w:rPr>
              <w:t>Developers’ Qualifications</w:t>
            </w:r>
          </w:p>
        </w:tc>
      </w:tr>
      <w:tr w:rsidR="00674B5D" w:rsidRPr="00B00553" w14:paraId="0C3A0353" w14:textId="77777777" w:rsidTr="00674B5D">
        <w:tc>
          <w:tcPr>
            <w:tcW w:w="1525" w:type="dxa"/>
          </w:tcPr>
          <w:p w14:paraId="23724DE1" w14:textId="77777777" w:rsidR="00674B5D" w:rsidRPr="00B00553" w:rsidRDefault="00674B5D" w:rsidP="00674B5D">
            <w:pPr>
              <w:rPr>
                <w:rFonts w:cs="Times New Roman"/>
              </w:rPr>
            </w:pPr>
            <w:r w:rsidRPr="00B00553">
              <w:rPr>
                <w:rFonts w:cs="Times New Roman"/>
              </w:rPr>
              <w:t>EXHIBIT 9:</w:t>
            </w:r>
          </w:p>
        </w:tc>
        <w:tc>
          <w:tcPr>
            <w:tcW w:w="8100" w:type="dxa"/>
          </w:tcPr>
          <w:p w14:paraId="732276F1" w14:textId="77777777" w:rsidR="00674B5D" w:rsidRPr="00B00553" w:rsidRDefault="00674B5D" w:rsidP="00674B5D">
            <w:pPr>
              <w:rPr>
                <w:rFonts w:cs="Times New Roman"/>
              </w:rPr>
            </w:pPr>
            <w:r>
              <w:rPr>
                <w:rFonts w:cs="Times New Roman"/>
              </w:rPr>
              <w:t>Instructional Designers’</w:t>
            </w:r>
            <w:r w:rsidRPr="00B00553">
              <w:rPr>
                <w:rFonts w:cs="Times New Roman"/>
              </w:rPr>
              <w:t xml:space="preserve"> Qualifications</w:t>
            </w:r>
          </w:p>
        </w:tc>
      </w:tr>
      <w:tr w:rsidR="00674B5D" w:rsidRPr="00B00553" w14:paraId="392C92DA" w14:textId="77777777" w:rsidTr="00674B5D">
        <w:tc>
          <w:tcPr>
            <w:tcW w:w="1525" w:type="dxa"/>
          </w:tcPr>
          <w:p w14:paraId="289E3FBA" w14:textId="77777777" w:rsidR="00674B5D" w:rsidRPr="00B00553" w:rsidRDefault="00674B5D" w:rsidP="00674B5D">
            <w:pPr>
              <w:rPr>
                <w:rFonts w:cs="Times New Roman"/>
              </w:rPr>
            </w:pPr>
            <w:r w:rsidRPr="00B00553">
              <w:rPr>
                <w:rFonts w:cs="Times New Roman"/>
              </w:rPr>
              <w:t>EXHIBIT 9:</w:t>
            </w:r>
          </w:p>
        </w:tc>
        <w:tc>
          <w:tcPr>
            <w:tcW w:w="8100" w:type="dxa"/>
          </w:tcPr>
          <w:p w14:paraId="59FF7B5D" w14:textId="77777777" w:rsidR="00674B5D" w:rsidRPr="00B00553" w:rsidRDefault="00674B5D" w:rsidP="00674B5D">
            <w:pPr>
              <w:rPr>
                <w:rFonts w:cs="Times New Roman"/>
              </w:rPr>
            </w:pPr>
            <w:r>
              <w:rPr>
                <w:rFonts w:cs="Arial"/>
              </w:rPr>
              <w:t>Contracts for Third-Party Educational Delivery</w:t>
            </w:r>
          </w:p>
        </w:tc>
      </w:tr>
      <w:tr w:rsidR="00674B5D" w:rsidRPr="00B00553" w14:paraId="207E3DC5" w14:textId="77777777" w:rsidTr="00674B5D">
        <w:tc>
          <w:tcPr>
            <w:tcW w:w="1525" w:type="dxa"/>
          </w:tcPr>
          <w:p w14:paraId="7E0A7688" w14:textId="77777777" w:rsidR="00674B5D" w:rsidRPr="00B00553" w:rsidRDefault="00674B5D" w:rsidP="00674B5D">
            <w:pPr>
              <w:rPr>
                <w:rFonts w:cs="Times New Roman"/>
              </w:rPr>
            </w:pPr>
          </w:p>
        </w:tc>
        <w:tc>
          <w:tcPr>
            <w:tcW w:w="8100" w:type="dxa"/>
          </w:tcPr>
          <w:p w14:paraId="7272283A" w14:textId="77777777" w:rsidR="00674B5D" w:rsidRPr="00B00553" w:rsidRDefault="00674B5D" w:rsidP="00674B5D">
            <w:pPr>
              <w:rPr>
                <w:rFonts w:cs="Times New Roman"/>
              </w:rPr>
            </w:pPr>
          </w:p>
        </w:tc>
      </w:tr>
      <w:tr w:rsidR="00674B5D" w:rsidRPr="00B00553" w14:paraId="463E4006" w14:textId="77777777" w:rsidTr="00674B5D">
        <w:tc>
          <w:tcPr>
            <w:tcW w:w="1525" w:type="dxa"/>
          </w:tcPr>
          <w:p w14:paraId="26147C6B" w14:textId="77777777" w:rsidR="00674B5D" w:rsidRPr="00B00553" w:rsidRDefault="00674B5D" w:rsidP="00674B5D">
            <w:pPr>
              <w:rPr>
                <w:rFonts w:cs="Times New Roman"/>
              </w:rPr>
            </w:pPr>
            <w:r w:rsidRPr="00B00553">
              <w:rPr>
                <w:rFonts w:cs="Times New Roman"/>
              </w:rPr>
              <w:t>EXHIBIT 10:</w:t>
            </w:r>
          </w:p>
        </w:tc>
        <w:tc>
          <w:tcPr>
            <w:tcW w:w="8100" w:type="dxa"/>
          </w:tcPr>
          <w:p w14:paraId="7AF5E424" w14:textId="77777777" w:rsidR="00674B5D" w:rsidRPr="00B00553" w:rsidRDefault="00674B5D" w:rsidP="00674B5D">
            <w:pPr>
              <w:rPr>
                <w:rFonts w:cs="Times New Roman"/>
              </w:rPr>
            </w:pPr>
            <w:r w:rsidRPr="00B00553">
              <w:rPr>
                <w:rFonts w:cs="Times New Roman"/>
              </w:rPr>
              <w:t>Clock/Credit Hour Policy</w:t>
            </w:r>
          </w:p>
        </w:tc>
      </w:tr>
      <w:tr w:rsidR="00674B5D" w:rsidRPr="00B00553" w14:paraId="7F973624" w14:textId="77777777" w:rsidTr="00674B5D">
        <w:tc>
          <w:tcPr>
            <w:tcW w:w="1525" w:type="dxa"/>
          </w:tcPr>
          <w:p w14:paraId="5D2B0543" w14:textId="77777777" w:rsidR="00674B5D" w:rsidRPr="00B00553" w:rsidRDefault="00674B5D" w:rsidP="00674B5D">
            <w:pPr>
              <w:rPr>
                <w:rFonts w:cs="Times New Roman"/>
              </w:rPr>
            </w:pPr>
            <w:r w:rsidRPr="00B00553">
              <w:rPr>
                <w:rFonts w:cs="Times New Roman"/>
              </w:rPr>
              <w:t>EXHIBIT 10:</w:t>
            </w:r>
          </w:p>
        </w:tc>
        <w:tc>
          <w:tcPr>
            <w:tcW w:w="8100" w:type="dxa"/>
          </w:tcPr>
          <w:p w14:paraId="5675C86F" w14:textId="77777777" w:rsidR="00674B5D" w:rsidRPr="00B00553" w:rsidRDefault="00674B5D" w:rsidP="00674B5D">
            <w:pPr>
              <w:rPr>
                <w:rFonts w:cs="Times New Roman"/>
              </w:rPr>
            </w:pPr>
            <w:r w:rsidRPr="00B00553">
              <w:rPr>
                <w:rFonts w:cs="Times New Roman"/>
              </w:rPr>
              <w:t>Clock/Credit Hour Evaluation Chart</w:t>
            </w:r>
          </w:p>
        </w:tc>
      </w:tr>
      <w:tr w:rsidR="00674B5D" w:rsidRPr="00B00553" w14:paraId="4690B0D3" w14:textId="77777777" w:rsidTr="00674B5D">
        <w:tc>
          <w:tcPr>
            <w:tcW w:w="1525" w:type="dxa"/>
          </w:tcPr>
          <w:p w14:paraId="670511E4" w14:textId="77777777" w:rsidR="00674B5D" w:rsidRPr="00B00553" w:rsidRDefault="00674B5D" w:rsidP="00674B5D">
            <w:pPr>
              <w:rPr>
                <w:rFonts w:cs="Times New Roman"/>
              </w:rPr>
            </w:pPr>
          </w:p>
        </w:tc>
        <w:tc>
          <w:tcPr>
            <w:tcW w:w="8100" w:type="dxa"/>
          </w:tcPr>
          <w:p w14:paraId="488C39C2" w14:textId="77777777" w:rsidR="00674B5D" w:rsidRPr="00B00553" w:rsidRDefault="00674B5D" w:rsidP="00674B5D">
            <w:pPr>
              <w:rPr>
                <w:rFonts w:cs="Times New Roman"/>
              </w:rPr>
            </w:pPr>
          </w:p>
        </w:tc>
      </w:tr>
      <w:tr w:rsidR="00674B5D" w:rsidRPr="00B00553" w14:paraId="217F8428" w14:textId="77777777" w:rsidTr="00674B5D">
        <w:tc>
          <w:tcPr>
            <w:tcW w:w="1525" w:type="dxa"/>
          </w:tcPr>
          <w:p w14:paraId="37DC7754" w14:textId="77777777" w:rsidR="00674B5D" w:rsidRPr="00B00553" w:rsidRDefault="00674B5D" w:rsidP="00674B5D">
            <w:pPr>
              <w:rPr>
                <w:rFonts w:cs="Times New Roman"/>
              </w:rPr>
            </w:pPr>
            <w:r w:rsidRPr="00B00553">
              <w:rPr>
                <w:rFonts w:cs="Times New Roman"/>
              </w:rPr>
              <w:t>EXHIBIT 11:</w:t>
            </w:r>
          </w:p>
        </w:tc>
        <w:tc>
          <w:tcPr>
            <w:tcW w:w="8100" w:type="dxa"/>
          </w:tcPr>
          <w:p w14:paraId="1FDAA1D7" w14:textId="77777777" w:rsidR="00674B5D" w:rsidRPr="00B00553" w:rsidRDefault="00674B5D" w:rsidP="00674B5D">
            <w:pPr>
              <w:rPr>
                <w:rFonts w:cs="Times New Roman"/>
              </w:rPr>
            </w:pPr>
            <w:r w:rsidRPr="00B00553">
              <w:rPr>
                <w:rFonts w:cs="Times New Roman"/>
              </w:rPr>
              <w:t xml:space="preserve">Student Integrity and Academic Honesty Policies (Links </w:t>
            </w:r>
            <w:r>
              <w:rPr>
                <w:rFonts w:cs="Times New Roman"/>
              </w:rPr>
              <w:t>and Permanent File</w:t>
            </w:r>
            <w:r w:rsidRPr="00B00553">
              <w:rPr>
                <w:rFonts w:cs="Times New Roman"/>
              </w:rPr>
              <w:t>)</w:t>
            </w:r>
          </w:p>
        </w:tc>
      </w:tr>
      <w:tr w:rsidR="00674B5D" w:rsidRPr="00B00553" w14:paraId="73E0F920" w14:textId="77777777" w:rsidTr="00674B5D">
        <w:tc>
          <w:tcPr>
            <w:tcW w:w="1525" w:type="dxa"/>
          </w:tcPr>
          <w:p w14:paraId="33FDBE36" w14:textId="77777777" w:rsidR="00674B5D" w:rsidRPr="00B00553" w:rsidRDefault="00674B5D" w:rsidP="00674B5D">
            <w:pPr>
              <w:rPr>
                <w:rFonts w:cs="Times New Roman"/>
              </w:rPr>
            </w:pPr>
          </w:p>
        </w:tc>
        <w:tc>
          <w:tcPr>
            <w:tcW w:w="8100" w:type="dxa"/>
          </w:tcPr>
          <w:p w14:paraId="2876E2A1" w14:textId="77777777" w:rsidR="00674B5D" w:rsidRPr="00B00553" w:rsidRDefault="00674B5D" w:rsidP="00674B5D">
            <w:pPr>
              <w:rPr>
                <w:rFonts w:cs="Times New Roman"/>
              </w:rPr>
            </w:pPr>
          </w:p>
        </w:tc>
      </w:tr>
      <w:tr w:rsidR="00674B5D" w:rsidRPr="00B00553" w14:paraId="757D6781" w14:textId="77777777" w:rsidTr="00674B5D">
        <w:tc>
          <w:tcPr>
            <w:tcW w:w="1525" w:type="dxa"/>
          </w:tcPr>
          <w:p w14:paraId="18C23B23" w14:textId="77777777" w:rsidR="00674B5D" w:rsidRPr="00B00553" w:rsidRDefault="00674B5D" w:rsidP="00674B5D">
            <w:pPr>
              <w:rPr>
                <w:rFonts w:cs="Times New Roman"/>
              </w:rPr>
            </w:pPr>
            <w:r w:rsidRPr="00B00553">
              <w:rPr>
                <w:rFonts w:cs="Times New Roman"/>
              </w:rPr>
              <w:t>EXHIBIT 12:</w:t>
            </w:r>
          </w:p>
        </w:tc>
        <w:tc>
          <w:tcPr>
            <w:tcW w:w="8100" w:type="dxa"/>
          </w:tcPr>
          <w:p w14:paraId="6E636097" w14:textId="77777777" w:rsidR="00674B5D" w:rsidRPr="00B00553" w:rsidRDefault="00674B5D" w:rsidP="00674B5D">
            <w:pPr>
              <w:rPr>
                <w:rFonts w:cs="Times New Roman"/>
              </w:rPr>
            </w:pPr>
            <w:r w:rsidRPr="00B00553">
              <w:rPr>
                <w:rFonts w:cs="Times New Roman"/>
              </w:rPr>
              <w:t xml:space="preserve">Technology Requirements (Links </w:t>
            </w:r>
            <w:r>
              <w:rPr>
                <w:rFonts w:cs="Times New Roman"/>
              </w:rPr>
              <w:t>and Permanent File</w:t>
            </w:r>
            <w:r w:rsidRPr="00B00553">
              <w:rPr>
                <w:rFonts w:cs="Times New Roman"/>
              </w:rPr>
              <w:t>)</w:t>
            </w:r>
          </w:p>
        </w:tc>
      </w:tr>
      <w:tr w:rsidR="00674B5D" w:rsidRPr="00B00553" w14:paraId="39BA5767" w14:textId="77777777" w:rsidTr="00674B5D">
        <w:tc>
          <w:tcPr>
            <w:tcW w:w="1525" w:type="dxa"/>
          </w:tcPr>
          <w:p w14:paraId="66F8BA5E" w14:textId="77777777" w:rsidR="00674B5D" w:rsidRPr="00B00553" w:rsidRDefault="00674B5D" w:rsidP="00674B5D">
            <w:pPr>
              <w:rPr>
                <w:rFonts w:cs="Times New Roman"/>
              </w:rPr>
            </w:pPr>
          </w:p>
        </w:tc>
        <w:tc>
          <w:tcPr>
            <w:tcW w:w="8100" w:type="dxa"/>
          </w:tcPr>
          <w:p w14:paraId="6F12A7C0" w14:textId="77777777" w:rsidR="00674B5D" w:rsidRPr="00B00553" w:rsidRDefault="00674B5D" w:rsidP="00674B5D">
            <w:pPr>
              <w:rPr>
                <w:rFonts w:cs="Times New Roman"/>
              </w:rPr>
            </w:pPr>
          </w:p>
        </w:tc>
      </w:tr>
      <w:tr w:rsidR="00674B5D" w:rsidRPr="00B00553" w14:paraId="20120F02" w14:textId="77777777" w:rsidTr="00674B5D">
        <w:tc>
          <w:tcPr>
            <w:tcW w:w="1525" w:type="dxa"/>
          </w:tcPr>
          <w:p w14:paraId="3CB7DE90" w14:textId="77777777" w:rsidR="00674B5D" w:rsidRPr="00B00553" w:rsidRDefault="00674B5D" w:rsidP="00674B5D">
            <w:pPr>
              <w:rPr>
                <w:rFonts w:cs="Times New Roman"/>
              </w:rPr>
            </w:pPr>
            <w:r w:rsidRPr="00B00553">
              <w:rPr>
                <w:rFonts w:cs="Times New Roman"/>
              </w:rPr>
              <w:t>EXHIBIT 13:</w:t>
            </w:r>
          </w:p>
        </w:tc>
        <w:tc>
          <w:tcPr>
            <w:tcW w:w="8100" w:type="dxa"/>
          </w:tcPr>
          <w:p w14:paraId="74E21379" w14:textId="77777777" w:rsidR="00674B5D" w:rsidRPr="00B00553" w:rsidRDefault="00674B5D" w:rsidP="00674B5D">
            <w:pPr>
              <w:rPr>
                <w:rFonts w:cs="Times New Roman"/>
              </w:rPr>
            </w:pPr>
            <w:r w:rsidRPr="00B00553">
              <w:rPr>
                <w:rFonts w:cs="Times New Roman"/>
              </w:rPr>
              <w:t>Sample Student Administrative Inquiries</w:t>
            </w:r>
          </w:p>
        </w:tc>
      </w:tr>
      <w:tr w:rsidR="00674B5D" w:rsidRPr="00B00553" w14:paraId="76014B1B" w14:textId="77777777" w:rsidTr="00674B5D">
        <w:tc>
          <w:tcPr>
            <w:tcW w:w="1525" w:type="dxa"/>
          </w:tcPr>
          <w:p w14:paraId="6FD6718D" w14:textId="77777777" w:rsidR="00674B5D" w:rsidRPr="00B00553" w:rsidRDefault="00674B5D" w:rsidP="00674B5D">
            <w:pPr>
              <w:rPr>
                <w:rFonts w:cs="Times New Roman"/>
              </w:rPr>
            </w:pPr>
            <w:r w:rsidRPr="00B00553">
              <w:rPr>
                <w:rFonts w:cs="Times New Roman"/>
              </w:rPr>
              <w:t>EXHIBIT 13:</w:t>
            </w:r>
          </w:p>
        </w:tc>
        <w:tc>
          <w:tcPr>
            <w:tcW w:w="8100" w:type="dxa"/>
          </w:tcPr>
          <w:p w14:paraId="10CF2669" w14:textId="77777777" w:rsidR="00674B5D" w:rsidRPr="00B00553" w:rsidRDefault="00674B5D" w:rsidP="00674B5D">
            <w:pPr>
              <w:rPr>
                <w:rFonts w:cs="Times New Roman"/>
              </w:rPr>
            </w:pPr>
            <w:r w:rsidRPr="00B00553">
              <w:rPr>
                <w:rFonts w:cs="Times New Roman"/>
              </w:rPr>
              <w:t>Sample Student Academic Inquiries</w:t>
            </w:r>
          </w:p>
        </w:tc>
      </w:tr>
      <w:tr w:rsidR="00674B5D" w:rsidRPr="00B00553" w14:paraId="2C12CBF2" w14:textId="77777777" w:rsidTr="00674B5D">
        <w:tc>
          <w:tcPr>
            <w:tcW w:w="1525" w:type="dxa"/>
          </w:tcPr>
          <w:p w14:paraId="2AAB3728" w14:textId="77777777" w:rsidR="00674B5D" w:rsidRPr="00B00553" w:rsidRDefault="00674B5D" w:rsidP="00674B5D">
            <w:pPr>
              <w:rPr>
                <w:rFonts w:cs="Times New Roman"/>
              </w:rPr>
            </w:pPr>
            <w:r w:rsidRPr="00B00553">
              <w:rPr>
                <w:rFonts w:cs="Times New Roman"/>
              </w:rPr>
              <w:t>EXHIBIT 13:</w:t>
            </w:r>
          </w:p>
        </w:tc>
        <w:tc>
          <w:tcPr>
            <w:tcW w:w="8100" w:type="dxa"/>
          </w:tcPr>
          <w:p w14:paraId="056FC630" w14:textId="77777777" w:rsidR="00674B5D" w:rsidRPr="00B00553" w:rsidRDefault="00674B5D" w:rsidP="00674B5D">
            <w:pPr>
              <w:rPr>
                <w:rFonts w:cs="Times New Roman"/>
              </w:rPr>
            </w:pPr>
            <w:r w:rsidRPr="00B00553">
              <w:rPr>
                <w:rFonts w:cs="Times New Roman"/>
              </w:rPr>
              <w:t>Sample Faculty/Instructor</w:t>
            </w:r>
            <w:r>
              <w:rPr>
                <w:rFonts w:cs="Times New Roman"/>
              </w:rPr>
              <w:t>-</w:t>
            </w:r>
            <w:r w:rsidRPr="00B00553">
              <w:rPr>
                <w:rFonts w:cs="Times New Roman"/>
              </w:rPr>
              <w:t xml:space="preserve">Graded Examinations </w:t>
            </w:r>
            <w:r>
              <w:rPr>
                <w:rFonts w:cs="Times New Roman"/>
              </w:rPr>
              <w:t>or</w:t>
            </w:r>
            <w:r w:rsidRPr="00B00553">
              <w:rPr>
                <w:rFonts w:cs="Times New Roman"/>
              </w:rPr>
              <w:t xml:space="preserve"> Assessments</w:t>
            </w:r>
          </w:p>
        </w:tc>
      </w:tr>
      <w:tr w:rsidR="00674B5D" w:rsidRPr="00B00553" w14:paraId="03770751" w14:textId="77777777" w:rsidTr="00674B5D">
        <w:tc>
          <w:tcPr>
            <w:tcW w:w="1525" w:type="dxa"/>
          </w:tcPr>
          <w:p w14:paraId="6826D8B4" w14:textId="77777777" w:rsidR="00674B5D" w:rsidRPr="00B00553" w:rsidRDefault="00674B5D" w:rsidP="00674B5D">
            <w:pPr>
              <w:rPr>
                <w:rFonts w:cs="Times New Roman"/>
              </w:rPr>
            </w:pPr>
          </w:p>
        </w:tc>
        <w:tc>
          <w:tcPr>
            <w:tcW w:w="8100" w:type="dxa"/>
          </w:tcPr>
          <w:p w14:paraId="355470C5" w14:textId="77777777" w:rsidR="00674B5D" w:rsidRPr="00B00553" w:rsidRDefault="00674B5D" w:rsidP="00674B5D">
            <w:pPr>
              <w:rPr>
                <w:rFonts w:cs="Times New Roman"/>
              </w:rPr>
            </w:pPr>
          </w:p>
        </w:tc>
      </w:tr>
      <w:tr w:rsidR="00674B5D" w:rsidRPr="00B00553" w14:paraId="1A0FF2BC" w14:textId="77777777" w:rsidTr="00674B5D">
        <w:tc>
          <w:tcPr>
            <w:tcW w:w="1525" w:type="dxa"/>
          </w:tcPr>
          <w:p w14:paraId="0860686D" w14:textId="77777777" w:rsidR="00674B5D" w:rsidRPr="00B00553" w:rsidRDefault="00674B5D" w:rsidP="00674B5D">
            <w:pPr>
              <w:rPr>
                <w:rFonts w:cs="Times New Roman"/>
              </w:rPr>
            </w:pPr>
            <w:r w:rsidRPr="00B00553">
              <w:rPr>
                <w:rFonts w:cs="Times New Roman"/>
              </w:rPr>
              <w:t>EXHIBIT 14:</w:t>
            </w:r>
          </w:p>
        </w:tc>
        <w:tc>
          <w:tcPr>
            <w:tcW w:w="8100" w:type="dxa"/>
          </w:tcPr>
          <w:p w14:paraId="7592C156" w14:textId="77777777" w:rsidR="00674B5D" w:rsidRPr="00B00553" w:rsidRDefault="00674B5D" w:rsidP="00674B5D">
            <w:pPr>
              <w:rPr>
                <w:rFonts w:cs="Times New Roman"/>
              </w:rPr>
            </w:pPr>
            <w:r w:rsidRPr="00B00553">
              <w:rPr>
                <w:rFonts w:cs="Times New Roman"/>
              </w:rPr>
              <w:t>Sample Motivational Comments</w:t>
            </w:r>
          </w:p>
        </w:tc>
      </w:tr>
      <w:tr w:rsidR="00674B5D" w:rsidRPr="00B00553" w14:paraId="333EF8DF" w14:textId="77777777" w:rsidTr="00674B5D">
        <w:tc>
          <w:tcPr>
            <w:tcW w:w="1525" w:type="dxa"/>
          </w:tcPr>
          <w:p w14:paraId="70DFDEC0" w14:textId="77777777" w:rsidR="00674B5D" w:rsidRPr="00B00553" w:rsidRDefault="00674B5D" w:rsidP="00674B5D">
            <w:pPr>
              <w:rPr>
                <w:rFonts w:cs="Times New Roman"/>
              </w:rPr>
            </w:pPr>
          </w:p>
        </w:tc>
        <w:tc>
          <w:tcPr>
            <w:tcW w:w="8100" w:type="dxa"/>
          </w:tcPr>
          <w:p w14:paraId="57715E64" w14:textId="77777777" w:rsidR="00674B5D" w:rsidRPr="00B00553" w:rsidRDefault="00674B5D" w:rsidP="00674B5D">
            <w:pPr>
              <w:rPr>
                <w:rFonts w:cs="Times New Roman"/>
              </w:rPr>
            </w:pPr>
          </w:p>
        </w:tc>
      </w:tr>
      <w:tr w:rsidR="00674B5D" w:rsidRPr="00B00553" w14:paraId="55BCF784" w14:textId="77777777" w:rsidTr="00674B5D">
        <w:tc>
          <w:tcPr>
            <w:tcW w:w="1525" w:type="dxa"/>
          </w:tcPr>
          <w:p w14:paraId="11DE54FD" w14:textId="77777777" w:rsidR="00674B5D" w:rsidRPr="00B00553" w:rsidRDefault="00674B5D" w:rsidP="00674B5D">
            <w:pPr>
              <w:rPr>
                <w:rFonts w:cs="Times New Roman"/>
              </w:rPr>
            </w:pPr>
            <w:r w:rsidRPr="00B00553">
              <w:rPr>
                <w:rFonts w:cs="Times New Roman"/>
              </w:rPr>
              <w:t>EXHIBIT 15:</w:t>
            </w:r>
          </w:p>
        </w:tc>
        <w:tc>
          <w:tcPr>
            <w:tcW w:w="8100" w:type="dxa"/>
          </w:tcPr>
          <w:p w14:paraId="196F1673" w14:textId="77777777" w:rsidR="00674B5D" w:rsidRPr="00B00553" w:rsidRDefault="00674B5D" w:rsidP="00674B5D">
            <w:pPr>
              <w:rPr>
                <w:rFonts w:cs="Times New Roman"/>
              </w:rPr>
            </w:pPr>
            <w:r w:rsidRPr="00B00553">
              <w:rPr>
                <w:rFonts w:cs="Times New Roman"/>
              </w:rPr>
              <w:t xml:space="preserve">Satisfactory Academic Progress Policy (Links </w:t>
            </w:r>
            <w:r>
              <w:rPr>
                <w:rFonts w:cs="Times New Roman"/>
              </w:rPr>
              <w:t>and Permanent File</w:t>
            </w:r>
            <w:r w:rsidRPr="00B00553">
              <w:rPr>
                <w:rFonts w:cs="Times New Roman"/>
              </w:rPr>
              <w:t>)</w:t>
            </w:r>
          </w:p>
        </w:tc>
      </w:tr>
      <w:tr w:rsidR="00674B5D" w:rsidRPr="00B00553" w14:paraId="78A291A5" w14:textId="77777777" w:rsidTr="00674B5D">
        <w:tc>
          <w:tcPr>
            <w:tcW w:w="1525" w:type="dxa"/>
          </w:tcPr>
          <w:p w14:paraId="4D707691" w14:textId="77777777" w:rsidR="00674B5D" w:rsidRPr="00B00553" w:rsidRDefault="00674B5D" w:rsidP="00674B5D">
            <w:pPr>
              <w:rPr>
                <w:rFonts w:cs="Times New Roman"/>
              </w:rPr>
            </w:pPr>
          </w:p>
        </w:tc>
        <w:tc>
          <w:tcPr>
            <w:tcW w:w="8100" w:type="dxa"/>
          </w:tcPr>
          <w:p w14:paraId="6E817CED" w14:textId="77777777" w:rsidR="00674B5D" w:rsidRPr="00B00553" w:rsidRDefault="00674B5D" w:rsidP="00674B5D">
            <w:pPr>
              <w:rPr>
                <w:rFonts w:cs="Times New Roman"/>
              </w:rPr>
            </w:pPr>
          </w:p>
        </w:tc>
      </w:tr>
      <w:tr w:rsidR="00674B5D" w:rsidRPr="00B00553" w14:paraId="67342283" w14:textId="77777777" w:rsidTr="00674B5D">
        <w:tc>
          <w:tcPr>
            <w:tcW w:w="1525" w:type="dxa"/>
          </w:tcPr>
          <w:p w14:paraId="0FBA6965" w14:textId="77777777" w:rsidR="00674B5D" w:rsidRPr="00B00553" w:rsidRDefault="00674B5D" w:rsidP="00674B5D">
            <w:pPr>
              <w:rPr>
                <w:rFonts w:cs="Times New Roman"/>
              </w:rPr>
            </w:pPr>
            <w:r w:rsidRPr="00B00553">
              <w:rPr>
                <w:rFonts w:cs="Times New Roman"/>
              </w:rPr>
              <w:t>EXHIBIT 16:</w:t>
            </w:r>
          </w:p>
        </w:tc>
        <w:tc>
          <w:tcPr>
            <w:tcW w:w="8100" w:type="dxa"/>
          </w:tcPr>
          <w:p w14:paraId="7D6A044E" w14:textId="77777777" w:rsidR="00674B5D" w:rsidRPr="00B00553" w:rsidRDefault="00674B5D" w:rsidP="00674B5D">
            <w:pPr>
              <w:rPr>
                <w:rFonts w:cs="Times New Roman"/>
              </w:rPr>
            </w:pPr>
            <w:r w:rsidRPr="00B00553">
              <w:rPr>
                <w:rFonts w:cs="Times New Roman"/>
              </w:rPr>
              <w:t xml:space="preserve">Grading Policies and Other Related Academic Policies (Links </w:t>
            </w:r>
            <w:r>
              <w:rPr>
                <w:rFonts w:cs="Times New Roman"/>
              </w:rPr>
              <w:t>and Permanent File</w:t>
            </w:r>
            <w:r w:rsidRPr="00B00553">
              <w:rPr>
                <w:rFonts w:cs="Times New Roman"/>
              </w:rPr>
              <w:t>)</w:t>
            </w:r>
          </w:p>
        </w:tc>
      </w:tr>
      <w:tr w:rsidR="00674B5D" w:rsidRPr="00B00553" w14:paraId="536F4CD2" w14:textId="77777777" w:rsidTr="00674B5D">
        <w:tc>
          <w:tcPr>
            <w:tcW w:w="1525" w:type="dxa"/>
          </w:tcPr>
          <w:p w14:paraId="561CF74C" w14:textId="77777777" w:rsidR="00674B5D" w:rsidRPr="00B00553" w:rsidRDefault="00674B5D" w:rsidP="00674B5D">
            <w:pPr>
              <w:rPr>
                <w:rFonts w:cs="Times New Roman"/>
              </w:rPr>
            </w:pPr>
          </w:p>
        </w:tc>
        <w:tc>
          <w:tcPr>
            <w:tcW w:w="8100" w:type="dxa"/>
          </w:tcPr>
          <w:p w14:paraId="3047F42E" w14:textId="77777777" w:rsidR="00674B5D" w:rsidRPr="00B00553" w:rsidRDefault="00674B5D" w:rsidP="00674B5D">
            <w:pPr>
              <w:rPr>
                <w:rFonts w:cs="Times New Roman"/>
              </w:rPr>
            </w:pPr>
          </w:p>
        </w:tc>
      </w:tr>
      <w:tr w:rsidR="00674B5D" w:rsidRPr="00B00553" w14:paraId="161C75A1" w14:textId="77777777" w:rsidTr="00674B5D">
        <w:tc>
          <w:tcPr>
            <w:tcW w:w="1525" w:type="dxa"/>
          </w:tcPr>
          <w:p w14:paraId="6FE2F265" w14:textId="77777777" w:rsidR="00674B5D" w:rsidRPr="00B00553" w:rsidRDefault="00674B5D" w:rsidP="00674B5D">
            <w:pPr>
              <w:rPr>
                <w:rFonts w:cs="Times New Roman"/>
              </w:rPr>
            </w:pPr>
            <w:r w:rsidRPr="00B00553">
              <w:rPr>
                <w:rFonts w:cs="Times New Roman"/>
              </w:rPr>
              <w:t>EXHIBIT 17:</w:t>
            </w:r>
          </w:p>
        </w:tc>
        <w:tc>
          <w:tcPr>
            <w:tcW w:w="8100" w:type="dxa"/>
          </w:tcPr>
          <w:p w14:paraId="707A1249" w14:textId="77777777" w:rsidR="00674B5D" w:rsidRPr="00B00553" w:rsidRDefault="00674B5D" w:rsidP="00674B5D">
            <w:pPr>
              <w:rPr>
                <w:rFonts w:cs="Times New Roman"/>
              </w:rPr>
            </w:pPr>
            <w:r w:rsidRPr="00B00553">
              <w:rPr>
                <w:rFonts w:cs="Times New Roman"/>
              </w:rPr>
              <w:t>Sample Student Records</w:t>
            </w:r>
          </w:p>
        </w:tc>
      </w:tr>
      <w:tr w:rsidR="00674B5D" w:rsidRPr="00B00553" w14:paraId="65184550" w14:textId="77777777" w:rsidTr="00674B5D">
        <w:tc>
          <w:tcPr>
            <w:tcW w:w="1525" w:type="dxa"/>
          </w:tcPr>
          <w:p w14:paraId="5CD965BF" w14:textId="77777777" w:rsidR="00674B5D" w:rsidRPr="00B00553" w:rsidRDefault="00674B5D" w:rsidP="00674B5D">
            <w:pPr>
              <w:rPr>
                <w:rFonts w:cs="Times New Roman"/>
              </w:rPr>
            </w:pPr>
            <w:r w:rsidRPr="00B00553">
              <w:rPr>
                <w:rFonts w:cs="Times New Roman"/>
              </w:rPr>
              <w:t>EXHIBIT 17:</w:t>
            </w:r>
          </w:p>
        </w:tc>
        <w:tc>
          <w:tcPr>
            <w:tcW w:w="8100" w:type="dxa"/>
          </w:tcPr>
          <w:p w14:paraId="1B213C70" w14:textId="77777777" w:rsidR="00674B5D" w:rsidRPr="00B00553" w:rsidRDefault="00674B5D" w:rsidP="00674B5D">
            <w:pPr>
              <w:rPr>
                <w:rFonts w:cs="Times New Roman"/>
              </w:rPr>
            </w:pPr>
            <w:r w:rsidRPr="00B00553">
              <w:rPr>
                <w:rFonts w:cs="Times New Roman"/>
              </w:rPr>
              <w:t>Sample Transcript and Diplomas/Certificates</w:t>
            </w:r>
          </w:p>
        </w:tc>
      </w:tr>
      <w:tr w:rsidR="00674B5D" w:rsidRPr="00B00553" w14:paraId="3D518CCA" w14:textId="77777777" w:rsidTr="00674B5D">
        <w:tc>
          <w:tcPr>
            <w:tcW w:w="1525" w:type="dxa"/>
          </w:tcPr>
          <w:p w14:paraId="6F2809D7" w14:textId="77777777" w:rsidR="00674B5D" w:rsidRPr="00B00553" w:rsidRDefault="00674B5D" w:rsidP="00674B5D">
            <w:pPr>
              <w:rPr>
                <w:rFonts w:cs="Times New Roman"/>
              </w:rPr>
            </w:pPr>
          </w:p>
        </w:tc>
        <w:tc>
          <w:tcPr>
            <w:tcW w:w="8100" w:type="dxa"/>
          </w:tcPr>
          <w:p w14:paraId="6E0E8001" w14:textId="77777777" w:rsidR="00674B5D" w:rsidRPr="00B00553" w:rsidRDefault="00674B5D" w:rsidP="00674B5D">
            <w:pPr>
              <w:rPr>
                <w:rFonts w:cs="Times New Roman"/>
              </w:rPr>
            </w:pPr>
          </w:p>
        </w:tc>
      </w:tr>
      <w:tr w:rsidR="00674B5D" w:rsidRPr="00B00553" w14:paraId="682468B8" w14:textId="77777777" w:rsidTr="00674B5D">
        <w:tc>
          <w:tcPr>
            <w:tcW w:w="1525" w:type="dxa"/>
          </w:tcPr>
          <w:p w14:paraId="7C9306E8" w14:textId="77777777" w:rsidR="00674B5D" w:rsidRPr="00B00553" w:rsidRDefault="00674B5D" w:rsidP="00674B5D">
            <w:pPr>
              <w:rPr>
                <w:rFonts w:cs="Times New Roman"/>
              </w:rPr>
            </w:pPr>
            <w:r w:rsidRPr="00B00553">
              <w:rPr>
                <w:rFonts w:cs="Times New Roman"/>
              </w:rPr>
              <w:t>EXHIBIT 18:</w:t>
            </w:r>
          </w:p>
        </w:tc>
        <w:tc>
          <w:tcPr>
            <w:tcW w:w="8100" w:type="dxa"/>
          </w:tcPr>
          <w:p w14:paraId="2F7CF735" w14:textId="77777777" w:rsidR="00674B5D" w:rsidRPr="00B00553" w:rsidRDefault="00674B5D" w:rsidP="00674B5D">
            <w:pPr>
              <w:rPr>
                <w:rFonts w:cs="Times New Roman"/>
              </w:rPr>
            </w:pPr>
            <w:r w:rsidRPr="00B00553">
              <w:rPr>
                <w:rFonts w:cs="Times New Roman"/>
              </w:rPr>
              <w:t xml:space="preserve">Student Confidentiality and Privacy Policies (Links </w:t>
            </w:r>
            <w:r>
              <w:rPr>
                <w:rFonts w:cs="Times New Roman"/>
              </w:rPr>
              <w:t>and Permanent File</w:t>
            </w:r>
            <w:r w:rsidRPr="00B00553">
              <w:rPr>
                <w:rFonts w:cs="Times New Roman"/>
              </w:rPr>
              <w:t>)</w:t>
            </w:r>
          </w:p>
        </w:tc>
      </w:tr>
      <w:tr w:rsidR="00674B5D" w:rsidRPr="00B00553" w14:paraId="0093CA97" w14:textId="77777777" w:rsidTr="00674B5D">
        <w:tc>
          <w:tcPr>
            <w:tcW w:w="1525" w:type="dxa"/>
          </w:tcPr>
          <w:p w14:paraId="57D24B16" w14:textId="77777777" w:rsidR="00674B5D" w:rsidRPr="00B00553" w:rsidRDefault="00674B5D" w:rsidP="00674B5D">
            <w:pPr>
              <w:rPr>
                <w:rFonts w:cs="Times New Roman"/>
              </w:rPr>
            </w:pPr>
          </w:p>
        </w:tc>
        <w:tc>
          <w:tcPr>
            <w:tcW w:w="8100" w:type="dxa"/>
          </w:tcPr>
          <w:p w14:paraId="39976894" w14:textId="77777777" w:rsidR="00674B5D" w:rsidRPr="00B00553" w:rsidRDefault="00674B5D" w:rsidP="00674B5D">
            <w:pPr>
              <w:rPr>
                <w:rFonts w:cs="Times New Roman"/>
              </w:rPr>
            </w:pPr>
          </w:p>
        </w:tc>
      </w:tr>
      <w:tr w:rsidR="00674B5D" w:rsidRPr="00B00553" w14:paraId="57096F81" w14:textId="77777777" w:rsidTr="00674B5D">
        <w:tc>
          <w:tcPr>
            <w:tcW w:w="1525" w:type="dxa"/>
          </w:tcPr>
          <w:p w14:paraId="40CFA7A5" w14:textId="77777777" w:rsidR="00674B5D" w:rsidRPr="00B00553" w:rsidRDefault="00674B5D" w:rsidP="00674B5D">
            <w:pPr>
              <w:rPr>
                <w:rFonts w:cs="Times New Roman"/>
              </w:rPr>
            </w:pPr>
            <w:r w:rsidRPr="00B00553">
              <w:rPr>
                <w:rFonts w:cs="Times New Roman"/>
              </w:rPr>
              <w:t>EXHIBIT 19:</w:t>
            </w:r>
          </w:p>
        </w:tc>
        <w:tc>
          <w:tcPr>
            <w:tcW w:w="8100" w:type="dxa"/>
          </w:tcPr>
          <w:p w14:paraId="795F45E6" w14:textId="77777777" w:rsidR="00674B5D" w:rsidRPr="00B00553" w:rsidRDefault="00674B5D" w:rsidP="00674B5D">
            <w:pPr>
              <w:rPr>
                <w:rFonts w:cs="Times New Roman"/>
              </w:rPr>
            </w:pPr>
            <w:r w:rsidRPr="00B00553">
              <w:rPr>
                <w:rFonts w:cs="Times New Roman"/>
              </w:rPr>
              <w:t xml:space="preserve">Complaint/Grievance Policy (Links </w:t>
            </w:r>
            <w:r>
              <w:rPr>
                <w:rFonts w:cs="Times New Roman"/>
              </w:rPr>
              <w:t>and Permanent File</w:t>
            </w:r>
            <w:r w:rsidRPr="00B00553">
              <w:rPr>
                <w:rFonts w:cs="Times New Roman"/>
              </w:rPr>
              <w:t>)</w:t>
            </w:r>
          </w:p>
        </w:tc>
      </w:tr>
      <w:tr w:rsidR="00674B5D" w:rsidRPr="00B00553" w14:paraId="5131B6D6" w14:textId="77777777" w:rsidTr="00674B5D">
        <w:tc>
          <w:tcPr>
            <w:tcW w:w="1525" w:type="dxa"/>
          </w:tcPr>
          <w:p w14:paraId="200797E2" w14:textId="77777777" w:rsidR="00674B5D" w:rsidRPr="00B00553" w:rsidRDefault="00674B5D" w:rsidP="00674B5D">
            <w:pPr>
              <w:rPr>
                <w:rFonts w:cs="Times New Roman"/>
              </w:rPr>
            </w:pPr>
          </w:p>
        </w:tc>
        <w:tc>
          <w:tcPr>
            <w:tcW w:w="8100" w:type="dxa"/>
          </w:tcPr>
          <w:p w14:paraId="5E5A81C8" w14:textId="77777777" w:rsidR="00674B5D" w:rsidRPr="00B00553" w:rsidRDefault="00674B5D" w:rsidP="00674B5D">
            <w:pPr>
              <w:rPr>
                <w:rFonts w:cs="Times New Roman"/>
              </w:rPr>
            </w:pPr>
          </w:p>
        </w:tc>
      </w:tr>
      <w:tr w:rsidR="00674B5D" w:rsidRPr="00B00553" w14:paraId="1A249507" w14:textId="77777777" w:rsidTr="00674B5D">
        <w:tc>
          <w:tcPr>
            <w:tcW w:w="1525" w:type="dxa"/>
          </w:tcPr>
          <w:p w14:paraId="7B402022" w14:textId="77777777" w:rsidR="00674B5D" w:rsidRPr="00B00553" w:rsidRDefault="00674B5D" w:rsidP="00674B5D">
            <w:pPr>
              <w:rPr>
                <w:rFonts w:cs="Times New Roman"/>
              </w:rPr>
            </w:pPr>
            <w:r w:rsidRPr="00B00553">
              <w:rPr>
                <w:rFonts w:cs="Times New Roman"/>
              </w:rPr>
              <w:t>EXHIBIT 20:</w:t>
            </w:r>
          </w:p>
        </w:tc>
        <w:tc>
          <w:tcPr>
            <w:tcW w:w="8100" w:type="dxa"/>
          </w:tcPr>
          <w:p w14:paraId="661DA3DF" w14:textId="77777777" w:rsidR="00674B5D" w:rsidRPr="00B00553" w:rsidRDefault="00674B5D" w:rsidP="00674B5D">
            <w:pPr>
              <w:rPr>
                <w:rFonts w:cs="Times New Roman"/>
              </w:rPr>
            </w:pPr>
            <w:r w:rsidRPr="00B00553">
              <w:rPr>
                <w:rFonts w:cs="Times New Roman"/>
              </w:rPr>
              <w:t>Outcomes Assessment Plan</w:t>
            </w:r>
          </w:p>
        </w:tc>
      </w:tr>
      <w:tr w:rsidR="00674B5D" w:rsidRPr="00B00553" w14:paraId="7A7D3AFC" w14:textId="77777777" w:rsidTr="00674B5D">
        <w:tc>
          <w:tcPr>
            <w:tcW w:w="1525" w:type="dxa"/>
          </w:tcPr>
          <w:p w14:paraId="0876006B" w14:textId="77777777" w:rsidR="00674B5D" w:rsidRPr="00B00553" w:rsidRDefault="00674B5D" w:rsidP="00674B5D">
            <w:pPr>
              <w:rPr>
                <w:rFonts w:cs="Times New Roman"/>
              </w:rPr>
            </w:pPr>
          </w:p>
        </w:tc>
        <w:tc>
          <w:tcPr>
            <w:tcW w:w="8100" w:type="dxa"/>
          </w:tcPr>
          <w:p w14:paraId="31FAB84D" w14:textId="77777777" w:rsidR="00674B5D" w:rsidRPr="00B00553" w:rsidRDefault="00674B5D" w:rsidP="00674B5D">
            <w:pPr>
              <w:rPr>
                <w:rFonts w:cs="Times New Roman"/>
              </w:rPr>
            </w:pPr>
          </w:p>
        </w:tc>
      </w:tr>
      <w:tr w:rsidR="00674B5D" w:rsidRPr="00B00553" w14:paraId="7985544D" w14:textId="77777777" w:rsidTr="00674B5D">
        <w:tc>
          <w:tcPr>
            <w:tcW w:w="1525" w:type="dxa"/>
          </w:tcPr>
          <w:p w14:paraId="314CCDA8" w14:textId="77777777" w:rsidR="00674B5D" w:rsidRPr="00B00553" w:rsidRDefault="00674B5D" w:rsidP="00674B5D">
            <w:pPr>
              <w:rPr>
                <w:rFonts w:cs="Times New Roman"/>
              </w:rPr>
            </w:pPr>
            <w:r w:rsidRPr="00B00553">
              <w:rPr>
                <w:rFonts w:cs="Times New Roman"/>
              </w:rPr>
              <w:t>EXHIBIT 2</w:t>
            </w:r>
            <w:r>
              <w:rPr>
                <w:rFonts w:cs="Times New Roman"/>
              </w:rPr>
              <w:t>1</w:t>
            </w:r>
            <w:r w:rsidRPr="00B00553">
              <w:rPr>
                <w:rFonts w:cs="Times New Roman"/>
              </w:rPr>
              <w:t>:</w:t>
            </w:r>
          </w:p>
        </w:tc>
        <w:tc>
          <w:tcPr>
            <w:tcW w:w="8100" w:type="dxa"/>
          </w:tcPr>
          <w:p w14:paraId="6A7A8676" w14:textId="77777777" w:rsidR="00674B5D" w:rsidRPr="00B00553" w:rsidRDefault="00674B5D" w:rsidP="00674B5D">
            <w:pPr>
              <w:rPr>
                <w:rFonts w:cs="Times New Roman"/>
              </w:rPr>
            </w:pPr>
            <w:r w:rsidRPr="00B00553">
              <w:rPr>
                <w:rFonts w:cs="Times New Roman"/>
              </w:rPr>
              <w:t>Sample Student/Alumni Surveys</w:t>
            </w:r>
          </w:p>
        </w:tc>
      </w:tr>
      <w:tr w:rsidR="00674B5D" w:rsidRPr="00B00553" w14:paraId="72765519" w14:textId="77777777" w:rsidTr="00674B5D">
        <w:tc>
          <w:tcPr>
            <w:tcW w:w="1525" w:type="dxa"/>
          </w:tcPr>
          <w:p w14:paraId="0AFFFC58" w14:textId="77777777" w:rsidR="00674B5D" w:rsidRPr="00B00553" w:rsidRDefault="00674B5D" w:rsidP="00674B5D">
            <w:pPr>
              <w:rPr>
                <w:rFonts w:cs="Times New Roman"/>
              </w:rPr>
            </w:pPr>
          </w:p>
        </w:tc>
        <w:tc>
          <w:tcPr>
            <w:tcW w:w="8100" w:type="dxa"/>
          </w:tcPr>
          <w:p w14:paraId="198084E0" w14:textId="77777777" w:rsidR="00674B5D" w:rsidRPr="00B00553" w:rsidRDefault="00674B5D" w:rsidP="00674B5D">
            <w:pPr>
              <w:rPr>
                <w:rFonts w:cs="Times New Roman"/>
              </w:rPr>
            </w:pPr>
          </w:p>
        </w:tc>
      </w:tr>
      <w:tr w:rsidR="00674B5D" w:rsidRPr="00B00553" w14:paraId="5DF9A42C" w14:textId="77777777" w:rsidTr="00674B5D">
        <w:tc>
          <w:tcPr>
            <w:tcW w:w="1525" w:type="dxa"/>
          </w:tcPr>
          <w:p w14:paraId="40AB841D" w14:textId="77777777" w:rsidR="00674B5D" w:rsidRPr="00B00553" w:rsidRDefault="00674B5D" w:rsidP="00674B5D">
            <w:pPr>
              <w:rPr>
                <w:rFonts w:cs="Times New Roman"/>
              </w:rPr>
            </w:pPr>
            <w:r w:rsidRPr="00B00553">
              <w:rPr>
                <w:rFonts w:cs="Times New Roman"/>
              </w:rPr>
              <w:t>EXHIBIT 2</w:t>
            </w:r>
            <w:r>
              <w:rPr>
                <w:rFonts w:cs="Times New Roman"/>
              </w:rPr>
              <w:t>2</w:t>
            </w:r>
            <w:r w:rsidRPr="00B00553">
              <w:rPr>
                <w:rFonts w:cs="Times New Roman"/>
              </w:rPr>
              <w:t>:</w:t>
            </w:r>
          </w:p>
        </w:tc>
        <w:tc>
          <w:tcPr>
            <w:tcW w:w="8100" w:type="dxa"/>
          </w:tcPr>
          <w:p w14:paraId="0EF812E5" w14:textId="77777777" w:rsidR="00674B5D" w:rsidRPr="00B00553" w:rsidRDefault="00674B5D" w:rsidP="00674B5D">
            <w:pPr>
              <w:rPr>
                <w:rFonts w:cs="Times New Roman"/>
              </w:rPr>
            </w:pPr>
            <w:r>
              <w:rPr>
                <w:rFonts w:cs="Times New Roman"/>
              </w:rPr>
              <w:t>DEAC Student Achievement Disclosure for the Public</w:t>
            </w:r>
            <w:r w:rsidRPr="00B00553">
              <w:rPr>
                <w:rFonts w:cs="Times New Roman"/>
              </w:rPr>
              <w:t xml:space="preserve"> </w:t>
            </w:r>
            <w:r>
              <w:rPr>
                <w:rFonts w:cs="Times New Roman"/>
              </w:rPr>
              <w:t xml:space="preserve">Form </w:t>
            </w:r>
            <w:r w:rsidRPr="00B00553">
              <w:rPr>
                <w:rFonts w:cs="Times New Roman"/>
              </w:rPr>
              <w:t xml:space="preserve">(Links </w:t>
            </w:r>
            <w:r>
              <w:rPr>
                <w:rFonts w:cs="Times New Roman"/>
              </w:rPr>
              <w:t>and Permanent File</w:t>
            </w:r>
            <w:r w:rsidRPr="00B00553">
              <w:rPr>
                <w:rFonts w:cs="Times New Roman"/>
              </w:rPr>
              <w:t>)</w:t>
            </w:r>
          </w:p>
        </w:tc>
      </w:tr>
      <w:tr w:rsidR="00674B5D" w:rsidRPr="00B00553" w14:paraId="71018722" w14:textId="77777777" w:rsidTr="00674B5D">
        <w:tc>
          <w:tcPr>
            <w:tcW w:w="1525" w:type="dxa"/>
          </w:tcPr>
          <w:p w14:paraId="4D1C02AD" w14:textId="77777777" w:rsidR="00674B5D" w:rsidRPr="00B00553" w:rsidRDefault="00674B5D" w:rsidP="00674B5D">
            <w:pPr>
              <w:rPr>
                <w:rFonts w:cs="Times New Roman"/>
              </w:rPr>
            </w:pPr>
          </w:p>
        </w:tc>
        <w:tc>
          <w:tcPr>
            <w:tcW w:w="8100" w:type="dxa"/>
          </w:tcPr>
          <w:p w14:paraId="469F86C1" w14:textId="77777777" w:rsidR="00674B5D" w:rsidRPr="00B00553" w:rsidRDefault="00674B5D" w:rsidP="00674B5D">
            <w:pPr>
              <w:rPr>
                <w:rFonts w:cs="Times New Roman"/>
              </w:rPr>
            </w:pPr>
          </w:p>
        </w:tc>
      </w:tr>
      <w:tr w:rsidR="00674B5D" w:rsidRPr="00B00553" w14:paraId="7C3D1303" w14:textId="77777777" w:rsidTr="00674B5D">
        <w:tc>
          <w:tcPr>
            <w:tcW w:w="1525" w:type="dxa"/>
          </w:tcPr>
          <w:p w14:paraId="62AA0834" w14:textId="77777777" w:rsidR="00674B5D" w:rsidRPr="00B00553" w:rsidRDefault="00674B5D" w:rsidP="00674B5D">
            <w:pPr>
              <w:rPr>
                <w:rFonts w:cs="Times New Roman"/>
              </w:rPr>
            </w:pPr>
            <w:r w:rsidRPr="00B00553">
              <w:rPr>
                <w:rFonts w:cs="Times New Roman"/>
              </w:rPr>
              <w:t>EXHIBIT 2</w:t>
            </w:r>
            <w:r>
              <w:rPr>
                <w:rFonts w:cs="Times New Roman"/>
              </w:rPr>
              <w:t>3</w:t>
            </w:r>
            <w:r w:rsidRPr="00B00553">
              <w:rPr>
                <w:rFonts w:cs="Times New Roman"/>
              </w:rPr>
              <w:t>:</w:t>
            </w:r>
          </w:p>
        </w:tc>
        <w:tc>
          <w:tcPr>
            <w:tcW w:w="8100" w:type="dxa"/>
          </w:tcPr>
          <w:p w14:paraId="30099F9D" w14:textId="77777777" w:rsidR="00674B5D" w:rsidRPr="00B00553" w:rsidRDefault="00674B5D" w:rsidP="00674B5D">
            <w:pPr>
              <w:rPr>
                <w:rFonts w:cs="Times New Roman"/>
              </w:rPr>
            </w:pPr>
            <w:r w:rsidRPr="00B00553">
              <w:rPr>
                <w:rFonts w:cs="Times New Roman"/>
              </w:rPr>
              <w:t>Academic Leadership R</w:t>
            </w:r>
            <w:r>
              <w:rPr>
                <w:rFonts w:cs="Times New Roman"/>
              </w:rPr>
              <w:t>ésumé</w:t>
            </w:r>
            <w:r w:rsidRPr="00B00553">
              <w:rPr>
                <w:rFonts w:cs="Times New Roman"/>
              </w:rPr>
              <w:t>s</w:t>
            </w:r>
          </w:p>
        </w:tc>
      </w:tr>
      <w:tr w:rsidR="00674B5D" w:rsidRPr="00B00553" w14:paraId="32F65139" w14:textId="77777777" w:rsidTr="00674B5D">
        <w:tc>
          <w:tcPr>
            <w:tcW w:w="1525" w:type="dxa"/>
          </w:tcPr>
          <w:p w14:paraId="4E0F5725" w14:textId="77777777" w:rsidR="00674B5D" w:rsidRPr="00B00553" w:rsidRDefault="00674B5D" w:rsidP="00674B5D">
            <w:pPr>
              <w:rPr>
                <w:rFonts w:cs="Times New Roman"/>
              </w:rPr>
            </w:pPr>
            <w:r w:rsidRPr="00B00553">
              <w:rPr>
                <w:rFonts w:cs="Times New Roman"/>
              </w:rPr>
              <w:t>EXHIBIT 2</w:t>
            </w:r>
            <w:r>
              <w:rPr>
                <w:rFonts w:cs="Times New Roman"/>
              </w:rPr>
              <w:t>3</w:t>
            </w:r>
            <w:r w:rsidRPr="00B00553">
              <w:rPr>
                <w:rFonts w:cs="Times New Roman"/>
              </w:rPr>
              <w:t>:</w:t>
            </w:r>
          </w:p>
        </w:tc>
        <w:tc>
          <w:tcPr>
            <w:tcW w:w="8100" w:type="dxa"/>
          </w:tcPr>
          <w:p w14:paraId="3D8F066D" w14:textId="77777777" w:rsidR="00674B5D" w:rsidRPr="00B00553" w:rsidRDefault="00674B5D" w:rsidP="00674B5D">
            <w:pPr>
              <w:rPr>
                <w:rFonts w:cs="Times New Roman"/>
              </w:rPr>
            </w:pPr>
            <w:r w:rsidRPr="00B00553">
              <w:rPr>
                <w:rFonts w:cs="Times New Roman"/>
              </w:rPr>
              <w:t>Chief Academic Officer</w:t>
            </w:r>
            <w:r>
              <w:rPr>
                <w:rFonts w:cs="Times New Roman"/>
              </w:rPr>
              <w:t xml:space="preserve"> or </w:t>
            </w:r>
            <w:r w:rsidRPr="00B00553">
              <w:rPr>
                <w:rFonts w:cs="Times New Roman"/>
              </w:rPr>
              <w:t>Educational Director R</w:t>
            </w:r>
            <w:r>
              <w:rPr>
                <w:rFonts w:cs="Times New Roman"/>
              </w:rPr>
              <w:t>é</w:t>
            </w:r>
            <w:r w:rsidRPr="00B00553">
              <w:rPr>
                <w:rFonts w:cs="Times New Roman"/>
              </w:rPr>
              <w:t>sum</w:t>
            </w:r>
            <w:r>
              <w:rPr>
                <w:rFonts w:cs="Times New Roman"/>
              </w:rPr>
              <w:t>é</w:t>
            </w:r>
          </w:p>
        </w:tc>
      </w:tr>
      <w:tr w:rsidR="00674B5D" w:rsidRPr="00B00553" w14:paraId="77B57DBC" w14:textId="77777777" w:rsidTr="00674B5D">
        <w:tc>
          <w:tcPr>
            <w:tcW w:w="1525" w:type="dxa"/>
          </w:tcPr>
          <w:p w14:paraId="2E96D871" w14:textId="77777777" w:rsidR="00674B5D" w:rsidRPr="00B00553" w:rsidRDefault="00674B5D" w:rsidP="00674B5D">
            <w:pPr>
              <w:rPr>
                <w:rFonts w:cs="Times New Roman"/>
              </w:rPr>
            </w:pPr>
          </w:p>
        </w:tc>
        <w:tc>
          <w:tcPr>
            <w:tcW w:w="8100" w:type="dxa"/>
          </w:tcPr>
          <w:p w14:paraId="6BFA2DA2" w14:textId="77777777" w:rsidR="00674B5D" w:rsidRPr="00B00553" w:rsidRDefault="00674B5D" w:rsidP="00674B5D">
            <w:pPr>
              <w:rPr>
                <w:rFonts w:cs="Times New Roman"/>
              </w:rPr>
            </w:pPr>
          </w:p>
        </w:tc>
      </w:tr>
      <w:tr w:rsidR="00674B5D" w:rsidRPr="00B00553" w14:paraId="2D1018C5" w14:textId="77777777" w:rsidTr="00674B5D">
        <w:tc>
          <w:tcPr>
            <w:tcW w:w="1525" w:type="dxa"/>
          </w:tcPr>
          <w:p w14:paraId="08A58611" w14:textId="77777777" w:rsidR="00674B5D" w:rsidRPr="00B00553" w:rsidRDefault="00674B5D" w:rsidP="00674B5D">
            <w:pPr>
              <w:rPr>
                <w:rFonts w:cs="Times New Roman"/>
              </w:rPr>
            </w:pPr>
            <w:r w:rsidRPr="00B00553">
              <w:rPr>
                <w:rFonts w:cs="Times New Roman"/>
              </w:rPr>
              <w:t>EXHIBIT 2</w:t>
            </w:r>
            <w:r>
              <w:rPr>
                <w:rFonts w:cs="Times New Roman"/>
              </w:rPr>
              <w:t>4</w:t>
            </w:r>
            <w:r w:rsidRPr="00B00553">
              <w:rPr>
                <w:rFonts w:cs="Times New Roman"/>
              </w:rPr>
              <w:t>:</w:t>
            </w:r>
          </w:p>
        </w:tc>
        <w:tc>
          <w:tcPr>
            <w:tcW w:w="8100" w:type="dxa"/>
          </w:tcPr>
          <w:p w14:paraId="5114FBE3" w14:textId="77777777" w:rsidR="00674B5D" w:rsidRPr="00B00553" w:rsidRDefault="00674B5D" w:rsidP="00674B5D">
            <w:pPr>
              <w:rPr>
                <w:rFonts w:cs="Times New Roman"/>
              </w:rPr>
            </w:pPr>
            <w:r w:rsidRPr="00B00553">
              <w:rPr>
                <w:rFonts w:cs="Times New Roman"/>
              </w:rPr>
              <w:t>Faculty Qualifications</w:t>
            </w:r>
          </w:p>
        </w:tc>
      </w:tr>
      <w:tr w:rsidR="00674B5D" w:rsidRPr="00B00553" w14:paraId="59C85D25" w14:textId="77777777" w:rsidTr="00674B5D">
        <w:tc>
          <w:tcPr>
            <w:tcW w:w="1525" w:type="dxa"/>
          </w:tcPr>
          <w:p w14:paraId="5D930738" w14:textId="77777777" w:rsidR="00674B5D" w:rsidRPr="00B00553" w:rsidRDefault="00674B5D" w:rsidP="00674B5D">
            <w:pPr>
              <w:rPr>
                <w:rFonts w:cs="Times New Roman"/>
              </w:rPr>
            </w:pPr>
            <w:r w:rsidRPr="00B00553">
              <w:rPr>
                <w:rFonts w:cs="Times New Roman"/>
              </w:rPr>
              <w:t>EXHIBIT 2</w:t>
            </w:r>
            <w:r>
              <w:rPr>
                <w:rFonts w:cs="Times New Roman"/>
              </w:rPr>
              <w:t>4</w:t>
            </w:r>
            <w:r w:rsidRPr="00B00553">
              <w:rPr>
                <w:rFonts w:cs="Times New Roman"/>
              </w:rPr>
              <w:t>:</w:t>
            </w:r>
          </w:p>
        </w:tc>
        <w:tc>
          <w:tcPr>
            <w:tcW w:w="8100" w:type="dxa"/>
          </w:tcPr>
          <w:p w14:paraId="6C88DE63" w14:textId="77777777" w:rsidR="00674B5D" w:rsidRPr="00B00553" w:rsidRDefault="00674B5D" w:rsidP="00674B5D">
            <w:pPr>
              <w:rPr>
                <w:rFonts w:cs="Times New Roman"/>
              </w:rPr>
            </w:pPr>
            <w:r w:rsidRPr="00B00553">
              <w:rPr>
                <w:rFonts w:cs="Times New Roman"/>
              </w:rPr>
              <w:t>Faculty Teaching Responsibilities</w:t>
            </w:r>
          </w:p>
        </w:tc>
      </w:tr>
      <w:tr w:rsidR="00674B5D" w:rsidRPr="00B00553" w14:paraId="2C66F663" w14:textId="77777777" w:rsidTr="00674B5D">
        <w:tc>
          <w:tcPr>
            <w:tcW w:w="1525" w:type="dxa"/>
          </w:tcPr>
          <w:p w14:paraId="76AA44E8" w14:textId="77777777" w:rsidR="00674B5D" w:rsidRPr="00B00553" w:rsidRDefault="00674B5D" w:rsidP="00674B5D">
            <w:pPr>
              <w:rPr>
                <w:rFonts w:cs="Times New Roman"/>
              </w:rPr>
            </w:pPr>
            <w:r w:rsidRPr="00B00553">
              <w:rPr>
                <w:rFonts w:cs="Times New Roman"/>
              </w:rPr>
              <w:t>EXHIBIT 2</w:t>
            </w:r>
            <w:r>
              <w:rPr>
                <w:rFonts w:cs="Times New Roman"/>
              </w:rPr>
              <w:t>4</w:t>
            </w:r>
            <w:r w:rsidRPr="00B00553">
              <w:rPr>
                <w:rFonts w:cs="Times New Roman"/>
              </w:rPr>
              <w:t>:</w:t>
            </w:r>
          </w:p>
        </w:tc>
        <w:tc>
          <w:tcPr>
            <w:tcW w:w="8100" w:type="dxa"/>
          </w:tcPr>
          <w:p w14:paraId="7D226AC5" w14:textId="77777777" w:rsidR="00674B5D" w:rsidRPr="00B00553" w:rsidRDefault="00674B5D" w:rsidP="00674B5D">
            <w:pPr>
              <w:rPr>
                <w:rFonts w:cs="Times New Roman"/>
              </w:rPr>
            </w:pPr>
            <w:r w:rsidRPr="00B00553">
              <w:rPr>
                <w:rFonts w:cs="Times New Roman"/>
              </w:rPr>
              <w:t>Faculty/Instructor R</w:t>
            </w:r>
            <w:r>
              <w:rPr>
                <w:rFonts w:cs="Times New Roman"/>
              </w:rPr>
              <w:t>ésumé</w:t>
            </w:r>
            <w:r w:rsidRPr="00B00553">
              <w:rPr>
                <w:rFonts w:cs="Times New Roman"/>
              </w:rPr>
              <w:t>s</w:t>
            </w:r>
          </w:p>
        </w:tc>
      </w:tr>
      <w:tr w:rsidR="00674B5D" w:rsidRPr="00B00553" w14:paraId="46BF054C" w14:textId="77777777" w:rsidTr="00674B5D">
        <w:tc>
          <w:tcPr>
            <w:tcW w:w="1525" w:type="dxa"/>
          </w:tcPr>
          <w:p w14:paraId="05070052" w14:textId="77777777" w:rsidR="00674B5D" w:rsidRPr="00B00553" w:rsidRDefault="00674B5D" w:rsidP="00674B5D">
            <w:pPr>
              <w:rPr>
                <w:rFonts w:cs="Times New Roman"/>
              </w:rPr>
            </w:pPr>
          </w:p>
        </w:tc>
        <w:tc>
          <w:tcPr>
            <w:tcW w:w="8100" w:type="dxa"/>
          </w:tcPr>
          <w:p w14:paraId="78A400C9" w14:textId="77777777" w:rsidR="00674B5D" w:rsidRPr="00B00553" w:rsidRDefault="00674B5D" w:rsidP="00674B5D">
            <w:pPr>
              <w:rPr>
                <w:rFonts w:cs="Times New Roman"/>
              </w:rPr>
            </w:pPr>
          </w:p>
        </w:tc>
      </w:tr>
      <w:tr w:rsidR="00674B5D" w:rsidRPr="00B00553" w14:paraId="696A6372" w14:textId="77777777" w:rsidTr="00674B5D">
        <w:tc>
          <w:tcPr>
            <w:tcW w:w="1525" w:type="dxa"/>
          </w:tcPr>
          <w:p w14:paraId="293B0C34" w14:textId="77777777" w:rsidR="00674B5D" w:rsidRPr="00B00553" w:rsidRDefault="00674B5D" w:rsidP="00674B5D">
            <w:pPr>
              <w:rPr>
                <w:rFonts w:cs="Times New Roman"/>
              </w:rPr>
            </w:pPr>
            <w:r w:rsidRPr="00B00553">
              <w:rPr>
                <w:rFonts w:cs="Times New Roman"/>
              </w:rPr>
              <w:t>EXHIBIT 25:</w:t>
            </w:r>
          </w:p>
        </w:tc>
        <w:tc>
          <w:tcPr>
            <w:tcW w:w="8100" w:type="dxa"/>
          </w:tcPr>
          <w:p w14:paraId="594FE754" w14:textId="77777777" w:rsidR="00674B5D" w:rsidRPr="00B00553" w:rsidRDefault="00674B5D" w:rsidP="00674B5D">
            <w:pPr>
              <w:rPr>
                <w:rFonts w:cs="Times New Roman"/>
              </w:rPr>
            </w:pPr>
            <w:r w:rsidRPr="00B00553">
              <w:rPr>
                <w:rFonts w:cs="Times New Roman"/>
              </w:rPr>
              <w:t>Faculty Handbook</w:t>
            </w:r>
          </w:p>
        </w:tc>
      </w:tr>
      <w:tr w:rsidR="00674B5D" w:rsidRPr="00B00553" w14:paraId="70D2F246" w14:textId="77777777" w:rsidTr="00674B5D">
        <w:tc>
          <w:tcPr>
            <w:tcW w:w="1525" w:type="dxa"/>
          </w:tcPr>
          <w:p w14:paraId="3175F5C4" w14:textId="77777777" w:rsidR="00674B5D" w:rsidRPr="00B00553" w:rsidRDefault="00674B5D" w:rsidP="00674B5D">
            <w:pPr>
              <w:rPr>
                <w:rFonts w:cs="Times New Roman"/>
              </w:rPr>
            </w:pPr>
            <w:r w:rsidRPr="00B00553">
              <w:rPr>
                <w:rFonts w:cs="Times New Roman"/>
              </w:rPr>
              <w:t>EXHIBIT 25:</w:t>
            </w:r>
          </w:p>
        </w:tc>
        <w:tc>
          <w:tcPr>
            <w:tcW w:w="8100" w:type="dxa"/>
          </w:tcPr>
          <w:p w14:paraId="15622285" w14:textId="77777777" w:rsidR="00674B5D" w:rsidRPr="00B00553" w:rsidRDefault="00674B5D" w:rsidP="00674B5D">
            <w:pPr>
              <w:rPr>
                <w:rFonts w:cs="Times New Roman"/>
              </w:rPr>
            </w:pPr>
            <w:r w:rsidRPr="00B00553">
              <w:rPr>
                <w:rFonts w:cs="Times New Roman"/>
              </w:rPr>
              <w:t>Faculty/Instructor/Staff</w:t>
            </w:r>
            <w:r>
              <w:rPr>
                <w:rFonts w:cs="Times New Roman"/>
              </w:rPr>
              <w:t xml:space="preserve"> </w:t>
            </w:r>
            <w:r w:rsidRPr="00B00553">
              <w:rPr>
                <w:rFonts w:cs="Times New Roman"/>
              </w:rPr>
              <w:t>Evaluations</w:t>
            </w:r>
          </w:p>
        </w:tc>
      </w:tr>
      <w:tr w:rsidR="00674B5D" w:rsidRPr="00B00553" w14:paraId="487AD4AF" w14:textId="77777777" w:rsidTr="00674B5D">
        <w:tc>
          <w:tcPr>
            <w:tcW w:w="1525" w:type="dxa"/>
          </w:tcPr>
          <w:p w14:paraId="67A55CD7" w14:textId="77777777" w:rsidR="00674B5D" w:rsidRPr="00B00553" w:rsidRDefault="00674B5D" w:rsidP="00674B5D">
            <w:pPr>
              <w:rPr>
                <w:rFonts w:cs="Times New Roman"/>
              </w:rPr>
            </w:pPr>
            <w:r w:rsidRPr="00B00553">
              <w:rPr>
                <w:rFonts w:cs="Times New Roman"/>
              </w:rPr>
              <w:t>EXHIBIT 25:</w:t>
            </w:r>
          </w:p>
        </w:tc>
        <w:tc>
          <w:tcPr>
            <w:tcW w:w="8100" w:type="dxa"/>
          </w:tcPr>
          <w:p w14:paraId="4DE79639" w14:textId="77777777" w:rsidR="00674B5D" w:rsidRPr="00B00553" w:rsidRDefault="00674B5D" w:rsidP="00674B5D">
            <w:pPr>
              <w:rPr>
                <w:rFonts w:cs="Times New Roman"/>
              </w:rPr>
            </w:pPr>
            <w:r w:rsidRPr="00B00553">
              <w:rPr>
                <w:rFonts w:cs="Times New Roman"/>
              </w:rPr>
              <w:t>Sample Faculty Contracts</w:t>
            </w:r>
          </w:p>
        </w:tc>
      </w:tr>
      <w:tr w:rsidR="00674B5D" w:rsidRPr="00B00553" w14:paraId="28CF12D3" w14:textId="77777777" w:rsidTr="00674B5D">
        <w:tc>
          <w:tcPr>
            <w:tcW w:w="1525" w:type="dxa"/>
          </w:tcPr>
          <w:p w14:paraId="2B3E1E75" w14:textId="77777777" w:rsidR="00674B5D" w:rsidRPr="00B00553" w:rsidRDefault="00674B5D" w:rsidP="00674B5D">
            <w:pPr>
              <w:rPr>
                <w:rFonts w:cs="Times New Roman"/>
              </w:rPr>
            </w:pPr>
          </w:p>
        </w:tc>
        <w:tc>
          <w:tcPr>
            <w:tcW w:w="8100" w:type="dxa"/>
          </w:tcPr>
          <w:p w14:paraId="09234307" w14:textId="77777777" w:rsidR="00674B5D" w:rsidRPr="00B00553" w:rsidRDefault="00674B5D" w:rsidP="00674B5D">
            <w:pPr>
              <w:rPr>
                <w:rFonts w:cs="Times New Roman"/>
              </w:rPr>
            </w:pPr>
          </w:p>
        </w:tc>
      </w:tr>
      <w:tr w:rsidR="00674B5D" w:rsidRPr="00B00553" w14:paraId="68A20B57" w14:textId="77777777" w:rsidTr="00674B5D">
        <w:tc>
          <w:tcPr>
            <w:tcW w:w="1525" w:type="dxa"/>
          </w:tcPr>
          <w:p w14:paraId="2B11F3BB" w14:textId="77777777" w:rsidR="00674B5D" w:rsidRPr="00B00553" w:rsidRDefault="00674B5D" w:rsidP="00674B5D">
            <w:pPr>
              <w:rPr>
                <w:rFonts w:cs="Times New Roman"/>
              </w:rPr>
            </w:pPr>
            <w:r w:rsidRPr="00B00553">
              <w:rPr>
                <w:rFonts w:cs="Times New Roman"/>
              </w:rPr>
              <w:t>EXHIBIT 26:</w:t>
            </w:r>
          </w:p>
        </w:tc>
        <w:tc>
          <w:tcPr>
            <w:tcW w:w="8100" w:type="dxa"/>
          </w:tcPr>
          <w:p w14:paraId="6AC026EC" w14:textId="77777777" w:rsidR="00674B5D" w:rsidRPr="00B00553" w:rsidRDefault="00674B5D" w:rsidP="00674B5D">
            <w:pPr>
              <w:rPr>
                <w:rFonts w:cs="Times New Roman"/>
              </w:rPr>
            </w:pPr>
            <w:r w:rsidRPr="00B00553">
              <w:rPr>
                <w:rFonts w:cs="Times New Roman"/>
              </w:rPr>
              <w:t xml:space="preserve">Professional Development </w:t>
            </w:r>
            <w:r>
              <w:rPr>
                <w:rFonts w:cs="Times New Roman"/>
              </w:rPr>
              <w:t xml:space="preserve">Documents </w:t>
            </w:r>
          </w:p>
        </w:tc>
      </w:tr>
      <w:tr w:rsidR="00674B5D" w:rsidRPr="00B00553" w14:paraId="6FCF4F15" w14:textId="77777777" w:rsidTr="00674B5D">
        <w:tc>
          <w:tcPr>
            <w:tcW w:w="1525" w:type="dxa"/>
          </w:tcPr>
          <w:p w14:paraId="2B9A001E" w14:textId="77777777" w:rsidR="00674B5D" w:rsidRPr="00B00553" w:rsidRDefault="00674B5D" w:rsidP="00674B5D">
            <w:pPr>
              <w:rPr>
                <w:rFonts w:cs="Times New Roman"/>
              </w:rPr>
            </w:pPr>
          </w:p>
        </w:tc>
        <w:tc>
          <w:tcPr>
            <w:tcW w:w="8100" w:type="dxa"/>
          </w:tcPr>
          <w:p w14:paraId="4E034DDF" w14:textId="77777777" w:rsidR="00674B5D" w:rsidRPr="00B00553" w:rsidRDefault="00674B5D" w:rsidP="00674B5D">
            <w:pPr>
              <w:rPr>
                <w:rFonts w:cs="Times New Roman"/>
              </w:rPr>
            </w:pPr>
          </w:p>
        </w:tc>
      </w:tr>
      <w:tr w:rsidR="00674B5D" w:rsidRPr="00B00553" w14:paraId="16C9CF92" w14:textId="77777777" w:rsidTr="00674B5D">
        <w:tc>
          <w:tcPr>
            <w:tcW w:w="1525" w:type="dxa"/>
          </w:tcPr>
          <w:p w14:paraId="7F19C81E" w14:textId="77777777" w:rsidR="00674B5D" w:rsidRPr="00B00553" w:rsidRDefault="00674B5D" w:rsidP="00674B5D">
            <w:pPr>
              <w:rPr>
                <w:rFonts w:cs="Times New Roman"/>
              </w:rPr>
            </w:pPr>
            <w:r w:rsidRPr="00B00553">
              <w:rPr>
                <w:rFonts w:cs="Times New Roman"/>
              </w:rPr>
              <w:t>EXHIBIT 27:</w:t>
            </w:r>
          </w:p>
        </w:tc>
        <w:tc>
          <w:tcPr>
            <w:tcW w:w="8100" w:type="dxa"/>
          </w:tcPr>
          <w:p w14:paraId="1B1F31E5" w14:textId="77777777" w:rsidR="00674B5D" w:rsidRPr="00B00553" w:rsidRDefault="00674B5D" w:rsidP="00674B5D">
            <w:pPr>
              <w:rPr>
                <w:rFonts w:cs="Times New Roman"/>
              </w:rPr>
            </w:pPr>
            <w:r w:rsidRPr="00B00553">
              <w:rPr>
                <w:rFonts w:cs="Times New Roman"/>
              </w:rPr>
              <w:t>Sample Advertising and Promotional Materials</w:t>
            </w:r>
          </w:p>
        </w:tc>
      </w:tr>
      <w:tr w:rsidR="00674B5D" w:rsidRPr="00B00553" w14:paraId="6B842643" w14:textId="77777777" w:rsidTr="00674B5D">
        <w:tc>
          <w:tcPr>
            <w:tcW w:w="1525" w:type="dxa"/>
          </w:tcPr>
          <w:p w14:paraId="572CE26A" w14:textId="77777777" w:rsidR="00674B5D" w:rsidRPr="00B00553" w:rsidRDefault="00674B5D" w:rsidP="00674B5D">
            <w:pPr>
              <w:rPr>
                <w:rFonts w:cs="Times New Roman"/>
              </w:rPr>
            </w:pPr>
            <w:r w:rsidRPr="00B00553">
              <w:rPr>
                <w:rFonts w:cs="Times New Roman"/>
              </w:rPr>
              <w:t>EXHIBIT 27:</w:t>
            </w:r>
          </w:p>
        </w:tc>
        <w:tc>
          <w:tcPr>
            <w:tcW w:w="8100" w:type="dxa"/>
          </w:tcPr>
          <w:p w14:paraId="6FF6D632" w14:textId="77777777" w:rsidR="00674B5D" w:rsidRPr="00B00553" w:rsidRDefault="00674B5D" w:rsidP="00674B5D">
            <w:pPr>
              <w:rPr>
                <w:rFonts w:cs="Times New Roman"/>
              </w:rPr>
            </w:pPr>
            <w:r>
              <w:rPr>
                <w:rFonts w:cs="Times New Roman"/>
              </w:rPr>
              <w:t xml:space="preserve">DEAC </w:t>
            </w:r>
            <w:r w:rsidRPr="00B00553">
              <w:rPr>
                <w:rFonts w:cs="Times New Roman"/>
              </w:rPr>
              <w:t>Website Disclosures Check</w:t>
            </w:r>
            <w:r>
              <w:rPr>
                <w:rFonts w:cs="Times New Roman"/>
              </w:rPr>
              <w:t>l</w:t>
            </w:r>
            <w:r w:rsidRPr="00B00553">
              <w:rPr>
                <w:rFonts w:cs="Times New Roman"/>
              </w:rPr>
              <w:t>ist</w:t>
            </w:r>
          </w:p>
        </w:tc>
      </w:tr>
      <w:tr w:rsidR="00674B5D" w:rsidRPr="00B00553" w14:paraId="1B784D7E" w14:textId="77777777" w:rsidTr="00674B5D">
        <w:tc>
          <w:tcPr>
            <w:tcW w:w="1525" w:type="dxa"/>
          </w:tcPr>
          <w:p w14:paraId="47BCB9F9" w14:textId="77777777" w:rsidR="00674B5D" w:rsidRPr="00B00553" w:rsidRDefault="00674B5D" w:rsidP="00674B5D">
            <w:pPr>
              <w:rPr>
                <w:rFonts w:cs="Times New Roman"/>
              </w:rPr>
            </w:pPr>
          </w:p>
        </w:tc>
        <w:tc>
          <w:tcPr>
            <w:tcW w:w="8100" w:type="dxa"/>
          </w:tcPr>
          <w:p w14:paraId="2E375302" w14:textId="77777777" w:rsidR="00674B5D" w:rsidRPr="00B00553" w:rsidRDefault="00674B5D" w:rsidP="00674B5D">
            <w:pPr>
              <w:rPr>
                <w:rFonts w:cs="Times New Roman"/>
              </w:rPr>
            </w:pPr>
          </w:p>
        </w:tc>
      </w:tr>
      <w:tr w:rsidR="00674B5D" w:rsidRPr="00B00553" w14:paraId="1356B73C" w14:textId="77777777" w:rsidTr="00674B5D">
        <w:tc>
          <w:tcPr>
            <w:tcW w:w="1525" w:type="dxa"/>
          </w:tcPr>
          <w:p w14:paraId="7141A579" w14:textId="77777777" w:rsidR="00674B5D" w:rsidRPr="00B00553" w:rsidRDefault="00674B5D" w:rsidP="00674B5D">
            <w:pPr>
              <w:rPr>
                <w:rFonts w:cs="Times New Roman"/>
              </w:rPr>
            </w:pPr>
            <w:r w:rsidRPr="00B00553">
              <w:rPr>
                <w:rFonts w:cs="Times New Roman"/>
              </w:rPr>
              <w:t>EXHIBIT 28:</w:t>
            </w:r>
          </w:p>
        </w:tc>
        <w:tc>
          <w:tcPr>
            <w:tcW w:w="8100" w:type="dxa"/>
          </w:tcPr>
          <w:p w14:paraId="7E7616D4" w14:textId="77777777" w:rsidR="00674B5D" w:rsidRPr="00B00553" w:rsidRDefault="00674B5D" w:rsidP="00674B5D">
            <w:pPr>
              <w:rPr>
                <w:rFonts w:cs="Times New Roman"/>
              </w:rPr>
            </w:pPr>
            <w:r>
              <w:rPr>
                <w:rFonts w:cs="Times New Roman"/>
              </w:rPr>
              <w:t>DEAC Catalog Disclosures Checklist</w:t>
            </w:r>
          </w:p>
        </w:tc>
      </w:tr>
      <w:tr w:rsidR="00674B5D" w:rsidRPr="00B00553" w14:paraId="651F1524" w14:textId="77777777" w:rsidTr="00674B5D">
        <w:tc>
          <w:tcPr>
            <w:tcW w:w="1525" w:type="dxa"/>
          </w:tcPr>
          <w:p w14:paraId="00C021C9" w14:textId="77777777" w:rsidR="00674B5D" w:rsidRPr="00B00553" w:rsidRDefault="00674B5D" w:rsidP="00674B5D">
            <w:pPr>
              <w:rPr>
                <w:rFonts w:cs="Times New Roman"/>
              </w:rPr>
            </w:pPr>
          </w:p>
        </w:tc>
        <w:tc>
          <w:tcPr>
            <w:tcW w:w="8100" w:type="dxa"/>
          </w:tcPr>
          <w:p w14:paraId="65DCDD35" w14:textId="77777777" w:rsidR="00674B5D" w:rsidRPr="00B00553" w:rsidRDefault="00674B5D" w:rsidP="00674B5D">
            <w:pPr>
              <w:rPr>
                <w:rFonts w:cs="Times New Roman"/>
              </w:rPr>
            </w:pPr>
          </w:p>
        </w:tc>
      </w:tr>
      <w:tr w:rsidR="00674B5D" w:rsidRPr="00B00553" w14:paraId="5D850C2D" w14:textId="77777777" w:rsidTr="00674B5D">
        <w:tc>
          <w:tcPr>
            <w:tcW w:w="1525" w:type="dxa"/>
          </w:tcPr>
          <w:p w14:paraId="747AF80B" w14:textId="77777777" w:rsidR="00674B5D" w:rsidRPr="00B00553" w:rsidRDefault="00674B5D" w:rsidP="00674B5D">
            <w:pPr>
              <w:rPr>
                <w:rFonts w:cs="Times New Roman"/>
              </w:rPr>
            </w:pPr>
            <w:r w:rsidRPr="00B00553">
              <w:rPr>
                <w:rFonts w:cs="Times New Roman"/>
              </w:rPr>
              <w:t>EXHIBIT 29:</w:t>
            </w:r>
          </w:p>
        </w:tc>
        <w:tc>
          <w:tcPr>
            <w:tcW w:w="8100" w:type="dxa"/>
          </w:tcPr>
          <w:p w14:paraId="2C8AA267" w14:textId="77777777" w:rsidR="00674B5D" w:rsidRPr="00B00553" w:rsidRDefault="00674B5D" w:rsidP="00674B5D">
            <w:pPr>
              <w:rPr>
                <w:rFonts w:cs="Times New Roman"/>
              </w:rPr>
            </w:pPr>
            <w:r w:rsidRPr="00B00553">
              <w:rPr>
                <w:rFonts w:cs="Times New Roman"/>
              </w:rPr>
              <w:t>Sample Testimonials and Endorsements</w:t>
            </w:r>
          </w:p>
        </w:tc>
      </w:tr>
      <w:tr w:rsidR="00674B5D" w:rsidRPr="00B00553" w14:paraId="5CE7FD70" w14:textId="77777777" w:rsidTr="00674B5D">
        <w:tc>
          <w:tcPr>
            <w:tcW w:w="1525" w:type="dxa"/>
          </w:tcPr>
          <w:p w14:paraId="5431147B" w14:textId="77777777" w:rsidR="00674B5D" w:rsidRPr="00B00553" w:rsidRDefault="00674B5D" w:rsidP="00674B5D">
            <w:pPr>
              <w:rPr>
                <w:rFonts w:cs="Times New Roman"/>
              </w:rPr>
            </w:pPr>
            <w:r w:rsidRPr="00B00553">
              <w:rPr>
                <w:rFonts w:cs="Times New Roman"/>
              </w:rPr>
              <w:t>EXHIBIT 29:</w:t>
            </w:r>
          </w:p>
        </w:tc>
        <w:tc>
          <w:tcPr>
            <w:tcW w:w="8100" w:type="dxa"/>
          </w:tcPr>
          <w:p w14:paraId="79EB8F5E" w14:textId="77777777" w:rsidR="00674B5D" w:rsidRPr="00B00553" w:rsidRDefault="00674B5D" w:rsidP="00674B5D">
            <w:pPr>
              <w:rPr>
                <w:rFonts w:cs="Times New Roman"/>
              </w:rPr>
            </w:pPr>
            <w:r w:rsidRPr="00B00553">
              <w:rPr>
                <w:rFonts w:cs="Times New Roman"/>
              </w:rPr>
              <w:t>Signed Student Consent Forms</w:t>
            </w:r>
          </w:p>
        </w:tc>
      </w:tr>
      <w:tr w:rsidR="00674B5D" w:rsidRPr="00B00553" w14:paraId="4ECBEA1E" w14:textId="77777777" w:rsidTr="00674B5D">
        <w:tc>
          <w:tcPr>
            <w:tcW w:w="1525" w:type="dxa"/>
          </w:tcPr>
          <w:p w14:paraId="4AF287EE" w14:textId="77777777" w:rsidR="00674B5D" w:rsidRPr="00B00553" w:rsidRDefault="00674B5D" w:rsidP="00674B5D">
            <w:pPr>
              <w:rPr>
                <w:rFonts w:cs="Times New Roman"/>
              </w:rPr>
            </w:pPr>
          </w:p>
        </w:tc>
        <w:tc>
          <w:tcPr>
            <w:tcW w:w="8100" w:type="dxa"/>
          </w:tcPr>
          <w:p w14:paraId="555591EC" w14:textId="77777777" w:rsidR="00674B5D" w:rsidRPr="00B00553" w:rsidRDefault="00674B5D" w:rsidP="00674B5D">
            <w:pPr>
              <w:rPr>
                <w:rFonts w:cs="Times New Roman"/>
              </w:rPr>
            </w:pPr>
          </w:p>
        </w:tc>
      </w:tr>
      <w:tr w:rsidR="00674B5D" w:rsidRPr="00B00553" w14:paraId="67F3B98C" w14:textId="77777777" w:rsidTr="00674B5D">
        <w:tc>
          <w:tcPr>
            <w:tcW w:w="1525" w:type="dxa"/>
          </w:tcPr>
          <w:p w14:paraId="7FE16380" w14:textId="77777777" w:rsidR="00674B5D" w:rsidRPr="00B00553" w:rsidRDefault="00674B5D" w:rsidP="00674B5D">
            <w:pPr>
              <w:rPr>
                <w:rFonts w:cs="Times New Roman"/>
              </w:rPr>
            </w:pPr>
            <w:r w:rsidRPr="00B00553">
              <w:rPr>
                <w:rFonts w:cs="Times New Roman"/>
              </w:rPr>
              <w:t>EXHIBIT 30:</w:t>
            </w:r>
          </w:p>
        </w:tc>
        <w:tc>
          <w:tcPr>
            <w:tcW w:w="8100" w:type="dxa"/>
          </w:tcPr>
          <w:p w14:paraId="04B32734" w14:textId="77777777" w:rsidR="00674B5D" w:rsidRPr="00B00553" w:rsidRDefault="00674B5D" w:rsidP="00674B5D">
            <w:pPr>
              <w:rPr>
                <w:rFonts w:cs="Times New Roman"/>
              </w:rPr>
            </w:pPr>
            <w:r w:rsidRPr="00B00553">
              <w:rPr>
                <w:rFonts w:cs="Times New Roman"/>
              </w:rPr>
              <w:t>Student Recruitment Personnel Job Description</w:t>
            </w:r>
            <w:r>
              <w:rPr>
                <w:rFonts w:cs="Times New Roman"/>
              </w:rPr>
              <w:t>(s)</w:t>
            </w:r>
          </w:p>
        </w:tc>
      </w:tr>
      <w:tr w:rsidR="00674B5D" w:rsidRPr="00B00553" w14:paraId="031EA63D" w14:textId="77777777" w:rsidTr="00674B5D">
        <w:tc>
          <w:tcPr>
            <w:tcW w:w="1525" w:type="dxa"/>
          </w:tcPr>
          <w:p w14:paraId="0C2230E4" w14:textId="77777777" w:rsidR="00674B5D" w:rsidRPr="00B00553" w:rsidRDefault="00674B5D" w:rsidP="00674B5D">
            <w:pPr>
              <w:rPr>
                <w:rFonts w:cs="Times New Roman"/>
              </w:rPr>
            </w:pPr>
            <w:r w:rsidRPr="00B00553">
              <w:rPr>
                <w:rFonts w:cs="Times New Roman"/>
              </w:rPr>
              <w:t>EXHIBIT 30:</w:t>
            </w:r>
          </w:p>
        </w:tc>
        <w:tc>
          <w:tcPr>
            <w:tcW w:w="8100" w:type="dxa"/>
          </w:tcPr>
          <w:p w14:paraId="16BA4611" w14:textId="77777777" w:rsidR="00674B5D" w:rsidRPr="00B00553" w:rsidRDefault="00674B5D" w:rsidP="00674B5D">
            <w:pPr>
              <w:rPr>
                <w:rFonts w:cs="Times New Roman"/>
              </w:rPr>
            </w:pPr>
            <w:r w:rsidRPr="00B00553">
              <w:rPr>
                <w:rFonts w:cs="Times New Roman"/>
              </w:rPr>
              <w:t xml:space="preserve">Student Recruitment </w:t>
            </w:r>
            <w:r>
              <w:rPr>
                <w:rFonts w:cs="Times New Roman"/>
              </w:rPr>
              <w:t xml:space="preserve">Policies and Procedures </w:t>
            </w:r>
          </w:p>
        </w:tc>
      </w:tr>
      <w:tr w:rsidR="00674B5D" w:rsidRPr="00B00553" w14:paraId="0B932ACB" w14:textId="77777777" w:rsidTr="00674B5D">
        <w:tc>
          <w:tcPr>
            <w:tcW w:w="1525" w:type="dxa"/>
          </w:tcPr>
          <w:p w14:paraId="49DC1E25" w14:textId="77777777" w:rsidR="00674B5D" w:rsidRPr="00B00553" w:rsidRDefault="00674B5D" w:rsidP="00674B5D">
            <w:pPr>
              <w:rPr>
                <w:rFonts w:cs="Times New Roman"/>
              </w:rPr>
            </w:pPr>
            <w:r w:rsidRPr="00B00553">
              <w:rPr>
                <w:rFonts w:cs="Times New Roman"/>
              </w:rPr>
              <w:t>EXHIBIT 30:</w:t>
            </w:r>
          </w:p>
        </w:tc>
        <w:tc>
          <w:tcPr>
            <w:tcW w:w="8100" w:type="dxa"/>
          </w:tcPr>
          <w:p w14:paraId="1C7D3CD3" w14:textId="77777777" w:rsidR="00674B5D" w:rsidRPr="00B00553" w:rsidRDefault="00674B5D" w:rsidP="00674B5D">
            <w:pPr>
              <w:rPr>
                <w:rFonts w:cs="Times New Roman"/>
              </w:rPr>
            </w:pPr>
            <w:r w:rsidRPr="00B00553">
              <w:rPr>
                <w:rFonts w:cs="Times New Roman"/>
              </w:rPr>
              <w:t xml:space="preserve">Signed </w:t>
            </w:r>
            <w:r>
              <w:rPr>
                <w:rFonts w:cs="Times New Roman"/>
              </w:rPr>
              <w:t xml:space="preserve">DEAC </w:t>
            </w:r>
            <w:r w:rsidRPr="00B00553">
              <w:rPr>
                <w:rFonts w:cs="Times New Roman"/>
              </w:rPr>
              <w:t>Code of Ethics</w:t>
            </w:r>
          </w:p>
        </w:tc>
      </w:tr>
      <w:tr w:rsidR="00674B5D" w:rsidRPr="00B00553" w14:paraId="0E2A8C84" w14:textId="77777777" w:rsidTr="00674B5D">
        <w:tc>
          <w:tcPr>
            <w:tcW w:w="1525" w:type="dxa"/>
          </w:tcPr>
          <w:p w14:paraId="27DD73CE" w14:textId="77777777" w:rsidR="00674B5D" w:rsidRPr="00B00553" w:rsidRDefault="00674B5D" w:rsidP="00674B5D">
            <w:pPr>
              <w:rPr>
                <w:rFonts w:cs="Times New Roman"/>
              </w:rPr>
            </w:pPr>
          </w:p>
        </w:tc>
        <w:tc>
          <w:tcPr>
            <w:tcW w:w="8100" w:type="dxa"/>
          </w:tcPr>
          <w:p w14:paraId="75B0794E" w14:textId="77777777" w:rsidR="00674B5D" w:rsidRPr="00B00553" w:rsidRDefault="00674B5D" w:rsidP="00674B5D">
            <w:pPr>
              <w:rPr>
                <w:rFonts w:cs="Times New Roman"/>
              </w:rPr>
            </w:pPr>
          </w:p>
        </w:tc>
      </w:tr>
      <w:tr w:rsidR="00674B5D" w:rsidRPr="00B00553" w14:paraId="77CA0D76" w14:textId="77777777" w:rsidTr="00674B5D">
        <w:tc>
          <w:tcPr>
            <w:tcW w:w="1525" w:type="dxa"/>
          </w:tcPr>
          <w:p w14:paraId="115D5C14" w14:textId="77777777" w:rsidR="00674B5D" w:rsidRPr="00B00553" w:rsidRDefault="00674B5D" w:rsidP="00674B5D">
            <w:pPr>
              <w:rPr>
                <w:rFonts w:cs="Times New Roman"/>
              </w:rPr>
            </w:pPr>
            <w:r w:rsidRPr="00B00553">
              <w:rPr>
                <w:rFonts w:cs="Times New Roman"/>
              </w:rPr>
              <w:t>EXHIBIT 31:</w:t>
            </w:r>
          </w:p>
        </w:tc>
        <w:tc>
          <w:tcPr>
            <w:tcW w:w="8100" w:type="dxa"/>
          </w:tcPr>
          <w:p w14:paraId="45A2209D" w14:textId="77777777" w:rsidR="00674B5D" w:rsidRPr="00B00553" w:rsidRDefault="00674B5D" w:rsidP="00674B5D">
            <w:pPr>
              <w:rPr>
                <w:rFonts w:cs="Times New Roman"/>
              </w:rPr>
            </w:pPr>
            <w:r w:rsidRPr="00B00553">
              <w:rPr>
                <w:rFonts w:cs="Times New Roman"/>
              </w:rPr>
              <w:t xml:space="preserve">Admissions Policy and Criteria (Links </w:t>
            </w:r>
            <w:r>
              <w:rPr>
                <w:rFonts w:cs="Times New Roman"/>
              </w:rPr>
              <w:t>and Permanent File</w:t>
            </w:r>
            <w:r w:rsidRPr="00B00553">
              <w:rPr>
                <w:rFonts w:cs="Times New Roman"/>
              </w:rPr>
              <w:t>)</w:t>
            </w:r>
          </w:p>
        </w:tc>
      </w:tr>
      <w:tr w:rsidR="00674B5D" w:rsidRPr="00B00553" w14:paraId="6088A1C8" w14:textId="77777777" w:rsidTr="00674B5D">
        <w:tc>
          <w:tcPr>
            <w:tcW w:w="1525" w:type="dxa"/>
          </w:tcPr>
          <w:p w14:paraId="1D734D53" w14:textId="77777777" w:rsidR="00674B5D" w:rsidRPr="00B00553" w:rsidRDefault="00674B5D" w:rsidP="00674B5D">
            <w:pPr>
              <w:rPr>
                <w:rFonts w:cs="Times New Roman"/>
              </w:rPr>
            </w:pPr>
          </w:p>
        </w:tc>
        <w:tc>
          <w:tcPr>
            <w:tcW w:w="8100" w:type="dxa"/>
          </w:tcPr>
          <w:p w14:paraId="6B6A1A87" w14:textId="77777777" w:rsidR="00674B5D" w:rsidRPr="00B00553" w:rsidRDefault="00674B5D" w:rsidP="00674B5D">
            <w:pPr>
              <w:rPr>
                <w:rFonts w:cs="Times New Roman"/>
              </w:rPr>
            </w:pPr>
          </w:p>
        </w:tc>
      </w:tr>
      <w:tr w:rsidR="00674B5D" w:rsidRPr="00B00553" w14:paraId="230FBABE" w14:textId="77777777" w:rsidTr="00674B5D">
        <w:tc>
          <w:tcPr>
            <w:tcW w:w="1525" w:type="dxa"/>
          </w:tcPr>
          <w:p w14:paraId="74B34F7E" w14:textId="77777777" w:rsidR="00674B5D" w:rsidRPr="00B00553" w:rsidRDefault="00674B5D" w:rsidP="00674B5D">
            <w:pPr>
              <w:rPr>
                <w:rFonts w:cs="Times New Roman"/>
              </w:rPr>
            </w:pPr>
            <w:r w:rsidRPr="00B00553">
              <w:rPr>
                <w:rFonts w:cs="Times New Roman"/>
              </w:rPr>
              <w:t>EXHIBIT 32:</w:t>
            </w:r>
          </w:p>
        </w:tc>
        <w:tc>
          <w:tcPr>
            <w:tcW w:w="8100" w:type="dxa"/>
          </w:tcPr>
          <w:p w14:paraId="1DFD8CD0" w14:textId="77777777" w:rsidR="00674B5D" w:rsidRPr="00B00553" w:rsidRDefault="00674B5D" w:rsidP="00674B5D">
            <w:pPr>
              <w:rPr>
                <w:rFonts w:cs="Times New Roman"/>
              </w:rPr>
            </w:pPr>
            <w:r w:rsidRPr="00B00553">
              <w:rPr>
                <w:rFonts w:cs="Times New Roman"/>
              </w:rPr>
              <w:t xml:space="preserve">Student Identity Verification Policy (Links </w:t>
            </w:r>
            <w:r>
              <w:rPr>
                <w:rFonts w:cs="Times New Roman"/>
              </w:rPr>
              <w:t>and Permanent File</w:t>
            </w:r>
            <w:r w:rsidRPr="00B00553">
              <w:rPr>
                <w:rFonts w:cs="Times New Roman"/>
              </w:rPr>
              <w:t>)</w:t>
            </w:r>
          </w:p>
        </w:tc>
      </w:tr>
      <w:tr w:rsidR="00674B5D" w:rsidRPr="00B00553" w14:paraId="63A871FC" w14:textId="77777777" w:rsidTr="00674B5D">
        <w:tc>
          <w:tcPr>
            <w:tcW w:w="1525" w:type="dxa"/>
          </w:tcPr>
          <w:p w14:paraId="2D7BC0D3" w14:textId="77777777" w:rsidR="00674B5D" w:rsidRDefault="00674B5D" w:rsidP="00674B5D">
            <w:pPr>
              <w:rPr>
                <w:rFonts w:cs="Times New Roman"/>
              </w:rPr>
            </w:pPr>
            <w:r>
              <w:rPr>
                <w:rFonts w:cs="Times New Roman"/>
              </w:rPr>
              <w:t>EXHIBIT 32:</w:t>
            </w:r>
          </w:p>
        </w:tc>
        <w:tc>
          <w:tcPr>
            <w:tcW w:w="8100" w:type="dxa"/>
          </w:tcPr>
          <w:p w14:paraId="7FA12229" w14:textId="77777777" w:rsidR="00674B5D" w:rsidRDefault="00674B5D" w:rsidP="00674B5D">
            <w:pPr>
              <w:rPr>
                <w:rFonts w:cs="Arial"/>
              </w:rPr>
            </w:pPr>
            <w:r>
              <w:rPr>
                <w:rFonts w:cs="Arial"/>
              </w:rPr>
              <w:t>Policies and Procedures for Exceptions to Admissions Criteria</w:t>
            </w:r>
          </w:p>
        </w:tc>
      </w:tr>
      <w:tr w:rsidR="00674B5D" w:rsidRPr="00B00553" w14:paraId="18336B9B" w14:textId="77777777" w:rsidTr="00674B5D">
        <w:tc>
          <w:tcPr>
            <w:tcW w:w="1525" w:type="dxa"/>
          </w:tcPr>
          <w:p w14:paraId="5029AA63" w14:textId="77777777" w:rsidR="00674B5D" w:rsidRPr="00B00553" w:rsidRDefault="00674B5D" w:rsidP="00674B5D">
            <w:pPr>
              <w:rPr>
                <w:rFonts w:cs="Times New Roman"/>
              </w:rPr>
            </w:pPr>
            <w:r>
              <w:rPr>
                <w:rFonts w:cs="Times New Roman"/>
              </w:rPr>
              <w:t>EXHIBIT 32:</w:t>
            </w:r>
          </w:p>
        </w:tc>
        <w:tc>
          <w:tcPr>
            <w:tcW w:w="8100" w:type="dxa"/>
          </w:tcPr>
          <w:p w14:paraId="697A69A2" w14:textId="77777777" w:rsidR="00674B5D" w:rsidRPr="0089549A" w:rsidRDefault="00674B5D" w:rsidP="00674B5D">
            <w:pPr>
              <w:rPr>
                <w:rFonts w:cs="Times New Roman"/>
              </w:rPr>
            </w:pPr>
            <w:r>
              <w:rPr>
                <w:rFonts w:cs="Arial"/>
              </w:rPr>
              <w:t>List of Students Enrolled Under Exception to Admissions Criteria Policy</w:t>
            </w:r>
          </w:p>
        </w:tc>
      </w:tr>
      <w:tr w:rsidR="00674B5D" w:rsidRPr="00B00553" w14:paraId="1F5966A9" w14:textId="77777777" w:rsidTr="00674B5D">
        <w:tc>
          <w:tcPr>
            <w:tcW w:w="1525" w:type="dxa"/>
          </w:tcPr>
          <w:p w14:paraId="07B3E78A" w14:textId="77777777" w:rsidR="00674B5D" w:rsidRPr="00B00553" w:rsidRDefault="00674B5D" w:rsidP="00674B5D">
            <w:pPr>
              <w:rPr>
                <w:rFonts w:cs="Times New Roman"/>
              </w:rPr>
            </w:pPr>
          </w:p>
        </w:tc>
        <w:tc>
          <w:tcPr>
            <w:tcW w:w="8100" w:type="dxa"/>
          </w:tcPr>
          <w:p w14:paraId="1BC63E86" w14:textId="77777777" w:rsidR="00674B5D" w:rsidRPr="00B00553" w:rsidRDefault="00674B5D" w:rsidP="00674B5D">
            <w:pPr>
              <w:rPr>
                <w:rFonts w:cs="Times New Roman"/>
              </w:rPr>
            </w:pPr>
          </w:p>
        </w:tc>
      </w:tr>
      <w:tr w:rsidR="00674B5D" w:rsidRPr="00B00553" w14:paraId="396D74B0" w14:textId="77777777" w:rsidTr="00674B5D">
        <w:tc>
          <w:tcPr>
            <w:tcW w:w="1525" w:type="dxa"/>
          </w:tcPr>
          <w:p w14:paraId="43C41BEA" w14:textId="77777777" w:rsidR="00674B5D" w:rsidRPr="00B00553" w:rsidRDefault="00674B5D" w:rsidP="00674B5D">
            <w:pPr>
              <w:rPr>
                <w:rFonts w:cs="Times New Roman"/>
              </w:rPr>
            </w:pPr>
            <w:r w:rsidRPr="00B00553">
              <w:rPr>
                <w:rFonts w:cs="Times New Roman"/>
              </w:rPr>
              <w:t>EXHIBIT 33:</w:t>
            </w:r>
          </w:p>
        </w:tc>
        <w:tc>
          <w:tcPr>
            <w:tcW w:w="8100" w:type="dxa"/>
          </w:tcPr>
          <w:p w14:paraId="556FB487" w14:textId="77777777" w:rsidR="00674B5D" w:rsidRPr="00B00553" w:rsidRDefault="00674B5D" w:rsidP="00674B5D">
            <w:pPr>
              <w:rPr>
                <w:rFonts w:cs="Times New Roman"/>
              </w:rPr>
            </w:pPr>
            <w:r w:rsidRPr="00B00553">
              <w:rPr>
                <w:rFonts w:cs="Times New Roman"/>
              </w:rPr>
              <w:t>Sample Transfer Credit Evaluations</w:t>
            </w:r>
          </w:p>
        </w:tc>
      </w:tr>
      <w:tr w:rsidR="00674B5D" w:rsidRPr="00B00553" w14:paraId="7D559CA8" w14:textId="77777777" w:rsidTr="00674B5D">
        <w:tc>
          <w:tcPr>
            <w:tcW w:w="1525" w:type="dxa"/>
          </w:tcPr>
          <w:p w14:paraId="37224F04" w14:textId="77777777" w:rsidR="00674B5D" w:rsidRPr="00B00553" w:rsidRDefault="00674B5D" w:rsidP="00674B5D">
            <w:pPr>
              <w:rPr>
                <w:rFonts w:cs="Times New Roman"/>
              </w:rPr>
            </w:pPr>
            <w:r w:rsidRPr="00B00553">
              <w:rPr>
                <w:rFonts w:cs="Times New Roman"/>
              </w:rPr>
              <w:t>EXHIBIT 33:</w:t>
            </w:r>
          </w:p>
        </w:tc>
        <w:tc>
          <w:tcPr>
            <w:tcW w:w="8100" w:type="dxa"/>
          </w:tcPr>
          <w:p w14:paraId="3A3E2671" w14:textId="77777777" w:rsidR="00674B5D" w:rsidRPr="00B00553" w:rsidRDefault="00674B5D" w:rsidP="00674B5D">
            <w:pPr>
              <w:rPr>
                <w:rFonts w:cs="Times New Roman"/>
              </w:rPr>
            </w:pPr>
            <w:r w:rsidRPr="00B00553">
              <w:rPr>
                <w:rFonts w:cs="Times New Roman"/>
              </w:rPr>
              <w:t>Sample Experiential or Prior Learning Assessment Credit Evaluations</w:t>
            </w:r>
          </w:p>
        </w:tc>
      </w:tr>
      <w:tr w:rsidR="00674B5D" w:rsidRPr="00B00553" w14:paraId="329E4D8A" w14:textId="77777777" w:rsidTr="00674B5D">
        <w:tc>
          <w:tcPr>
            <w:tcW w:w="1525" w:type="dxa"/>
          </w:tcPr>
          <w:p w14:paraId="5867D08A" w14:textId="77777777" w:rsidR="00674B5D" w:rsidRPr="00B00553" w:rsidRDefault="00674B5D" w:rsidP="00674B5D">
            <w:pPr>
              <w:rPr>
                <w:rFonts w:cs="Times New Roman"/>
              </w:rPr>
            </w:pPr>
          </w:p>
        </w:tc>
        <w:tc>
          <w:tcPr>
            <w:tcW w:w="8100" w:type="dxa"/>
          </w:tcPr>
          <w:p w14:paraId="21B8338C" w14:textId="77777777" w:rsidR="00674B5D" w:rsidRPr="00B00553" w:rsidRDefault="00674B5D" w:rsidP="00674B5D">
            <w:pPr>
              <w:rPr>
                <w:rFonts w:cs="Times New Roman"/>
              </w:rPr>
            </w:pPr>
          </w:p>
        </w:tc>
      </w:tr>
      <w:tr w:rsidR="00674B5D" w:rsidRPr="00B00553" w14:paraId="141AA7C7" w14:textId="77777777" w:rsidTr="00674B5D">
        <w:tc>
          <w:tcPr>
            <w:tcW w:w="1525" w:type="dxa"/>
          </w:tcPr>
          <w:p w14:paraId="7E116C23" w14:textId="77777777" w:rsidR="00674B5D" w:rsidRPr="00B00553" w:rsidRDefault="00674B5D" w:rsidP="00674B5D">
            <w:pPr>
              <w:rPr>
                <w:rFonts w:cs="Times New Roman"/>
              </w:rPr>
            </w:pPr>
            <w:r w:rsidRPr="00B00553">
              <w:rPr>
                <w:rFonts w:cs="Times New Roman"/>
              </w:rPr>
              <w:t>EXHIBIT 34:</w:t>
            </w:r>
          </w:p>
        </w:tc>
        <w:tc>
          <w:tcPr>
            <w:tcW w:w="8100" w:type="dxa"/>
          </w:tcPr>
          <w:p w14:paraId="7D6E8614" w14:textId="77777777" w:rsidR="00674B5D" w:rsidRPr="00B00553" w:rsidRDefault="00674B5D" w:rsidP="00674B5D">
            <w:pPr>
              <w:rPr>
                <w:rFonts w:cs="Times New Roman"/>
              </w:rPr>
            </w:pPr>
            <w:r w:rsidRPr="00B00553">
              <w:rPr>
                <w:rFonts w:cs="Times New Roman"/>
              </w:rPr>
              <w:t>Enrollment Agreements</w:t>
            </w:r>
          </w:p>
        </w:tc>
      </w:tr>
      <w:tr w:rsidR="00674B5D" w:rsidRPr="00B00553" w14:paraId="1FBEF96D" w14:textId="77777777" w:rsidTr="00674B5D">
        <w:tc>
          <w:tcPr>
            <w:tcW w:w="1525" w:type="dxa"/>
          </w:tcPr>
          <w:p w14:paraId="5DA3302B" w14:textId="77777777" w:rsidR="00674B5D" w:rsidRPr="00B00553" w:rsidRDefault="00674B5D" w:rsidP="00674B5D">
            <w:pPr>
              <w:rPr>
                <w:rFonts w:cs="Times New Roman"/>
              </w:rPr>
            </w:pPr>
            <w:r w:rsidRPr="00B00553">
              <w:rPr>
                <w:rFonts w:cs="Times New Roman"/>
              </w:rPr>
              <w:t xml:space="preserve">EXHIBIT </w:t>
            </w:r>
            <w:r>
              <w:rPr>
                <w:rFonts w:cs="Times New Roman"/>
              </w:rPr>
              <w:t>3</w:t>
            </w:r>
            <w:r w:rsidRPr="00B00553">
              <w:rPr>
                <w:rFonts w:cs="Times New Roman"/>
              </w:rPr>
              <w:t>4:</w:t>
            </w:r>
          </w:p>
        </w:tc>
        <w:tc>
          <w:tcPr>
            <w:tcW w:w="8100" w:type="dxa"/>
          </w:tcPr>
          <w:p w14:paraId="587BC846" w14:textId="77777777" w:rsidR="00674B5D" w:rsidRPr="00B00553" w:rsidRDefault="00674B5D" w:rsidP="00674B5D">
            <w:pPr>
              <w:rPr>
                <w:rFonts w:cs="Times New Roman"/>
              </w:rPr>
            </w:pPr>
            <w:r>
              <w:rPr>
                <w:rFonts w:cs="Times New Roman"/>
              </w:rPr>
              <w:t xml:space="preserve">DEAC </w:t>
            </w:r>
            <w:r w:rsidRPr="00B00553">
              <w:rPr>
                <w:rFonts w:cs="Times New Roman"/>
              </w:rPr>
              <w:t>Enrollment Agreement Disclosures Ch</w:t>
            </w:r>
            <w:r>
              <w:rPr>
                <w:rFonts w:cs="Times New Roman"/>
              </w:rPr>
              <w:t>ecklist</w:t>
            </w:r>
          </w:p>
        </w:tc>
      </w:tr>
      <w:tr w:rsidR="00674B5D" w:rsidRPr="00B00553" w14:paraId="4CF4B035" w14:textId="77777777" w:rsidTr="00674B5D">
        <w:tc>
          <w:tcPr>
            <w:tcW w:w="1525" w:type="dxa"/>
          </w:tcPr>
          <w:p w14:paraId="7C7395D3" w14:textId="77777777" w:rsidR="00674B5D" w:rsidRPr="00B00553" w:rsidRDefault="00674B5D" w:rsidP="00674B5D">
            <w:pPr>
              <w:rPr>
                <w:rFonts w:cs="Times New Roman"/>
              </w:rPr>
            </w:pPr>
            <w:r>
              <w:rPr>
                <w:rFonts w:cs="Times New Roman"/>
              </w:rPr>
              <w:t>EXHIBIT 34:</w:t>
            </w:r>
          </w:p>
        </w:tc>
        <w:tc>
          <w:tcPr>
            <w:tcW w:w="8100" w:type="dxa"/>
          </w:tcPr>
          <w:p w14:paraId="7947A793" w14:textId="77777777" w:rsidR="00674B5D" w:rsidRDefault="00674B5D" w:rsidP="00674B5D">
            <w:pPr>
              <w:rPr>
                <w:rFonts w:cs="Times New Roman"/>
              </w:rPr>
            </w:pPr>
            <w:r>
              <w:rPr>
                <w:rFonts w:eastAsia="Times New Roman" w:cs="Arial"/>
                <w:bCs/>
              </w:rPr>
              <w:t>Payment Contracts or Documentation</w:t>
            </w:r>
          </w:p>
        </w:tc>
      </w:tr>
      <w:tr w:rsidR="00674B5D" w:rsidRPr="00B00553" w14:paraId="00FB3409" w14:textId="77777777" w:rsidTr="00674B5D">
        <w:tc>
          <w:tcPr>
            <w:tcW w:w="1525" w:type="dxa"/>
          </w:tcPr>
          <w:p w14:paraId="6218BA31" w14:textId="77777777" w:rsidR="00674B5D" w:rsidRPr="00B00553" w:rsidRDefault="00674B5D" w:rsidP="00674B5D">
            <w:pPr>
              <w:rPr>
                <w:rFonts w:cs="Times New Roman"/>
              </w:rPr>
            </w:pPr>
            <w:r w:rsidRPr="00B00553">
              <w:rPr>
                <w:rFonts w:cs="Times New Roman"/>
              </w:rPr>
              <w:t>EXHIBIT 34:</w:t>
            </w:r>
          </w:p>
        </w:tc>
        <w:tc>
          <w:tcPr>
            <w:tcW w:w="8100" w:type="dxa"/>
          </w:tcPr>
          <w:p w14:paraId="69ABDAF1" w14:textId="77777777" w:rsidR="00674B5D" w:rsidRPr="00B00553" w:rsidRDefault="00674B5D" w:rsidP="00674B5D">
            <w:pPr>
              <w:rPr>
                <w:rFonts w:cs="Times New Roman"/>
              </w:rPr>
            </w:pPr>
            <w:r w:rsidRPr="00B00553">
              <w:rPr>
                <w:rFonts w:cs="Times New Roman"/>
              </w:rPr>
              <w:t>Table of Refunds</w:t>
            </w:r>
          </w:p>
        </w:tc>
      </w:tr>
      <w:tr w:rsidR="00674B5D" w:rsidRPr="00B00553" w14:paraId="352BB2D0" w14:textId="77777777" w:rsidTr="00674B5D">
        <w:tc>
          <w:tcPr>
            <w:tcW w:w="1525" w:type="dxa"/>
          </w:tcPr>
          <w:p w14:paraId="4007E0A3" w14:textId="77777777" w:rsidR="00674B5D" w:rsidRPr="00B00553" w:rsidRDefault="00674B5D" w:rsidP="00674B5D">
            <w:pPr>
              <w:rPr>
                <w:rFonts w:cs="Times New Roman"/>
              </w:rPr>
            </w:pPr>
          </w:p>
        </w:tc>
        <w:tc>
          <w:tcPr>
            <w:tcW w:w="8100" w:type="dxa"/>
          </w:tcPr>
          <w:p w14:paraId="09419CDE" w14:textId="77777777" w:rsidR="00674B5D" w:rsidRPr="00B00553" w:rsidRDefault="00674B5D" w:rsidP="00674B5D">
            <w:pPr>
              <w:rPr>
                <w:rFonts w:cs="Times New Roman"/>
              </w:rPr>
            </w:pPr>
          </w:p>
        </w:tc>
      </w:tr>
      <w:tr w:rsidR="00674B5D" w:rsidRPr="00B00553" w14:paraId="450DD7F8" w14:textId="77777777" w:rsidTr="00674B5D">
        <w:tc>
          <w:tcPr>
            <w:tcW w:w="1525" w:type="dxa"/>
          </w:tcPr>
          <w:p w14:paraId="687797F2" w14:textId="77777777" w:rsidR="00674B5D" w:rsidRPr="00B00553" w:rsidRDefault="00674B5D" w:rsidP="00674B5D">
            <w:pPr>
              <w:rPr>
                <w:rFonts w:cs="Times New Roman"/>
              </w:rPr>
            </w:pPr>
            <w:r w:rsidRPr="00B00553">
              <w:rPr>
                <w:rFonts w:cs="Times New Roman"/>
              </w:rPr>
              <w:t>EXHIBIT 35:</w:t>
            </w:r>
          </w:p>
        </w:tc>
        <w:tc>
          <w:tcPr>
            <w:tcW w:w="8100" w:type="dxa"/>
          </w:tcPr>
          <w:p w14:paraId="4F0D1C91" w14:textId="77777777" w:rsidR="00674B5D" w:rsidRPr="00B00553" w:rsidRDefault="00674B5D" w:rsidP="00674B5D">
            <w:pPr>
              <w:rPr>
                <w:rFonts w:cs="Times New Roman"/>
              </w:rPr>
            </w:pPr>
            <w:r w:rsidRPr="00B00553">
              <w:rPr>
                <w:rFonts w:cs="Times New Roman"/>
              </w:rPr>
              <w:t>Table of Qualifying Professional Experience</w:t>
            </w:r>
          </w:p>
        </w:tc>
      </w:tr>
      <w:tr w:rsidR="00674B5D" w:rsidRPr="00B00553" w14:paraId="52F32DA5" w14:textId="77777777" w:rsidTr="00674B5D">
        <w:tc>
          <w:tcPr>
            <w:tcW w:w="1525" w:type="dxa"/>
          </w:tcPr>
          <w:p w14:paraId="3F231125" w14:textId="77777777" w:rsidR="00674B5D" w:rsidRPr="00B00553" w:rsidRDefault="00674B5D" w:rsidP="00674B5D">
            <w:pPr>
              <w:rPr>
                <w:rFonts w:cs="Times New Roman"/>
              </w:rPr>
            </w:pPr>
            <w:r w:rsidRPr="00B00553">
              <w:rPr>
                <w:rFonts w:cs="Times New Roman"/>
              </w:rPr>
              <w:t>EXHIBIT 35:</w:t>
            </w:r>
          </w:p>
        </w:tc>
        <w:tc>
          <w:tcPr>
            <w:tcW w:w="8100" w:type="dxa"/>
          </w:tcPr>
          <w:p w14:paraId="3F55A04B" w14:textId="77777777" w:rsidR="00674B5D" w:rsidRPr="00B00553" w:rsidRDefault="00674B5D" w:rsidP="00674B5D">
            <w:pPr>
              <w:rPr>
                <w:rFonts w:cs="Times New Roman"/>
              </w:rPr>
            </w:pPr>
            <w:r w:rsidRPr="00B00553">
              <w:rPr>
                <w:rFonts w:cs="Times New Roman"/>
              </w:rPr>
              <w:t>Owners, Governing Board</w:t>
            </w:r>
            <w:r>
              <w:rPr>
                <w:rFonts w:cs="Times New Roman"/>
              </w:rPr>
              <w:t xml:space="preserve"> Members</w:t>
            </w:r>
            <w:r w:rsidRPr="00B00553">
              <w:rPr>
                <w:rFonts w:cs="Times New Roman"/>
              </w:rPr>
              <w:t>, CEO, and Administrator R</w:t>
            </w:r>
            <w:r>
              <w:rPr>
                <w:rFonts w:cs="Times New Roman"/>
              </w:rPr>
              <w:t>ésumé</w:t>
            </w:r>
            <w:r w:rsidRPr="00B00553">
              <w:rPr>
                <w:rFonts w:cs="Times New Roman"/>
              </w:rPr>
              <w:t>s</w:t>
            </w:r>
          </w:p>
        </w:tc>
      </w:tr>
      <w:tr w:rsidR="00674B5D" w:rsidRPr="00B00553" w14:paraId="4789057B" w14:textId="77777777" w:rsidTr="00674B5D">
        <w:tc>
          <w:tcPr>
            <w:tcW w:w="1525" w:type="dxa"/>
          </w:tcPr>
          <w:p w14:paraId="562AE8F5" w14:textId="77777777" w:rsidR="00674B5D" w:rsidRPr="00B00553" w:rsidRDefault="00674B5D" w:rsidP="00674B5D">
            <w:pPr>
              <w:rPr>
                <w:rFonts w:cs="Times New Roman"/>
              </w:rPr>
            </w:pPr>
            <w:r w:rsidRPr="00B00553">
              <w:rPr>
                <w:rFonts w:cs="Times New Roman"/>
              </w:rPr>
              <w:t>EXHIBIT 35:</w:t>
            </w:r>
          </w:p>
        </w:tc>
        <w:tc>
          <w:tcPr>
            <w:tcW w:w="8100" w:type="dxa"/>
          </w:tcPr>
          <w:p w14:paraId="4737ECEC" w14:textId="77777777" w:rsidR="00674B5D" w:rsidRPr="00B00553" w:rsidRDefault="00674B5D" w:rsidP="00674B5D">
            <w:pPr>
              <w:rPr>
                <w:rFonts w:cs="Times New Roman"/>
              </w:rPr>
            </w:pPr>
            <w:r w:rsidRPr="00B00553">
              <w:rPr>
                <w:rFonts w:cs="Times New Roman"/>
              </w:rPr>
              <w:t>Owners, Governing Board</w:t>
            </w:r>
            <w:r>
              <w:rPr>
                <w:rFonts w:cs="Times New Roman"/>
              </w:rPr>
              <w:t xml:space="preserve"> Members</w:t>
            </w:r>
            <w:r w:rsidRPr="00B00553">
              <w:rPr>
                <w:rFonts w:cs="Times New Roman"/>
              </w:rPr>
              <w:t xml:space="preserve">, CEO, and </w:t>
            </w:r>
            <w:r>
              <w:rPr>
                <w:rFonts w:cs="Times New Roman"/>
              </w:rPr>
              <w:t xml:space="preserve">Top </w:t>
            </w:r>
            <w:r w:rsidRPr="00B00553">
              <w:rPr>
                <w:rFonts w:cs="Times New Roman"/>
              </w:rPr>
              <w:t>Administrator Job Descriptions</w:t>
            </w:r>
          </w:p>
        </w:tc>
      </w:tr>
      <w:tr w:rsidR="00674B5D" w:rsidRPr="00B00553" w14:paraId="748CB5EE" w14:textId="77777777" w:rsidTr="00674B5D">
        <w:tc>
          <w:tcPr>
            <w:tcW w:w="1525" w:type="dxa"/>
          </w:tcPr>
          <w:p w14:paraId="6EA4212A" w14:textId="77777777" w:rsidR="00674B5D" w:rsidRPr="00B00553" w:rsidRDefault="00674B5D" w:rsidP="00674B5D">
            <w:pPr>
              <w:rPr>
                <w:rFonts w:cs="Times New Roman"/>
              </w:rPr>
            </w:pPr>
          </w:p>
        </w:tc>
        <w:tc>
          <w:tcPr>
            <w:tcW w:w="8100" w:type="dxa"/>
          </w:tcPr>
          <w:p w14:paraId="29992E29" w14:textId="77777777" w:rsidR="00674B5D" w:rsidRPr="00B00553" w:rsidRDefault="00674B5D" w:rsidP="00674B5D">
            <w:pPr>
              <w:rPr>
                <w:rFonts w:cs="Times New Roman"/>
              </w:rPr>
            </w:pPr>
          </w:p>
        </w:tc>
      </w:tr>
      <w:tr w:rsidR="00674B5D" w:rsidRPr="00B00553" w14:paraId="05DE6643" w14:textId="77777777" w:rsidTr="00674B5D">
        <w:tc>
          <w:tcPr>
            <w:tcW w:w="1525" w:type="dxa"/>
          </w:tcPr>
          <w:p w14:paraId="552C5FE6" w14:textId="77777777" w:rsidR="00674B5D" w:rsidRPr="00B00553" w:rsidRDefault="00674B5D" w:rsidP="00674B5D">
            <w:pPr>
              <w:rPr>
                <w:rFonts w:cs="Times New Roman"/>
              </w:rPr>
            </w:pPr>
            <w:r w:rsidRPr="00B00553">
              <w:rPr>
                <w:rFonts w:cs="Times New Roman"/>
              </w:rPr>
              <w:t>EXHIBIT 36:</w:t>
            </w:r>
          </w:p>
        </w:tc>
        <w:tc>
          <w:tcPr>
            <w:tcW w:w="8100" w:type="dxa"/>
          </w:tcPr>
          <w:p w14:paraId="2267DEE3" w14:textId="77777777" w:rsidR="00674B5D" w:rsidRPr="00B00553" w:rsidRDefault="00674B5D" w:rsidP="00674B5D">
            <w:pPr>
              <w:rPr>
                <w:rFonts w:cs="Times New Roman"/>
              </w:rPr>
            </w:pPr>
            <w:r w:rsidRPr="00B00553">
              <w:rPr>
                <w:rFonts w:cs="Times New Roman"/>
              </w:rPr>
              <w:t>Succession Plan</w:t>
            </w:r>
          </w:p>
        </w:tc>
      </w:tr>
      <w:tr w:rsidR="00674B5D" w:rsidRPr="00B00553" w14:paraId="54A31FD0" w14:textId="77777777" w:rsidTr="00674B5D">
        <w:tc>
          <w:tcPr>
            <w:tcW w:w="1525" w:type="dxa"/>
          </w:tcPr>
          <w:p w14:paraId="4005C9DE" w14:textId="77777777" w:rsidR="00674B5D" w:rsidRPr="00B00553" w:rsidRDefault="00674B5D" w:rsidP="00674B5D">
            <w:pPr>
              <w:rPr>
                <w:rFonts w:cs="Times New Roman"/>
              </w:rPr>
            </w:pPr>
          </w:p>
        </w:tc>
        <w:tc>
          <w:tcPr>
            <w:tcW w:w="8100" w:type="dxa"/>
          </w:tcPr>
          <w:p w14:paraId="391E25F6" w14:textId="77777777" w:rsidR="00674B5D" w:rsidRPr="00B00553" w:rsidRDefault="00674B5D" w:rsidP="00674B5D">
            <w:pPr>
              <w:rPr>
                <w:rFonts w:cs="Times New Roman"/>
              </w:rPr>
            </w:pPr>
          </w:p>
        </w:tc>
      </w:tr>
      <w:tr w:rsidR="00674B5D" w:rsidRPr="00B00553" w14:paraId="231255ED" w14:textId="77777777" w:rsidTr="00674B5D">
        <w:tc>
          <w:tcPr>
            <w:tcW w:w="1525" w:type="dxa"/>
          </w:tcPr>
          <w:p w14:paraId="1108596A" w14:textId="77777777" w:rsidR="00674B5D" w:rsidRPr="00B00553" w:rsidRDefault="00674B5D" w:rsidP="00674B5D">
            <w:pPr>
              <w:rPr>
                <w:rFonts w:cs="Times New Roman"/>
              </w:rPr>
            </w:pPr>
            <w:r w:rsidRPr="00B00553">
              <w:rPr>
                <w:rFonts w:cs="Times New Roman"/>
              </w:rPr>
              <w:t>EXHIBIT 37:</w:t>
            </w:r>
          </w:p>
        </w:tc>
        <w:tc>
          <w:tcPr>
            <w:tcW w:w="8100" w:type="dxa"/>
          </w:tcPr>
          <w:p w14:paraId="085AEBBD" w14:textId="77777777" w:rsidR="00674B5D" w:rsidRPr="00B00553" w:rsidRDefault="00674B5D" w:rsidP="00674B5D">
            <w:pPr>
              <w:rPr>
                <w:rFonts w:cs="Times New Roman"/>
              </w:rPr>
            </w:pPr>
            <w:r w:rsidRPr="00B00553">
              <w:rPr>
                <w:rFonts w:cs="Times New Roman"/>
              </w:rPr>
              <w:t xml:space="preserve">Audited </w:t>
            </w:r>
            <w:r>
              <w:rPr>
                <w:rFonts w:cs="Times New Roman"/>
              </w:rPr>
              <w:t xml:space="preserve">Comparative </w:t>
            </w:r>
            <w:r w:rsidRPr="00B00553">
              <w:rPr>
                <w:rFonts w:cs="Times New Roman"/>
              </w:rPr>
              <w:t>or Reviewed Comparative Financial Statements</w:t>
            </w:r>
          </w:p>
        </w:tc>
      </w:tr>
      <w:tr w:rsidR="00674B5D" w:rsidRPr="00B00553" w14:paraId="46E1F41F" w14:textId="77777777" w:rsidTr="00674B5D">
        <w:tc>
          <w:tcPr>
            <w:tcW w:w="1525" w:type="dxa"/>
          </w:tcPr>
          <w:p w14:paraId="11773BA5" w14:textId="77777777" w:rsidR="00674B5D" w:rsidRPr="00B00553" w:rsidRDefault="00674B5D" w:rsidP="00674B5D">
            <w:pPr>
              <w:rPr>
                <w:rFonts w:cs="Times New Roman"/>
              </w:rPr>
            </w:pPr>
            <w:r w:rsidRPr="00B00553">
              <w:rPr>
                <w:rFonts w:cs="Times New Roman"/>
              </w:rPr>
              <w:t>EXHIBIT 37:</w:t>
            </w:r>
          </w:p>
        </w:tc>
        <w:tc>
          <w:tcPr>
            <w:tcW w:w="8100" w:type="dxa"/>
          </w:tcPr>
          <w:p w14:paraId="2637D48D" w14:textId="77777777" w:rsidR="00674B5D" w:rsidRPr="00B00553" w:rsidRDefault="00674B5D" w:rsidP="00674B5D">
            <w:pPr>
              <w:rPr>
                <w:rFonts w:cs="Times New Roman"/>
              </w:rPr>
            </w:pPr>
            <w:r w:rsidRPr="00B00553">
              <w:rPr>
                <w:rFonts w:cs="Times New Roman"/>
              </w:rPr>
              <w:t>Letter of Financial Statement Validation</w:t>
            </w:r>
          </w:p>
        </w:tc>
      </w:tr>
      <w:tr w:rsidR="00674B5D" w:rsidRPr="00B00553" w14:paraId="6085F94F" w14:textId="77777777" w:rsidTr="00674B5D">
        <w:tc>
          <w:tcPr>
            <w:tcW w:w="1525" w:type="dxa"/>
          </w:tcPr>
          <w:p w14:paraId="655F2D5D" w14:textId="77777777" w:rsidR="00674B5D" w:rsidRPr="00B00553" w:rsidRDefault="00674B5D" w:rsidP="00674B5D">
            <w:pPr>
              <w:rPr>
                <w:rFonts w:cs="Times New Roman"/>
              </w:rPr>
            </w:pPr>
            <w:r w:rsidRPr="00B00553">
              <w:rPr>
                <w:rFonts w:cs="Times New Roman"/>
              </w:rPr>
              <w:t>EXHIBIT 37:</w:t>
            </w:r>
          </w:p>
        </w:tc>
        <w:tc>
          <w:tcPr>
            <w:tcW w:w="8100" w:type="dxa"/>
          </w:tcPr>
          <w:p w14:paraId="0F5C3C67" w14:textId="77777777" w:rsidR="00674B5D" w:rsidRPr="00B00553" w:rsidRDefault="00674B5D" w:rsidP="00674B5D">
            <w:pPr>
              <w:rPr>
                <w:rFonts w:cs="Times New Roman"/>
              </w:rPr>
            </w:pPr>
            <w:r w:rsidRPr="00B00553">
              <w:rPr>
                <w:rFonts w:cs="Times New Roman"/>
              </w:rPr>
              <w:t>Last Fiscal/Calendar Year Budget</w:t>
            </w:r>
          </w:p>
        </w:tc>
      </w:tr>
      <w:tr w:rsidR="00674B5D" w:rsidRPr="00B00553" w14:paraId="489C5A42" w14:textId="77777777" w:rsidTr="00674B5D">
        <w:tc>
          <w:tcPr>
            <w:tcW w:w="1525" w:type="dxa"/>
          </w:tcPr>
          <w:p w14:paraId="0EBA26E4" w14:textId="77777777" w:rsidR="00674B5D" w:rsidRPr="00B00553" w:rsidRDefault="00674B5D" w:rsidP="00674B5D">
            <w:pPr>
              <w:rPr>
                <w:rFonts w:cs="Times New Roman"/>
              </w:rPr>
            </w:pPr>
            <w:r w:rsidRPr="00B00553">
              <w:rPr>
                <w:rFonts w:cs="Times New Roman"/>
              </w:rPr>
              <w:t>EXHIBIT 3</w:t>
            </w:r>
            <w:r>
              <w:rPr>
                <w:rFonts w:cs="Times New Roman"/>
              </w:rPr>
              <w:t>7</w:t>
            </w:r>
            <w:r w:rsidRPr="00B00553">
              <w:rPr>
                <w:rFonts w:cs="Times New Roman"/>
              </w:rPr>
              <w:t>:</w:t>
            </w:r>
          </w:p>
        </w:tc>
        <w:tc>
          <w:tcPr>
            <w:tcW w:w="8100" w:type="dxa"/>
          </w:tcPr>
          <w:p w14:paraId="1672AE7B" w14:textId="77777777" w:rsidR="00674B5D" w:rsidRPr="00B00553" w:rsidRDefault="00674B5D" w:rsidP="00674B5D">
            <w:pPr>
              <w:rPr>
                <w:rFonts w:cs="Times New Roman"/>
              </w:rPr>
            </w:pPr>
            <w:r w:rsidRPr="00B00553">
              <w:rPr>
                <w:rFonts w:cs="Times New Roman"/>
              </w:rPr>
              <w:t>Financial Reports</w:t>
            </w:r>
          </w:p>
        </w:tc>
      </w:tr>
      <w:tr w:rsidR="00674B5D" w:rsidRPr="00B00553" w14:paraId="583EC214" w14:textId="77777777" w:rsidTr="00674B5D">
        <w:tc>
          <w:tcPr>
            <w:tcW w:w="1525" w:type="dxa"/>
          </w:tcPr>
          <w:p w14:paraId="313F6AF2" w14:textId="77777777" w:rsidR="00674B5D" w:rsidRPr="00B00553" w:rsidRDefault="00674B5D" w:rsidP="00674B5D">
            <w:pPr>
              <w:rPr>
                <w:rFonts w:cs="Times New Roman"/>
              </w:rPr>
            </w:pPr>
          </w:p>
        </w:tc>
        <w:tc>
          <w:tcPr>
            <w:tcW w:w="8100" w:type="dxa"/>
          </w:tcPr>
          <w:p w14:paraId="68F69F00" w14:textId="77777777" w:rsidR="00674B5D" w:rsidRPr="00B00553" w:rsidRDefault="00674B5D" w:rsidP="00674B5D">
            <w:pPr>
              <w:rPr>
                <w:rFonts w:cs="Times New Roman"/>
              </w:rPr>
            </w:pPr>
          </w:p>
        </w:tc>
      </w:tr>
      <w:tr w:rsidR="00674B5D" w:rsidRPr="00B00553" w14:paraId="3A4AF8BA" w14:textId="77777777" w:rsidTr="00674B5D">
        <w:tc>
          <w:tcPr>
            <w:tcW w:w="1525" w:type="dxa"/>
          </w:tcPr>
          <w:p w14:paraId="7AA85580" w14:textId="77777777" w:rsidR="00674B5D" w:rsidRPr="00B00553" w:rsidRDefault="00674B5D" w:rsidP="00674B5D">
            <w:pPr>
              <w:rPr>
                <w:rFonts w:cs="Times New Roman"/>
              </w:rPr>
            </w:pPr>
            <w:r w:rsidRPr="00B00553">
              <w:rPr>
                <w:rFonts w:cs="Times New Roman"/>
              </w:rPr>
              <w:t>EXHIBIT 38:</w:t>
            </w:r>
          </w:p>
        </w:tc>
        <w:tc>
          <w:tcPr>
            <w:tcW w:w="8100" w:type="dxa"/>
          </w:tcPr>
          <w:p w14:paraId="26E50058" w14:textId="77777777" w:rsidR="00674B5D" w:rsidRPr="00B00553" w:rsidRDefault="00674B5D" w:rsidP="00674B5D">
            <w:pPr>
              <w:rPr>
                <w:rFonts w:cs="Times New Roman"/>
              </w:rPr>
            </w:pPr>
            <w:r w:rsidRPr="00B00553">
              <w:rPr>
                <w:rFonts w:cs="Times New Roman"/>
              </w:rPr>
              <w:t>Teach-Out Commitment</w:t>
            </w:r>
          </w:p>
        </w:tc>
      </w:tr>
      <w:tr w:rsidR="00674B5D" w:rsidRPr="00B00553" w14:paraId="72F3B669" w14:textId="77777777" w:rsidTr="00674B5D">
        <w:tc>
          <w:tcPr>
            <w:tcW w:w="1525" w:type="dxa"/>
          </w:tcPr>
          <w:p w14:paraId="6934B95B" w14:textId="77777777" w:rsidR="00674B5D" w:rsidRPr="00B00553" w:rsidRDefault="00674B5D" w:rsidP="00674B5D">
            <w:pPr>
              <w:rPr>
                <w:rFonts w:cs="Times New Roman"/>
              </w:rPr>
            </w:pPr>
          </w:p>
        </w:tc>
        <w:tc>
          <w:tcPr>
            <w:tcW w:w="8100" w:type="dxa"/>
          </w:tcPr>
          <w:p w14:paraId="26B7C455" w14:textId="77777777" w:rsidR="00674B5D" w:rsidRPr="00B00553" w:rsidRDefault="00674B5D" w:rsidP="00674B5D">
            <w:pPr>
              <w:rPr>
                <w:rFonts w:cs="Times New Roman"/>
              </w:rPr>
            </w:pPr>
          </w:p>
        </w:tc>
      </w:tr>
      <w:tr w:rsidR="00674B5D" w:rsidRPr="00B00553" w14:paraId="4331EA1D" w14:textId="77777777" w:rsidTr="00674B5D">
        <w:tc>
          <w:tcPr>
            <w:tcW w:w="1525" w:type="dxa"/>
          </w:tcPr>
          <w:p w14:paraId="0AA9C991" w14:textId="77777777" w:rsidR="00674B5D" w:rsidRPr="00B00553" w:rsidRDefault="00674B5D" w:rsidP="00674B5D">
            <w:pPr>
              <w:rPr>
                <w:rFonts w:cs="Times New Roman"/>
              </w:rPr>
            </w:pPr>
            <w:r w:rsidRPr="00B00553">
              <w:rPr>
                <w:rFonts w:cs="Times New Roman"/>
              </w:rPr>
              <w:t>EXHIBIT 39:</w:t>
            </w:r>
          </w:p>
        </w:tc>
        <w:tc>
          <w:tcPr>
            <w:tcW w:w="8100" w:type="dxa"/>
          </w:tcPr>
          <w:p w14:paraId="2EA6770D" w14:textId="77777777" w:rsidR="00674B5D" w:rsidRPr="00B00553" w:rsidRDefault="00674B5D" w:rsidP="00674B5D">
            <w:pPr>
              <w:rPr>
                <w:rFonts w:cs="Times New Roman"/>
              </w:rPr>
            </w:pPr>
            <w:r w:rsidRPr="00B00553">
              <w:rPr>
                <w:rFonts w:cs="Times New Roman"/>
              </w:rPr>
              <w:t>Audited or Reviewed Financial Statements of the Supporting Entity</w:t>
            </w:r>
          </w:p>
        </w:tc>
      </w:tr>
      <w:tr w:rsidR="00674B5D" w:rsidRPr="00B00553" w14:paraId="2798C1BA" w14:textId="77777777" w:rsidTr="00674B5D">
        <w:tc>
          <w:tcPr>
            <w:tcW w:w="1525" w:type="dxa"/>
          </w:tcPr>
          <w:p w14:paraId="6CEF43CF" w14:textId="77777777" w:rsidR="00674B5D" w:rsidRPr="00B00553" w:rsidRDefault="00674B5D" w:rsidP="00674B5D">
            <w:pPr>
              <w:rPr>
                <w:rFonts w:cs="Times New Roman"/>
              </w:rPr>
            </w:pPr>
            <w:r w:rsidRPr="00B00553">
              <w:rPr>
                <w:rFonts w:cs="Times New Roman"/>
              </w:rPr>
              <w:t>EXHIBIT 39:</w:t>
            </w:r>
          </w:p>
        </w:tc>
        <w:tc>
          <w:tcPr>
            <w:tcW w:w="8100" w:type="dxa"/>
          </w:tcPr>
          <w:p w14:paraId="32093DE8" w14:textId="77777777" w:rsidR="00674B5D" w:rsidRPr="00B00553" w:rsidRDefault="00674B5D" w:rsidP="00674B5D">
            <w:pPr>
              <w:rPr>
                <w:rFonts w:cs="Times New Roman"/>
              </w:rPr>
            </w:pPr>
            <w:r w:rsidRPr="00B00553">
              <w:rPr>
                <w:rFonts w:cs="Times New Roman"/>
              </w:rPr>
              <w:t>Parent Company or Third</w:t>
            </w:r>
            <w:r>
              <w:rPr>
                <w:rFonts w:cs="Times New Roman"/>
              </w:rPr>
              <w:t>-</w:t>
            </w:r>
            <w:r w:rsidRPr="00B00553">
              <w:rPr>
                <w:rFonts w:cs="Times New Roman"/>
              </w:rPr>
              <w:t>Party Financial Commitment Letter</w:t>
            </w:r>
          </w:p>
        </w:tc>
      </w:tr>
      <w:tr w:rsidR="00674B5D" w:rsidRPr="00B00553" w14:paraId="1CCFC89C" w14:textId="77777777" w:rsidTr="00674B5D">
        <w:tc>
          <w:tcPr>
            <w:tcW w:w="1525" w:type="dxa"/>
          </w:tcPr>
          <w:p w14:paraId="2A4CCB3F" w14:textId="77777777" w:rsidR="00674B5D" w:rsidRPr="00B00553" w:rsidRDefault="00674B5D" w:rsidP="00674B5D">
            <w:pPr>
              <w:rPr>
                <w:rFonts w:cs="Times New Roman"/>
              </w:rPr>
            </w:pPr>
            <w:r>
              <w:rPr>
                <w:rFonts w:cs="Times New Roman"/>
              </w:rPr>
              <w:t>EXHIBIT 39:</w:t>
            </w:r>
          </w:p>
        </w:tc>
        <w:tc>
          <w:tcPr>
            <w:tcW w:w="8100" w:type="dxa"/>
          </w:tcPr>
          <w:p w14:paraId="5F1DFF16" w14:textId="77777777" w:rsidR="00674B5D" w:rsidRPr="00B00553" w:rsidRDefault="00674B5D" w:rsidP="00674B5D">
            <w:pPr>
              <w:rPr>
                <w:rFonts w:cs="Times New Roman"/>
              </w:rPr>
            </w:pPr>
            <w:r>
              <w:rPr>
                <w:rFonts w:cs="Arial"/>
              </w:rPr>
              <w:t>Supplemental Schedule – Institution’s Financial Status</w:t>
            </w:r>
          </w:p>
        </w:tc>
      </w:tr>
      <w:tr w:rsidR="00674B5D" w:rsidRPr="00B00553" w14:paraId="34CC9F27" w14:textId="77777777" w:rsidTr="00674B5D">
        <w:tc>
          <w:tcPr>
            <w:tcW w:w="1525" w:type="dxa"/>
          </w:tcPr>
          <w:p w14:paraId="6A4FC570" w14:textId="77777777" w:rsidR="00674B5D" w:rsidRPr="00B00553" w:rsidRDefault="00674B5D" w:rsidP="00674B5D">
            <w:pPr>
              <w:rPr>
                <w:rFonts w:cs="Times New Roman"/>
              </w:rPr>
            </w:pPr>
          </w:p>
        </w:tc>
        <w:tc>
          <w:tcPr>
            <w:tcW w:w="8100" w:type="dxa"/>
          </w:tcPr>
          <w:p w14:paraId="11563F71" w14:textId="77777777" w:rsidR="00674B5D" w:rsidRPr="00B00553" w:rsidRDefault="00674B5D" w:rsidP="00674B5D">
            <w:pPr>
              <w:rPr>
                <w:rFonts w:cs="Times New Roman"/>
              </w:rPr>
            </w:pPr>
          </w:p>
        </w:tc>
      </w:tr>
      <w:tr w:rsidR="00674B5D" w:rsidRPr="00B00553" w14:paraId="70B57495" w14:textId="77777777" w:rsidTr="00674B5D">
        <w:tc>
          <w:tcPr>
            <w:tcW w:w="1525" w:type="dxa"/>
          </w:tcPr>
          <w:p w14:paraId="2902717D" w14:textId="77777777" w:rsidR="00674B5D" w:rsidRPr="00B00553" w:rsidRDefault="00674B5D" w:rsidP="00674B5D">
            <w:pPr>
              <w:rPr>
                <w:rFonts w:cs="Times New Roman"/>
              </w:rPr>
            </w:pPr>
            <w:r w:rsidRPr="00B00553">
              <w:rPr>
                <w:rFonts w:cs="Times New Roman"/>
              </w:rPr>
              <w:t>EXHIBIT 40:</w:t>
            </w:r>
          </w:p>
        </w:tc>
        <w:tc>
          <w:tcPr>
            <w:tcW w:w="8100" w:type="dxa"/>
          </w:tcPr>
          <w:p w14:paraId="5DC8857A" w14:textId="77777777" w:rsidR="00674B5D" w:rsidRPr="00B00553" w:rsidRDefault="00674B5D" w:rsidP="00674B5D">
            <w:pPr>
              <w:rPr>
                <w:rFonts w:cs="Times New Roman"/>
              </w:rPr>
            </w:pPr>
            <w:r w:rsidRPr="00B00553">
              <w:rPr>
                <w:rFonts w:cs="Times New Roman"/>
              </w:rPr>
              <w:t xml:space="preserve">Opinion Letters </w:t>
            </w:r>
          </w:p>
        </w:tc>
      </w:tr>
      <w:tr w:rsidR="00674B5D" w:rsidRPr="00B00553" w14:paraId="61285733" w14:textId="77777777" w:rsidTr="00674B5D">
        <w:tc>
          <w:tcPr>
            <w:tcW w:w="1525" w:type="dxa"/>
          </w:tcPr>
          <w:p w14:paraId="7C465B1B" w14:textId="77777777" w:rsidR="00674B5D" w:rsidRPr="00B00553" w:rsidRDefault="00674B5D" w:rsidP="00674B5D">
            <w:pPr>
              <w:rPr>
                <w:rFonts w:cs="Times New Roman"/>
              </w:rPr>
            </w:pPr>
            <w:r w:rsidRPr="00B00553">
              <w:rPr>
                <w:rFonts w:cs="Times New Roman"/>
              </w:rPr>
              <w:t>EXHIBIT 40:</w:t>
            </w:r>
          </w:p>
        </w:tc>
        <w:tc>
          <w:tcPr>
            <w:tcW w:w="8100" w:type="dxa"/>
          </w:tcPr>
          <w:p w14:paraId="32221910" w14:textId="77777777" w:rsidR="00674B5D" w:rsidRPr="00B00553" w:rsidRDefault="00674B5D" w:rsidP="00674B5D">
            <w:pPr>
              <w:rPr>
                <w:rFonts w:cs="Times New Roman"/>
              </w:rPr>
            </w:pPr>
            <w:r w:rsidRPr="00B00553">
              <w:rPr>
                <w:rFonts w:cs="Times New Roman"/>
              </w:rPr>
              <w:t>Plan for Addressing Auditor Concerns</w:t>
            </w:r>
          </w:p>
        </w:tc>
      </w:tr>
      <w:tr w:rsidR="00674B5D" w:rsidRPr="00B00553" w14:paraId="47E101C1" w14:textId="77777777" w:rsidTr="00674B5D">
        <w:tc>
          <w:tcPr>
            <w:tcW w:w="1525" w:type="dxa"/>
          </w:tcPr>
          <w:p w14:paraId="63A617F1" w14:textId="77777777" w:rsidR="00674B5D" w:rsidRPr="00B00553" w:rsidRDefault="00674B5D" w:rsidP="00674B5D">
            <w:pPr>
              <w:rPr>
                <w:rFonts w:cs="Times New Roman"/>
              </w:rPr>
            </w:pPr>
          </w:p>
        </w:tc>
        <w:tc>
          <w:tcPr>
            <w:tcW w:w="8100" w:type="dxa"/>
          </w:tcPr>
          <w:p w14:paraId="75F15F46" w14:textId="77777777" w:rsidR="00674B5D" w:rsidRPr="00B00553" w:rsidRDefault="00674B5D" w:rsidP="00674B5D">
            <w:pPr>
              <w:rPr>
                <w:rFonts w:cs="Times New Roman"/>
              </w:rPr>
            </w:pPr>
          </w:p>
        </w:tc>
      </w:tr>
      <w:tr w:rsidR="00674B5D" w:rsidRPr="00B00553" w14:paraId="319C5597" w14:textId="77777777" w:rsidTr="00674B5D">
        <w:tc>
          <w:tcPr>
            <w:tcW w:w="1525" w:type="dxa"/>
          </w:tcPr>
          <w:p w14:paraId="1E0D36BC" w14:textId="77777777" w:rsidR="00674B5D" w:rsidRPr="00B00553" w:rsidRDefault="00674B5D" w:rsidP="00674B5D">
            <w:pPr>
              <w:rPr>
                <w:rFonts w:cs="Times New Roman"/>
              </w:rPr>
            </w:pPr>
            <w:r w:rsidRPr="00B00553">
              <w:rPr>
                <w:rFonts w:cs="Times New Roman"/>
              </w:rPr>
              <w:t>EXHIBIT 41:</w:t>
            </w:r>
          </w:p>
        </w:tc>
        <w:tc>
          <w:tcPr>
            <w:tcW w:w="8100" w:type="dxa"/>
          </w:tcPr>
          <w:p w14:paraId="7BF99A2B" w14:textId="77777777" w:rsidR="00674B5D" w:rsidRPr="00B00553" w:rsidRDefault="00674B5D" w:rsidP="00674B5D">
            <w:pPr>
              <w:rPr>
                <w:rFonts w:cs="Times New Roman"/>
              </w:rPr>
            </w:pPr>
            <w:r w:rsidRPr="00B00553">
              <w:rPr>
                <w:rFonts w:cs="Times New Roman"/>
              </w:rPr>
              <w:t>Floor Plan</w:t>
            </w:r>
          </w:p>
        </w:tc>
      </w:tr>
      <w:tr w:rsidR="00674B5D" w:rsidRPr="00B00553" w14:paraId="22C3EA17" w14:textId="77777777" w:rsidTr="00674B5D">
        <w:tc>
          <w:tcPr>
            <w:tcW w:w="1525" w:type="dxa"/>
          </w:tcPr>
          <w:p w14:paraId="558C3FF8" w14:textId="77777777" w:rsidR="00674B5D" w:rsidRPr="00B00553" w:rsidRDefault="00674B5D" w:rsidP="00674B5D">
            <w:pPr>
              <w:rPr>
                <w:rFonts w:cs="Times New Roman"/>
              </w:rPr>
            </w:pPr>
            <w:r w:rsidRPr="00B00553">
              <w:rPr>
                <w:rFonts w:cs="Times New Roman"/>
              </w:rPr>
              <w:t>EXHIBIT 41:</w:t>
            </w:r>
          </w:p>
        </w:tc>
        <w:tc>
          <w:tcPr>
            <w:tcW w:w="8100" w:type="dxa"/>
          </w:tcPr>
          <w:p w14:paraId="007EFD31" w14:textId="77777777" w:rsidR="00674B5D" w:rsidRPr="00B00553" w:rsidRDefault="00674B5D" w:rsidP="00674B5D">
            <w:pPr>
              <w:rPr>
                <w:rFonts w:cs="Times New Roman"/>
              </w:rPr>
            </w:pPr>
            <w:r w:rsidRPr="00B00553">
              <w:rPr>
                <w:rFonts w:cs="Times New Roman"/>
              </w:rPr>
              <w:t>Facilities, Equipment, and Supplies Maintenance Plan</w:t>
            </w:r>
          </w:p>
        </w:tc>
      </w:tr>
      <w:tr w:rsidR="00674B5D" w:rsidRPr="00B00553" w14:paraId="068C199A" w14:textId="77777777" w:rsidTr="00674B5D">
        <w:tc>
          <w:tcPr>
            <w:tcW w:w="1525" w:type="dxa"/>
          </w:tcPr>
          <w:p w14:paraId="50F82B0E" w14:textId="77777777" w:rsidR="00674B5D" w:rsidRPr="00B00553" w:rsidRDefault="00674B5D" w:rsidP="00674B5D">
            <w:pPr>
              <w:rPr>
                <w:rFonts w:cs="Times New Roman"/>
              </w:rPr>
            </w:pPr>
            <w:r w:rsidRPr="00B00553">
              <w:rPr>
                <w:rFonts w:cs="Times New Roman"/>
              </w:rPr>
              <w:t>EXHIBIT 41:</w:t>
            </w:r>
          </w:p>
        </w:tc>
        <w:tc>
          <w:tcPr>
            <w:tcW w:w="8100" w:type="dxa"/>
          </w:tcPr>
          <w:p w14:paraId="5B988DFD" w14:textId="77777777" w:rsidR="00674B5D" w:rsidRPr="00B00553" w:rsidRDefault="00674B5D" w:rsidP="00674B5D">
            <w:pPr>
              <w:rPr>
                <w:rFonts w:cs="Times New Roman"/>
              </w:rPr>
            </w:pPr>
            <w:r w:rsidRPr="00B00553">
              <w:rPr>
                <w:rFonts w:cs="Times New Roman"/>
              </w:rPr>
              <w:t>Fire, Health, and Occupancy Inspection License</w:t>
            </w:r>
            <w:r>
              <w:rPr>
                <w:rFonts w:cs="Times New Roman"/>
              </w:rPr>
              <w:t>s</w:t>
            </w:r>
          </w:p>
        </w:tc>
      </w:tr>
      <w:tr w:rsidR="009510B0" w:rsidRPr="00B00553" w14:paraId="5902D46B" w14:textId="77777777" w:rsidTr="009510B0">
        <w:tc>
          <w:tcPr>
            <w:tcW w:w="1525" w:type="dxa"/>
          </w:tcPr>
          <w:p w14:paraId="24C5B1B8" w14:textId="77777777" w:rsidR="009510B0" w:rsidRPr="00B00553" w:rsidRDefault="009510B0" w:rsidP="009510B0">
            <w:pPr>
              <w:rPr>
                <w:rFonts w:cs="Times New Roman"/>
              </w:rPr>
            </w:pPr>
            <w:commentRangeStart w:id="0"/>
            <w:r w:rsidRPr="0059409A">
              <w:rPr>
                <w:rFonts w:cs="Times New Roman"/>
              </w:rPr>
              <w:t>EXHIBIT 41:</w:t>
            </w:r>
          </w:p>
        </w:tc>
        <w:tc>
          <w:tcPr>
            <w:tcW w:w="8100" w:type="dxa"/>
          </w:tcPr>
          <w:p w14:paraId="4F3FADFE" w14:textId="77777777" w:rsidR="009510B0" w:rsidRPr="00B00553" w:rsidRDefault="009510B0" w:rsidP="009510B0">
            <w:pPr>
              <w:rPr>
                <w:rFonts w:cs="Times New Roman"/>
              </w:rPr>
            </w:pPr>
            <w:r w:rsidRPr="00B00553">
              <w:rPr>
                <w:rFonts w:cs="Times New Roman"/>
              </w:rPr>
              <w:t>Certificate of Liability Insurance</w:t>
            </w:r>
            <w:commentRangeEnd w:id="0"/>
            <w:r w:rsidR="00426B2E">
              <w:rPr>
                <w:rStyle w:val="CommentReference"/>
              </w:rPr>
              <w:commentReference w:id="0"/>
            </w:r>
          </w:p>
        </w:tc>
      </w:tr>
    </w:tbl>
    <w:p w14:paraId="5D678925" w14:textId="3A7DC841" w:rsidR="006E754F" w:rsidRPr="006E754F" w:rsidRDefault="006E754F" w:rsidP="006E754F">
      <w:pPr>
        <w:spacing w:after="0" w:line="240" w:lineRule="auto"/>
        <w:rPr>
          <w:rFonts w:cs="Times New Roman"/>
          <w:sz w:val="24"/>
          <w:szCs w:val="24"/>
        </w:rPr>
      </w:pPr>
    </w:p>
    <w:p w14:paraId="68052A0E" w14:textId="77777777" w:rsidR="006E754F" w:rsidRPr="006E754F" w:rsidRDefault="006E754F" w:rsidP="006E754F">
      <w:pPr>
        <w:keepNext/>
        <w:keepLines/>
        <w:pBdr>
          <w:bottom w:val="single" w:sz="4" w:space="1" w:color="auto"/>
        </w:pBdr>
        <w:spacing w:before="40" w:after="0"/>
        <w:outlineLvl w:val="1"/>
        <w:rPr>
          <w:rFonts w:eastAsiaTheme="majorEastAsia" w:cs="Times New Roman"/>
          <w:smallCaps/>
          <w:color w:val="2E74B5" w:themeColor="accent1" w:themeShade="BF"/>
          <w:sz w:val="28"/>
          <w:szCs w:val="28"/>
        </w:rPr>
      </w:pPr>
      <w:commentRangeStart w:id="1"/>
      <w:r w:rsidRPr="006E754F">
        <w:rPr>
          <w:rFonts w:eastAsiaTheme="majorEastAsia" w:cs="Times New Roman"/>
          <w:smallCaps/>
          <w:sz w:val="28"/>
          <w:szCs w:val="28"/>
        </w:rPr>
        <w:t>Self-Evaluation Process – Institutional Assessment</w:t>
      </w:r>
      <w:commentRangeEnd w:id="1"/>
      <w:r w:rsidR="00426B2E">
        <w:rPr>
          <w:rStyle w:val="CommentReference"/>
        </w:rPr>
        <w:commentReference w:id="1"/>
      </w:r>
    </w:p>
    <w:p w14:paraId="292B3E38" w14:textId="77777777" w:rsidR="006E754F" w:rsidRPr="006E754F" w:rsidRDefault="006E754F" w:rsidP="006E754F">
      <w:pPr>
        <w:spacing w:after="0" w:line="240" w:lineRule="auto"/>
        <w:rPr>
          <w:rFonts w:cs="Times New Roman"/>
          <w:sz w:val="24"/>
          <w:szCs w:val="24"/>
        </w:rPr>
      </w:pPr>
    </w:p>
    <w:p w14:paraId="7AFEA9BB" w14:textId="77777777" w:rsidR="006E754F" w:rsidRPr="006E754F" w:rsidRDefault="006E754F" w:rsidP="00841D9D">
      <w:pPr>
        <w:numPr>
          <w:ilvl w:val="0"/>
          <w:numId w:val="111"/>
        </w:numPr>
        <w:spacing w:after="0" w:line="240" w:lineRule="auto"/>
        <w:contextualSpacing/>
        <w:rPr>
          <w:rFonts w:cs="Arial"/>
          <w:szCs w:val="20"/>
        </w:rPr>
      </w:pPr>
      <w:r w:rsidRPr="006E754F">
        <w:rPr>
          <w:rFonts w:cs="Arial"/>
          <w:szCs w:val="20"/>
        </w:rPr>
        <w:t xml:space="preserve">Describe the institution’s self-evaluation process and how the owners, governing board members, officials, administrators, advisory councils, staff, faculty, students, and other relevant constituencies contribute to the self-evaluation process. </w:t>
      </w:r>
      <w:r w:rsidRPr="006E754F">
        <w:rPr>
          <w:rFonts w:cs="Arial"/>
          <w:szCs w:val="20"/>
        </w:rPr>
        <w:br/>
      </w:r>
      <w:r w:rsidRPr="006E754F">
        <w:rPr>
          <w:rFonts w:cs="Arial"/>
          <w:szCs w:val="20"/>
        </w:rPr>
        <w:br/>
      </w:r>
    </w:p>
    <w:p w14:paraId="16C25E67" w14:textId="77777777" w:rsidR="006E754F" w:rsidRPr="006E754F" w:rsidRDefault="006E754F" w:rsidP="006E754F">
      <w:pPr>
        <w:spacing w:after="0" w:line="240" w:lineRule="auto"/>
        <w:ind w:left="720"/>
        <w:contextualSpacing/>
        <w:rPr>
          <w:rFonts w:cs="Arial"/>
          <w:szCs w:val="20"/>
        </w:rPr>
      </w:pPr>
    </w:p>
    <w:p w14:paraId="39AC4573" w14:textId="77777777" w:rsidR="006E754F" w:rsidRPr="006E754F" w:rsidRDefault="006E754F" w:rsidP="00841D9D">
      <w:pPr>
        <w:numPr>
          <w:ilvl w:val="0"/>
          <w:numId w:val="111"/>
        </w:numPr>
        <w:spacing w:after="0" w:line="240" w:lineRule="auto"/>
        <w:contextualSpacing/>
        <w:rPr>
          <w:rFonts w:cs="Arial"/>
          <w:szCs w:val="20"/>
        </w:rPr>
      </w:pPr>
      <w:commentRangeStart w:id="2"/>
      <w:r w:rsidRPr="006E754F">
        <w:rPr>
          <w:rFonts w:cs="Arial"/>
          <w:szCs w:val="20"/>
        </w:rPr>
        <w:t>Describe</w:t>
      </w:r>
      <w:commentRangeEnd w:id="2"/>
      <w:r w:rsidR="00426B2E">
        <w:rPr>
          <w:rStyle w:val="CommentReference"/>
        </w:rPr>
        <w:commentReference w:id="2"/>
      </w:r>
      <w:r w:rsidRPr="006E754F">
        <w:rPr>
          <w:rFonts w:cs="Arial"/>
          <w:sz w:val="24"/>
          <w:szCs w:val="20"/>
        </w:rPr>
        <w:t xml:space="preserve"> </w:t>
      </w:r>
      <w:r w:rsidRPr="006E754F">
        <w:rPr>
          <w:rFonts w:cs="Arial"/>
          <w:szCs w:val="20"/>
        </w:rPr>
        <w:t xml:space="preserve">how the institution’s self-evaluation process is meaningful, significant, and ongoing. </w:t>
      </w:r>
      <w:r w:rsidRPr="006E754F">
        <w:rPr>
          <w:rFonts w:cs="Arial"/>
          <w:szCs w:val="20"/>
        </w:rPr>
        <w:br/>
      </w:r>
      <w:r w:rsidRPr="006E754F">
        <w:rPr>
          <w:rFonts w:cs="Arial"/>
          <w:szCs w:val="20"/>
        </w:rPr>
        <w:br/>
      </w:r>
    </w:p>
    <w:p w14:paraId="20F110D1" w14:textId="77777777" w:rsidR="006E754F" w:rsidRPr="006E754F" w:rsidRDefault="006E754F" w:rsidP="006E754F">
      <w:pPr>
        <w:spacing w:after="0" w:line="240" w:lineRule="auto"/>
        <w:ind w:left="720"/>
        <w:contextualSpacing/>
        <w:rPr>
          <w:rFonts w:cs="Times New Roman"/>
          <w:sz w:val="24"/>
          <w:szCs w:val="24"/>
        </w:rPr>
      </w:pPr>
    </w:p>
    <w:p w14:paraId="5B1ED2B4" w14:textId="77777777" w:rsidR="006E754F" w:rsidRPr="006E754F" w:rsidRDefault="006E754F" w:rsidP="006E754F">
      <w:pPr>
        <w:keepNext/>
        <w:keepLines/>
        <w:pBdr>
          <w:bottom w:val="single" w:sz="4" w:space="1" w:color="auto"/>
        </w:pBdr>
        <w:spacing w:before="40" w:after="0"/>
        <w:outlineLvl w:val="1"/>
        <w:rPr>
          <w:rFonts w:eastAsiaTheme="majorEastAsia" w:cs="Times New Roman"/>
          <w:smallCaps/>
          <w:color w:val="2E74B5" w:themeColor="accent1" w:themeShade="BF"/>
          <w:sz w:val="28"/>
          <w:szCs w:val="28"/>
        </w:rPr>
      </w:pPr>
      <w:commentRangeStart w:id="3"/>
      <w:r w:rsidRPr="006E754F">
        <w:rPr>
          <w:rFonts w:eastAsiaTheme="majorEastAsia" w:cs="Times New Roman"/>
          <w:smallCaps/>
          <w:sz w:val="28"/>
          <w:szCs w:val="28"/>
        </w:rPr>
        <w:t xml:space="preserve">Institutional Profile </w:t>
      </w:r>
      <w:commentRangeEnd w:id="3"/>
      <w:r w:rsidR="00426B2E">
        <w:rPr>
          <w:rStyle w:val="CommentReference"/>
        </w:rPr>
        <w:commentReference w:id="3"/>
      </w:r>
    </w:p>
    <w:p w14:paraId="488626BF" w14:textId="77777777" w:rsidR="006E754F" w:rsidRPr="006E754F" w:rsidRDefault="006E754F" w:rsidP="006E754F">
      <w:pPr>
        <w:spacing w:after="0" w:line="240" w:lineRule="auto"/>
        <w:rPr>
          <w:rFonts w:cs="Arial"/>
          <w:szCs w:val="20"/>
        </w:rPr>
      </w:pPr>
    </w:p>
    <w:p w14:paraId="5D8941AE" w14:textId="77777777" w:rsidR="006E754F" w:rsidRPr="006E754F" w:rsidRDefault="006E754F" w:rsidP="006E754F">
      <w:pPr>
        <w:numPr>
          <w:ilvl w:val="0"/>
          <w:numId w:val="1"/>
        </w:numPr>
        <w:spacing w:after="0" w:line="240" w:lineRule="auto"/>
        <w:contextualSpacing/>
        <w:rPr>
          <w:rFonts w:cs="Arial"/>
        </w:rPr>
      </w:pPr>
      <w:r w:rsidRPr="006E754F">
        <w:rPr>
          <w:rFonts w:cs="Arial"/>
        </w:rPr>
        <w:t xml:space="preserve">Describe the institution’s history from its founding date and why it was founded. </w:t>
      </w:r>
      <w:r w:rsidRPr="006E754F">
        <w:rPr>
          <w:rFonts w:cs="Arial"/>
        </w:rPr>
        <w:br/>
      </w:r>
      <w:r w:rsidRPr="006E754F">
        <w:rPr>
          <w:rFonts w:cs="Arial"/>
        </w:rPr>
        <w:br/>
      </w:r>
      <w:r w:rsidRPr="006E754F">
        <w:rPr>
          <w:rFonts w:cs="Arial"/>
        </w:rPr>
        <w:br/>
      </w:r>
    </w:p>
    <w:p w14:paraId="75A9974F" w14:textId="77777777" w:rsidR="006E754F" w:rsidRPr="006E754F" w:rsidRDefault="006E754F" w:rsidP="006E754F">
      <w:pPr>
        <w:numPr>
          <w:ilvl w:val="0"/>
          <w:numId w:val="1"/>
        </w:numPr>
        <w:spacing w:after="0" w:line="240" w:lineRule="auto"/>
        <w:contextualSpacing/>
        <w:rPr>
          <w:rFonts w:cs="Arial"/>
        </w:rPr>
      </w:pPr>
      <w:r w:rsidRPr="006E754F">
        <w:rPr>
          <w:rFonts w:cs="Arial"/>
        </w:rPr>
        <w:t xml:space="preserve">Describe the institution’s target student population, including information on when it first began enrolling students. </w:t>
      </w:r>
      <w:r w:rsidRPr="006E754F">
        <w:rPr>
          <w:rFonts w:cs="Arial"/>
        </w:rPr>
        <w:br/>
      </w:r>
      <w:r w:rsidRPr="006E754F">
        <w:rPr>
          <w:rFonts w:cs="Arial"/>
        </w:rPr>
        <w:br/>
      </w:r>
      <w:r w:rsidRPr="006E754F">
        <w:rPr>
          <w:rFonts w:cs="Arial"/>
        </w:rPr>
        <w:br/>
      </w:r>
    </w:p>
    <w:p w14:paraId="061EAF82" w14:textId="77777777" w:rsidR="006E754F" w:rsidRPr="006E754F" w:rsidRDefault="006E754F" w:rsidP="006E754F">
      <w:pPr>
        <w:numPr>
          <w:ilvl w:val="0"/>
          <w:numId w:val="1"/>
        </w:numPr>
        <w:spacing w:after="0" w:line="240" w:lineRule="auto"/>
        <w:contextualSpacing/>
        <w:rPr>
          <w:rFonts w:cs="Arial"/>
        </w:rPr>
      </w:pPr>
      <w:r w:rsidRPr="006E754F">
        <w:rPr>
          <w:rFonts w:cs="Arial"/>
        </w:rPr>
        <w:t xml:space="preserve">Describe and include the dates of significant events in the institution’s history (e.g., development of educational offerings, change of name, new divisions, in-residence training sites, or changes in ownership). </w:t>
      </w:r>
      <w:r w:rsidRPr="006E754F">
        <w:rPr>
          <w:rFonts w:cs="Arial"/>
        </w:rPr>
        <w:br/>
      </w:r>
      <w:r w:rsidRPr="006E754F">
        <w:rPr>
          <w:rFonts w:cs="Arial"/>
        </w:rPr>
        <w:br/>
      </w:r>
      <w:r w:rsidRPr="006E754F">
        <w:rPr>
          <w:rFonts w:cs="Arial"/>
        </w:rPr>
        <w:br/>
      </w:r>
    </w:p>
    <w:p w14:paraId="623FC0CD" w14:textId="77777777" w:rsidR="006E754F" w:rsidRPr="006E754F" w:rsidRDefault="006E754F" w:rsidP="006E754F">
      <w:pPr>
        <w:numPr>
          <w:ilvl w:val="0"/>
          <w:numId w:val="1"/>
        </w:numPr>
        <w:spacing w:after="0" w:line="240" w:lineRule="auto"/>
        <w:contextualSpacing/>
        <w:rPr>
          <w:rFonts w:cs="Arial"/>
        </w:rPr>
      </w:pPr>
      <w:r w:rsidRPr="006E754F">
        <w:rPr>
          <w:rFonts w:cs="Arial"/>
        </w:rPr>
        <w:t xml:space="preserve">For renewal of accreditation, describe any major changes since the institution’s most recent accreditation review (e.g., student services, admissions, staff or faculty, enrollment, curriculum, or marketing). </w:t>
      </w:r>
      <w:r w:rsidRPr="006E754F">
        <w:rPr>
          <w:rFonts w:cs="Arial"/>
        </w:rPr>
        <w:br/>
      </w:r>
      <w:r w:rsidRPr="006E754F">
        <w:rPr>
          <w:rFonts w:cs="Arial"/>
        </w:rPr>
        <w:br/>
      </w:r>
      <w:r w:rsidRPr="006E754F">
        <w:rPr>
          <w:rFonts w:cs="Arial"/>
        </w:rPr>
        <w:br/>
      </w:r>
    </w:p>
    <w:p w14:paraId="42D4699D" w14:textId="44CCDC5C" w:rsidR="006E754F" w:rsidRPr="006E754F" w:rsidRDefault="006E754F" w:rsidP="006E754F">
      <w:pPr>
        <w:numPr>
          <w:ilvl w:val="0"/>
          <w:numId w:val="1"/>
        </w:numPr>
        <w:spacing w:after="0" w:line="240" w:lineRule="auto"/>
        <w:contextualSpacing/>
        <w:rPr>
          <w:rFonts w:cs="Arial"/>
        </w:rPr>
      </w:pPr>
      <w:r w:rsidRPr="006E754F">
        <w:rPr>
          <w:rFonts w:cs="Arial"/>
        </w:rPr>
        <w:t xml:space="preserve">For </w:t>
      </w:r>
      <w:commentRangeStart w:id="4"/>
      <w:r w:rsidRPr="006E754F">
        <w:rPr>
          <w:rFonts w:cs="Arial"/>
          <w:szCs w:val="20"/>
        </w:rPr>
        <w:t>renewal of accreditation</w:t>
      </w:r>
      <w:commentRangeEnd w:id="4"/>
      <w:r w:rsidR="00426B2E">
        <w:rPr>
          <w:rStyle w:val="CommentReference"/>
        </w:rPr>
        <w:commentReference w:id="4"/>
      </w:r>
      <w:r w:rsidRPr="006E754F">
        <w:rPr>
          <w:rFonts w:ascii="Arial" w:hAnsi="Arial" w:cs="Arial"/>
          <w:color w:val="0000FF"/>
          <w:sz w:val="20"/>
          <w:szCs w:val="20"/>
        </w:rPr>
        <w:t xml:space="preserve">, </w:t>
      </w:r>
      <w:r w:rsidRPr="006E754F">
        <w:rPr>
          <w:rFonts w:cs="Arial"/>
        </w:rPr>
        <w:t xml:space="preserve">provide a copy of the institution’s most recent DEAC </w:t>
      </w:r>
      <w:r w:rsidR="00D665B1">
        <w:rPr>
          <w:rFonts w:cs="Arial"/>
        </w:rPr>
        <w:t>a</w:t>
      </w:r>
      <w:r w:rsidRPr="006E754F">
        <w:rPr>
          <w:rFonts w:cs="Arial"/>
        </w:rPr>
        <w:t xml:space="preserve">nnual </w:t>
      </w:r>
      <w:r w:rsidR="00D665B1">
        <w:rPr>
          <w:rFonts w:cs="Arial"/>
        </w:rPr>
        <w:t>r</w:t>
      </w:r>
      <w:r w:rsidRPr="006E754F">
        <w:rPr>
          <w:rFonts w:cs="Arial"/>
        </w:rPr>
        <w:t xml:space="preserve">eport. [EXHIBIT 1: DEAC Annual Report] </w:t>
      </w:r>
      <w:commentRangeStart w:id="5"/>
      <w:r w:rsidRPr="006E754F">
        <w:rPr>
          <w:rFonts w:cs="Arial"/>
        </w:rPr>
        <w:t>For initial accreditation</w:t>
      </w:r>
      <w:commentRangeEnd w:id="5"/>
      <w:r w:rsidR="00426B2E">
        <w:rPr>
          <w:rStyle w:val="CommentReference"/>
        </w:rPr>
        <w:commentReference w:id="5"/>
      </w:r>
      <w:r w:rsidRPr="006E754F">
        <w:rPr>
          <w:rFonts w:cs="Arial"/>
        </w:rPr>
        <w:t xml:space="preserve">, provide </w:t>
      </w:r>
      <w:r w:rsidR="00D665B1">
        <w:rPr>
          <w:rFonts w:cs="Arial"/>
        </w:rPr>
        <w:t>a completed student enrollment worksheet</w:t>
      </w:r>
      <w:r w:rsidRPr="006E754F">
        <w:rPr>
          <w:rFonts w:cs="Arial"/>
        </w:rPr>
        <w:t xml:space="preserve">. [EXHIBIT 1: </w:t>
      </w:r>
      <w:r w:rsidR="00D665B1">
        <w:rPr>
          <w:rFonts w:cs="Arial"/>
        </w:rPr>
        <w:t>Student Enrollment Worksheet</w:t>
      </w:r>
      <w:r w:rsidRPr="006E754F">
        <w:rPr>
          <w:rFonts w:cs="Arial"/>
        </w:rPr>
        <w:t>]</w:t>
      </w:r>
    </w:p>
    <w:p w14:paraId="69E49083" w14:textId="77777777" w:rsidR="006E754F" w:rsidRPr="006E754F" w:rsidRDefault="006E754F" w:rsidP="006E754F">
      <w:pPr>
        <w:spacing w:after="0" w:line="240" w:lineRule="auto"/>
        <w:ind w:left="720"/>
        <w:contextualSpacing/>
        <w:rPr>
          <w:rFonts w:cs="Arial"/>
        </w:rPr>
      </w:pPr>
    </w:p>
    <w:p w14:paraId="0088E1B0" w14:textId="77777777" w:rsidR="006E754F" w:rsidRPr="006E754F" w:rsidRDefault="006E754F" w:rsidP="006E754F">
      <w:pPr>
        <w:spacing w:after="0" w:line="240" w:lineRule="auto"/>
        <w:ind w:left="720"/>
        <w:contextualSpacing/>
        <w:rPr>
          <w:rFonts w:cs="Arial"/>
        </w:rPr>
      </w:pPr>
      <w:r w:rsidRPr="006E754F">
        <w:rPr>
          <w:rFonts w:cs="Arial"/>
        </w:rPr>
        <w:br/>
      </w:r>
    </w:p>
    <w:p w14:paraId="1E46C63A" w14:textId="77777777" w:rsidR="006E754F" w:rsidRPr="006E754F" w:rsidRDefault="006E754F" w:rsidP="006E754F">
      <w:pPr>
        <w:numPr>
          <w:ilvl w:val="0"/>
          <w:numId w:val="1"/>
        </w:numPr>
        <w:spacing w:after="0" w:line="240" w:lineRule="auto"/>
        <w:contextualSpacing/>
        <w:rPr>
          <w:rFonts w:cs="Arial"/>
        </w:rPr>
      </w:pPr>
      <w:r w:rsidRPr="006E754F">
        <w:rPr>
          <w:rFonts w:cs="Arial"/>
        </w:rPr>
        <w:t>For renewal of accreditation, list any progress report or enhancement report findings in the institution’s most recent grant of accreditation letter and in any other Commission correspondence to the institution since its most recent accreditation cycle. Describe how the institution continues to address these areas.</w:t>
      </w:r>
      <w:r w:rsidRPr="006E754F">
        <w:rPr>
          <w:rFonts w:cs="Arial"/>
        </w:rPr>
        <w:br/>
      </w:r>
      <w:r w:rsidRPr="006E754F">
        <w:rPr>
          <w:rFonts w:cs="Arial"/>
        </w:rPr>
        <w:br/>
      </w:r>
    </w:p>
    <w:p w14:paraId="1C2F55C6" w14:textId="77777777" w:rsidR="006E754F" w:rsidRPr="006E754F" w:rsidRDefault="006E754F" w:rsidP="006E754F">
      <w:pPr>
        <w:spacing w:after="0" w:line="240" w:lineRule="auto"/>
        <w:ind w:left="720"/>
        <w:contextualSpacing/>
        <w:rPr>
          <w:rFonts w:cs="Arial"/>
        </w:rPr>
      </w:pPr>
    </w:p>
    <w:p w14:paraId="5EFA3C78" w14:textId="156CE7EF" w:rsidR="006E754F" w:rsidRPr="006E754F" w:rsidRDefault="006E754F" w:rsidP="006E754F">
      <w:pPr>
        <w:numPr>
          <w:ilvl w:val="0"/>
          <w:numId w:val="1"/>
        </w:numPr>
        <w:spacing w:after="0" w:line="240" w:lineRule="auto"/>
        <w:contextualSpacing/>
        <w:rPr>
          <w:rFonts w:cs="Arial"/>
        </w:rPr>
      </w:pPr>
      <w:r w:rsidRPr="006E754F">
        <w:rPr>
          <w:rFonts w:cs="Arial"/>
        </w:rPr>
        <w:t xml:space="preserve">If the institution participates in </w:t>
      </w:r>
      <w:commentRangeStart w:id="6"/>
      <w:r w:rsidRPr="006E754F">
        <w:rPr>
          <w:rFonts w:cs="Arial"/>
        </w:rPr>
        <w:t>Federal Financial Aid programs</w:t>
      </w:r>
      <w:commentRangeEnd w:id="6"/>
      <w:r w:rsidR="00426B2E">
        <w:rPr>
          <w:rStyle w:val="CommentReference"/>
        </w:rPr>
        <w:commentReference w:id="6"/>
      </w:r>
      <w:r w:rsidRPr="006E754F">
        <w:rPr>
          <w:rFonts w:cs="Arial"/>
        </w:rPr>
        <w:t xml:space="preserve">, provide the date on which the institution initially signed a Program Participation Agreement and indicate the programs that are eligible for Title IV. Provide the institution’s Program Participation Agreement renewal date. </w:t>
      </w:r>
      <w:r w:rsidRPr="006E754F">
        <w:rPr>
          <w:rFonts w:cs="Arial"/>
        </w:rPr>
        <w:br/>
      </w:r>
    </w:p>
    <w:p w14:paraId="40EEBE3E" w14:textId="77777777" w:rsidR="006E754F" w:rsidRPr="006E754F" w:rsidRDefault="006E754F" w:rsidP="006E754F">
      <w:pPr>
        <w:ind w:left="720"/>
        <w:contextualSpacing/>
        <w:rPr>
          <w:rFonts w:cs="Arial"/>
        </w:rPr>
      </w:pPr>
    </w:p>
    <w:p w14:paraId="22052F3C" w14:textId="77777777" w:rsidR="006E754F" w:rsidRPr="006E754F" w:rsidRDefault="006E754F" w:rsidP="006E754F">
      <w:pPr>
        <w:ind w:left="720"/>
        <w:contextualSpacing/>
        <w:rPr>
          <w:rFonts w:cs="Arial"/>
        </w:rPr>
      </w:pPr>
    </w:p>
    <w:p w14:paraId="3BF1DB0D" w14:textId="77777777" w:rsidR="006E754F" w:rsidRPr="006E754F" w:rsidRDefault="006E754F" w:rsidP="006E754F">
      <w:pPr>
        <w:keepNext/>
        <w:keepLines/>
        <w:pBdr>
          <w:bottom w:val="single" w:sz="4" w:space="1" w:color="auto"/>
        </w:pBdr>
        <w:spacing w:before="40" w:after="0"/>
        <w:outlineLvl w:val="1"/>
        <w:rPr>
          <w:rFonts w:eastAsiaTheme="majorEastAsia" w:cs="Times New Roman"/>
          <w:smallCaps/>
          <w:sz w:val="28"/>
          <w:szCs w:val="28"/>
        </w:rPr>
      </w:pPr>
      <w:r w:rsidRPr="006E754F">
        <w:rPr>
          <w:rFonts w:eastAsiaTheme="majorEastAsia" w:cs="Times New Roman"/>
          <w:smallCaps/>
          <w:sz w:val="28"/>
          <w:szCs w:val="28"/>
        </w:rPr>
        <w:t>Institutional Organization</w:t>
      </w:r>
    </w:p>
    <w:p w14:paraId="486D5BC9" w14:textId="77777777" w:rsidR="006E754F" w:rsidRPr="006E754F" w:rsidRDefault="006E754F" w:rsidP="006E754F">
      <w:pPr>
        <w:spacing w:after="0" w:line="240" w:lineRule="auto"/>
        <w:rPr>
          <w:rFonts w:cs="Times New Roman"/>
          <w:szCs w:val="24"/>
        </w:rPr>
      </w:pPr>
    </w:p>
    <w:p w14:paraId="26671499" w14:textId="77777777" w:rsidR="006E754F" w:rsidRPr="006E754F" w:rsidRDefault="006E754F" w:rsidP="006E754F">
      <w:pPr>
        <w:numPr>
          <w:ilvl w:val="0"/>
          <w:numId w:val="2"/>
        </w:numPr>
        <w:spacing w:after="0" w:line="240" w:lineRule="auto"/>
        <w:contextualSpacing/>
        <w:rPr>
          <w:rFonts w:cs="Arial"/>
          <w:szCs w:val="20"/>
        </w:rPr>
      </w:pPr>
      <w:r w:rsidRPr="006E754F">
        <w:rPr>
          <w:rFonts w:cs="Arial"/>
          <w:szCs w:val="20"/>
        </w:rPr>
        <w:t>Describe the institution’s organizational structure. [EXHIBIT 2: Organizational Chart]</w:t>
      </w:r>
      <w:r w:rsidRPr="006E754F">
        <w:rPr>
          <w:rFonts w:cs="Arial"/>
          <w:szCs w:val="20"/>
        </w:rPr>
        <w:br/>
      </w:r>
      <w:r w:rsidRPr="006E754F">
        <w:rPr>
          <w:rFonts w:cs="Arial"/>
          <w:szCs w:val="20"/>
        </w:rPr>
        <w:br/>
      </w:r>
      <w:r w:rsidRPr="006E754F">
        <w:rPr>
          <w:rFonts w:cs="Arial"/>
          <w:szCs w:val="20"/>
        </w:rPr>
        <w:br/>
      </w:r>
    </w:p>
    <w:p w14:paraId="5B8DFE9B" w14:textId="77777777" w:rsidR="006E754F" w:rsidRPr="006E754F" w:rsidRDefault="006E754F" w:rsidP="006E754F">
      <w:pPr>
        <w:numPr>
          <w:ilvl w:val="0"/>
          <w:numId w:val="2"/>
        </w:numPr>
        <w:spacing w:after="0" w:line="240" w:lineRule="auto"/>
        <w:contextualSpacing/>
        <w:rPr>
          <w:rFonts w:cs="Arial"/>
          <w:szCs w:val="20"/>
        </w:rPr>
      </w:pPr>
      <w:r w:rsidRPr="006E754F">
        <w:rPr>
          <w:rFonts w:cs="Arial"/>
          <w:szCs w:val="20"/>
        </w:rPr>
        <w:t xml:space="preserve">Describe any institutional affiliations, articulation agreements, or contracts for educational delivery. </w:t>
      </w:r>
      <w:r w:rsidRPr="006E754F">
        <w:rPr>
          <w:rFonts w:cs="Arial"/>
          <w:szCs w:val="20"/>
        </w:rPr>
        <w:br/>
      </w:r>
      <w:r w:rsidRPr="006E754F">
        <w:rPr>
          <w:rFonts w:cs="Arial"/>
          <w:szCs w:val="20"/>
        </w:rPr>
        <w:br/>
      </w:r>
      <w:r w:rsidRPr="006E754F">
        <w:rPr>
          <w:rFonts w:cs="Arial"/>
          <w:szCs w:val="20"/>
        </w:rPr>
        <w:br/>
      </w:r>
    </w:p>
    <w:p w14:paraId="716D7605" w14:textId="27E2E86E" w:rsidR="006E754F" w:rsidRPr="006E754F" w:rsidRDefault="00802C73" w:rsidP="006E754F">
      <w:pPr>
        <w:numPr>
          <w:ilvl w:val="0"/>
          <w:numId w:val="2"/>
        </w:numPr>
        <w:spacing w:after="0" w:line="240" w:lineRule="auto"/>
        <w:contextualSpacing/>
        <w:rPr>
          <w:rFonts w:cs="Arial"/>
          <w:szCs w:val="20"/>
        </w:rPr>
      </w:pPr>
      <w:r>
        <w:rPr>
          <w:rFonts w:cs="Arial"/>
          <w:szCs w:val="20"/>
        </w:rPr>
        <w:t>List and d</w:t>
      </w:r>
      <w:r w:rsidR="006E754F" w:rsidRPr="006E754F">
        <w:rPr>
          <w:rFonts w:cs="Arial"/>
          <w:szCs w:val="20"/>
        </w:rPr>
        <w:t xml:space="preserve">escribe and list any </w:t>
      </w:r>
      <w:commentRangeStart w:id="7"/>
      <w:r w:rsidR="006E754F" w:rsidRPr="006E754F">
        <w:rPr>
          <w:rFonts w:cs="Arial"/>
          <w:szCs w:val="20"/>
        </w:rPr>
        <w:t>administrative sites or in-residence</w:t>
      </w:r>
      <w:r w:rsidR="006E754F" w:rsidRPr="006E754F">
        <w:rPr>
          <w:rFonts w:ascii="Arial" w:hAnsi="Arial" w:cs="Arial"/>
          <w:color w:val="0000FF"/>
          <w:sz w:val="20"/>
          <w:szCs w:val="20"/>
        </w:rPr>
        <w:t xml:space="preserve"> </w:t>
      </w:r>
      <w:commentRangeEnd w:id="7"/>
      <w:r w:rsidR="00426B2E">
        <w:rPr>
          <w:rStyle w:val="CommentReference"/>
        </w:rPr>
        <w:commentReference w:id="7"/>
      </w:r>
      <w:r w:rsidR="006E754F" w:rsidRPr="006E754F">
        <w:rPr>
          <w:rFonts w:cs="Arial"/>
          <w:szCs w:val="20"/>
        </w:rPr>
        <w:t>training locations</w:t>
      </w:r>
      <w:r>
        <w:rPr>
          <w:rFonts w:cs="Arial"/>
          <w:szCs w:val="20"/>
        </w:rPr>
        <w:t>, including what on-site learning activities occur at each</w:t>
      </w:r>
      <w:r w:rsidRPr="00B00553">
        <w:rPr>
          <w:rFonts w:cs="Arial"/>
          <w:szCs w:val="20"/>
        </w:rPr>
        <w:t xml:space="preserve">. </w:t>
      </w:r>
      <w:r w:rsidRPr="00B00553">
        <w:rPr>
          <w:rFonts w:cs="Arial"/>
          <w:szCs w:val="20"/>
        </w:rPr>
        <w:br/>
      </w:r>
      <w:r w:rsidR="006E754F" w:rsidRPr="006E754F">
        <w:rPr>
          <w:rFonts w:cs="Arial"/>
          <w:szCs w:val="20"/>
        </w:rPr>
        <w:t xml:space="preserve"> </w:t>
      </w:r>
      <w:r w:rsidR="006E754F" w:rsidRPr="006E754F">
        <w:rPr>
          <w:rFonts w:cs="Arial"/>
          <w:szCs w:val="20"/>
        </w:rPr>
        <w:br/>
      </w:r>
      <w:r w:rsidR="006E754F" w:rsidRPr="006E754F">
        <w:rPr>
          <w:rFonts w:cs="Arial"/>
          <w:szCs w:val="20"/>
        </w:rPr>
        <w:br/>
      </w:r>
    </w:p>
    <w:p w14:paraId="0F55855F" w14:textId="77777777" w:rsidR="006E754F" w:rsidRPr="006E754F" w:rsidRDefault="006E754F" w:rsidP="006E754F">
      <w:pPr>
        <w:numPr>
          <w:ilvl w:val="0"/>
          <w:numId w:val="2"/>
        </w:numPr>
        <w:spacing w:after="0" w:line="240" w:lineRule="auto"/>
        <w:contextualSpacing/>
        <w:rPr>
          <w:rFonts w:cs="Arial"/>
          <w:szCs w:val="20"/>
        </w:rPr>
      </w:pPr>
      <w:r w:rsidRPr="006E754F">
        <w:rPr>
          <w:rFonts w:cs="Arial"/>
          <w:szCs w:val="20"/>
        </w:rPr>
        <w:t>List and describe any international activities. For physical presence, provide documentation showing that the institution is properly licensed for international activity as needed and that international contracts have been approved by DEAC.</w:t>
      </w:r>
      <w:r w:rsidRPr="006E754F">
        <w:rPr>
          <w:rFonts w:cs="Arial"/>
          <w:szCs w:val="20"/>
        </w:rPr>
        <w:br/>
      </w:r>
      <w:r w:rsidRPr="006E754F">
        <w:rPr>
          <w:rFonts w:cs="Arial"/>
          <w:szCs w:val="20"/>
        </w:rPr>
        <w:br/>
      </w:r>
    </w:p>
    <w:p w14:paraId="5EEA422F" w14:textId="77777777" w:rsidR="006E754F" w:rsidRPr="006E754F" w:rsidRDefault="006E754F" w:rsidP="006E754F">
      <w:pPr>
        <w:spacing w:after="0" w:line="240" w:lineRule="auto"/>
        <w:ind w:left="720"/>
        <w:contextualSpacing/>
        <w:rPr>
          <w:rFonts w:cs="Arial"/>
          <w:szCs w:val="20"/>
        </w:rPr>
      </w:pPr>
    </w:p>
    <w:p w14:paraId="5BF9F983" w14:textId="77777777" w:rsidR="006E754F" w:rsidRPr="006E754F" w:rsidRDefault="006E754F" w:rsidP="006E754F">
      <w:pPr>
        <w:keepNext/>
        <w:keepLines/>
        <w:pBdr>
          <w:bottom w:val="single" w:sz="4" w:space="1" w:color="auto"/>
        </w:pBdr>
        <w:spacing w:before="40" w:after="0"/>
        <w:outlineLvl w:val="1"/>
        <w:rPr>
          <w:rFonts w:eastAsiaTheme="majorEastAsia" w:cs="Times New Roman"/>
          <w:smallCaps/>
          <w:sz w:val="28"/>
          <w:szCs w:val="28"/>
        </w:rPr>
      </w:pPr>
      <w:r w:rsidRPr="006E754F">
        <w:rPr>
          <w:rFonts w:eastAsiaTheme="majorEastAsia" w:cs="Times New Roman"/>
          <w:smallCaps/>
          <w:sz w:val="28"/>
          <w:szCs w:val="28"/>
        </w:rPr>
        <w:t>Legal Form and Governance</w:t>
      </w:r>
    </w:p>
    <w:p w14:paraId="1FE5FAC5" w14:textId="77777777" w:rsidR="006E754F" w:rsidRPr="006E754F" w:rsidRDefault="006E754F" w:rsidP="006E754F">
      <w:pPr>
        <w:spacing w:after="0" w:line="240" w:lineRule="auto"/>
        <w:rPr>
          <w:rFonts w:cs="Arial"/>
          <w:szCs w:val="20"/>
        </w:rPr>
      </w:pPr>
    </w:p>
    <w:p w14:paraId="54D22BC9" w14:textId="77777777" w:rsidR="006E754F" w:rsidRPr="006E754F" w:rsidRDefault="006E754F" w:rsidP="006E754F">
      <w:pPr>
        <w:numPr>
          <w:ilvl w:val="0"/>
          <w:numId w:val="3"/>
        </w:numPr>
        <w:spacing w:after="0" w:line="240" w:lineRule="auto"/>
        <w:contextualSpacing/>
        <w:rPr>
          <w:rFonts w:cs="Arial"/>
          <w:szCs w:val="20"/>
        </w:rPr>
      </w:pPr>
      <w:r w:rsidRPr="006E754F">
        <w:rPr>
          <w:rFonts w:cs="Arial"/>
          <w:szCs w:val="20"/>
        </w:rPr>
        <w:t xml:space="preserve">Describe the institution’s legal status and ownership structure, including all subsidiary structures or entities and individuals within the chain of ownership up to and including the ultimate parent structure or entity. </w:t>
      </w:r>
      <w:r w:rsidRPr="006E754F">
        <w:rPr>
          <w:rFonts w:cs="Arial"/>
          <w:szCs w:val="20"/>
        </w:rPr>
        <w:br/>
      </w:r>
      <w:r w:rsidRPr="006E754F">
        <w:rPr>
          <w:rFonts w:cs="Arial"/>
          <w:szCs w:val="20"/>
        </w:rPr>
        <w:br/>
      </w:r>
      <w:r w:rsidRPr="006E754F">
        <w:rPr>
          <w:rFonts w:cs="Arial"/>
          <w:szCs w:val="20"/>
        </w:rPr>
        <w:br/>
      </w:r>
    </w:p>
    <w:p w14:paraId="1DE69E28" w14:textId="77777777" w:rsidR="006E754F" w:rsidRPr="006E754F" w:rsidRDefault="006E754F" w:rsidP="006E754F">
      <w:pPr>
        <w:numPr>
          <w:ilvl w:val="0"/>
          <w:numId w:val="3"/>
        </w:numPr>
        <w:spacing w:after="0" w:line="240" w:lineRule="auto"/>
        <w:contextualSpacing/>
        <w:rPr>
          <w:rFonts w:cs="Arial"/>
          <w:szCs w:val="20"/>
        </w:rPr>
      </w:pPr>
      <w:r w:rsidRPr="006E754F">
        <w:rPr>
          <w:rFonts w:cs="Arial"/>
          <w:szCs w:val="20"/>
        </w:rPr>
        <w:t xml:space="preserve">Describe the role of the institution’s governing board or other similar leadership group, including responsibilities and duties. </w:t>
      </w:r>
      <w:r w:rsidRPr="006E754F">
        <w:rPr>
          <w:rFonts w:cs="Arial"/>
          <w:szCs w:val="20"/>
        </w:rPr>
        <w:br/>
      </w:r>
      <w:r w:rsidRPr="006E754F">
        <w:rPr>
          <w:rFonts w:cs="Arial"/>
          <w:szCs w:val="20"/>
        </w:rPr>
        <w:br/>
      </w:r>
      <w:r w:rsidRPr="006E754F">
        <w:rPr>
          <w:rFonts w:cs="Arial"/>
          <w:szCs w:val="20"/>
        </w:rPr>
        <w:br/>
      </w:r>
    </w:p>
    <w:p w14:paraId="334E19BB" w14:textId="77777777" w:rsidR="006E754F" w:rsidRPr="006E754F" w:rsidRDefault="006E754F" w:rsidP="006E754F">
      <w:pPr>
        <w:numPr>
          <w:ilvl w:val="0"/>
          <w:numId w:val="3"/>
        </w:numPr>
        <w:spacing w:after="0" w:line="240" w:lineRule="auto"/>
        <w:contextualSpacing/>
        <w:rPr>
          <w:rFonts w:cs="Arial"/>
          <w:szCs w:val="20"/>
        </w:rPr>
      </w:pPr>
      <w:r w:rsidRPr="006E754F">
        <w:rPr>
          <w:rFonts w:cs="Arial"/>
          <w:szCs w:val="20"/>
        </w:rPr>
        <w:t xml:space="preserve">Explain the authority of any agency, other than the governing board, that has power to initiate, review, or reverse actions of the institution’s leadership. </w:t>
      </w:r>
      <w:r w:rsidRPr="006E754F">
        <w:rPr>
          <w:rFonts w:cs="Arial"/>
          <w:szCs w:val="20"/>
        </w:rPr>
        <w:br/>
      </w:r>
      <w:r w:rsidRPr="006E754F">
        <w:rPr>
          <w:rFonts w:cs="Arial"/>
          <w:szCs w:val="20"/>
        </w:rPr>
        <w:br/>
      </w:r>
      <w:r w:rsidRPr="006E754F">
        <w:rPr>
          <w:rFonts w:cs="Arial"/>
          <w:szCs w:val="20"/>
        </w:rPr>
        <w:br/>
      </w:r>
    </w:p>
    <w:p w14:paraId="563DF36C" w14:textId="77777777" w:rsidR="006E754F" w:rsidRPr="006E754F" w:rsidRDefault="006E754F" w:rsidP="006E754F">
      <w:pPr>
        <w:numPr>
          <w:ilvl w:val="0"/>
          <w:numId w:val="3"/>
        </w:numPr>
        <w:spacing w:after="0" w:line="240" w:lineRule="auto"/>
        <w:contextualSpacing/>
        <w:rPr>
          <w:rFonts w:cs="Arial"/>
          <w:szCs w:val="20"/>
        </w:rPr>
      </w:pPr>
      <w:r w:rsidRPr="006E754F">
        <w:rPr>
          <w:rFonts w:cs="Arial"/>
          <w:szCs w:val="20"/>
        </w:rPr>
        <w:t xml:space="preserve">If the institution is a stock corporation, provide the list of individuals or organizations who own 10 percent or more of the voting stock. </w:t>
      </w:r>
      <w:r w:rsidRPr="006E754F">
        <w:rPr>
          <w:rFonts w:cs="Arial"/>
          <w:sz w:val="20"/>
          <w:szCs w:val="20"/>
        </w:rPr>
        <w:br/>
      </w:r>
      <w:r w:rsidRPr="006E754F">
        <w:rPr>
          <w:rFonts w:cs="Arial"/>
          <w:szCs w:val="20"/>
        </w:rPr>
        <w:br/>
      </w:r>
    </w:p>
    <w:p w14:paraId="21B063EE" w14:textId="77777777" w:rsidR="006E754F" w:rsidRPr="006E754F" w:rsidRDefault="006E754F" w:rsidP="006E754F">
      <w:pPr>
        <w:spacing w:after="0" w:line="240" w:lineRule="auto"/>
        <w:ind w:left="720"/>
        <w:contextualSpacing/>
        <w:rPr>
          <w:rFonts w:cs="Arial"/>
          <w:szCs w:val="20"/>
        </w:rPr>
      </w:pPr>
    </w:p>
    <w:p w14:paraId="06F6784E" w14:textId="77777777" w:rsidR="006E754F" w:rsidRPr="006E754F" w:rsidRDefault="006E754F" w:rsidP="006E754F">
      <w:pPr>
        <w:keepNext/>
        <w:keepLines/>
        <w:pBdr>
          <w:bottom w:val="single" w:sz="4" w:space="1" w:color="auto"/>
        </w:pBdr>
        <w:spacing w:before="40" w:after="0"/>
        <w:outlineLvl w:val="1"/>
        <w:rPr>
          <w:rFonts w:eastAsiaTheme="majorEastAsia" w:cs="Times New Roman"/>
          <w:smallCaps/>
          <w:sz w:val="28"/>
          <w:szCs w:val="28"/>
        </w:rPr>
      </w:pPr>
      <w:r w:rsidRPr="006E754F">
        <w:rPr>
          <w:rFonts w:eastAsiaTheme="majorEastAsia" w:cs="Times New Roman"/>
          <w:smallCaps/>
          <w:sz w:val="28"/>
          <w:szCs w:val="28"/>
        </w:rPr>
        <w:t>State License/Authorization and Accreditations</w:t>
      </w:r>
    </w:p>
    <w:p w14:paraId="38720FD1" w14:textId="77777777" w:rsidR="006E754F" w:rsidRPr="006E754F" w:rsidRDefault="006E754F" w:rsidP="006E754F">
      <w:pPr>
        <w:spacing w:after="0" w:line="240" w:lineRule="auto"/>
        <w:rPr>
          <w:rFonts w:cs="Times New Roman"/>
          <w:szCs w:val="24"/>
        </w:rPr>
      </w:pPr>
    </w:p>
    <w:p w14:paraId="0AD5A9B5" w14:textId="77777777" w:rsidR="006E754F" w:rsidRPr="006E754F" w:rsidRDefault="006E754F" w:rsidP="00841D9D">
      <w:pPr>
        <w:numPr>
          <w:ilvl w:val="0"/>
          <w:numId w:val="112"/>
        </w:numPr>
        <w:spacing w:after="0" w:line="240" w:lineRule="auto"/>
        <w:contextualSpacing/>
      </w:pPr>
      <w:r w:rsidRPr="006E754F">
        <w:rPr>
          <w:rFonts w:cs="Arial"/>
          <w:szCs w:val="20"/>
        </w:rPr>
        <w:t xml:space="preserve">List all states that </w:t>
      </w:r>
      <w:commentRangeStart w:id="8"/>
      <w:r w:rsidRPr="006E754F">
        <w:rPr>
          <w:rFonts w:cs="Arial"/>
          <w:szCs w:val="20"/>
        </w:rPr>
        <w:t>license or authorize</w:t>
      </w:r>
      <w:r w:rsidRPr="006E754F">
        <w:rPr>
          <w:rFonts w:ascii="Arial" w:hAnsi="Arial" w:cs="Arial"/>
          <w:color w:val="0000FF"/>
          <w:sz w:val="20"/>
          <w:szCs w:val="20"/>
        </w:rPr>
        <w:t xml:space="preserve"> </w:t>
      </w:r>
      <w:commentRangeEnd w:id="8"/>
      <w:r w:rsidR="00426B2E">
        <w:rPr>
          <w:rStyle w:val="CommentReference"/>
        </w:rPr>
        <w:commentReference w:id="8"/>
      </w:r>
      <w:r w:rsidRPr="006E754F">
        <w:rPr>
          <w:rFonts w:cs="Arial"/>
          <w:szCs w:val="20"/>
        </w:rPr>
        <w:t xml:space="preserve">the institution to provide its distance education offerings. [EXHIBIT 3: DEAC State Authorization Form] </w:t>
      </w:r>
      <w:r w:rsidRPr="006E754F">
        <w:t xml:space="preserve">For initial accreditation, describe how the institution has secured state license/authorization in states where it enrolls students. </w:t>
      </w:r>
      <w:r w:rsidRPr="006E754F">
        <w:br/>
      </w:r>
    </w:p>
    <w:p w14:paraId="41DC43FE" w14:textId="77777777" w:rsidR="006E754F" w:rsidRPr="006E754F" w:rsidRDefault="006E754F" w:rsidP="006E754F">
      <w:pPr>
        <w:spacing w:after="0" w:line="240" w:lineRule="auto"/>
        <w:ind w:left="720"/>
        <w:contextualSpacing/>
      </w:pPr>
    </w:p>
    <w:p w14:paraId="3A294CCD" w14:textId="77777777" w:rsidR="006E754F" w:rsidRPr="006E754F" w:rsidRDefault="006E754F" w:rsidP="006E754F">
      <w:pPr>
        <w:spacing w:after="0" w:line="240" w:lineRule="auto"/>
        <w:ind w:left="720"/>
        <w:contextualSpacing/>
      </w:pPr>
    </w:p>
    <w:p w14:paraId="5D743308" w14:textId="77777777" w:rsidR="006E754F" w:rsidRPr="006E754F" w:rsidRDefault="006E754F" w:rsidP="00841D9D">
      <w:pPr>
        <w:numPr>
          <w:ilvl w:val="0"/>
          <w:numId w:val="112"/>
        </w:numPr>
        <w:spacing w:after="0" w:line="240" w:lineRule="auto"/>
        <w:contextualSpacing/>
        <w:rPr>
          <w:rFonts w:cs="Arial"/>
          <w:szCs w:val="20"/>
        </w:rPr>
      </w:pPr>
      <w:r w:rsidRPr="006E754F">
        <w:rPr>
          <w:rFonts w:cs="Arial"/>
          <w:szCs w:val="20"/>
        </w:rPr>
        <w:t>List any other organizations that accredit the institution or its educational offerings (e.g., all other institutional or programmatic accrediting organizations). [EXHIBIT 3: State Licensure and Authorization and Other Accreditation Documents]</w:t>
      </w:r>
      <w:r w:rsidRPr="006E754F">
        <w:rPr>
          <w:rFonts w:cs="Arial"/>
          <w:szCs w:val="20"/>
        </w:rPr>
        <w:br/>
      </w:r>
      <w:r w:rsidRPr="006E754F">
        <w:rPr>
          <w:rFonts w:cs="Arial"/>
          <w:szCs w:val="20"/>
        </w:rPr>
        <w:br/>
      </w:r>
      <w:r w:rsidRPr="006E754F">
        <w:rPr>
          <w:rFonts w:cs="Arial"/>
          <w:szCs w:val="20"/>
        </w:rPr>
        <w:br/>
      </w:r>
    </w:p>
    <w:p w14:paraId="4DD69C96" w14:textId="77777777" w:rsidR="006E754F" w:rsidRPr="006E754F" w:rsidRDefault="006E754F" w:rsidP="00841D9D">
      <w:pPr>
        <w:numPr>
          <w:ilvl w:val="0"/>
          <w:numId w:val="112"/>
        </w:numPr>
        <w:spacing w:after="0" w:line="240" w:lineRule="auto"/>
        <w:contextualSpacing/>
      </w:pPr>
      <w:r w:rsidRPr="006E754F">
        <w:rPr>
          <w:rFonts w:cs="Arial"/>
          <w:szCs w:val="20"/>
        </w:rPr>
        <w:t xml:space="preserve">Disclose whether the institution has been denied accreditation by another accrediting organization (institutional or programmatic), including the date of the action and the reasons for the denial. </w:t>
      </w:r>
      <w:r w:rsidRPr="006E754F">
        <w:rPr>
          <w:rFonts w:cs="Arial"/>
          <w:szCs w:val="20"/>
        </w:rPr>
        <w:br/>
      </w:r>
      <w:r w:rsidRPr="006E754F">
        <w:rPr>
          <w:rFonts w:cs="Arial"/>
          <w:szCs w:val="20"/>
        </w:rPr>
        <w:br/>
      </w:r>
    </w:p>
    <w:p w14:paraId="3D4208CC" w14:textId="77777777" w:rsidR="006E754F" w:rsidRPr="006E754F" w:rsidRDefault="006E754F" w:rsidP="006E754F">
      <w:pPr>
        <w:spacing w:after="0" w:line="240" w:lineRule="auto"/>
      </w:pPr>
    </w:p>
    <w:p w14:paraId="29585FF0" w14:textId="77777777" w:rsidR="006E754F" w:rsidRPr="006E754F" w:rsidRDefault="006E754F" w:rsidP="006E754F">
      <w:pPr>
        <w:keepNext/>
        <w:keepLines/>
        <w:pBdr>
          <w:bottom w:val="single" w:sz="4" w:space="1" w:color="auto"/>
        </w:pBdr>
        <w:spacing w:before="40" w:after="0"/>
        <w:outlineLvl w:val="1"/>
        <w:rPr>
          <w:rFonts w:eastAsiaTheme="majorEastAsia" w:cs="Times New Roman"/>
          <w:smallCaps/>
          <w:color w:val="2E74B5" w:themeColor="accent1" w:themeShade="BF"/>
          <w:sz w:val="28"/>
          <w:szCs w:val="28"/>
        </w:rPr>
      </w:pPr>
      <w:commentRangeStart w:id="9"/>
      <w:r w:rsidRPr="006E754F">
        <w:rPr>
          <w:rFonts w:eastAsiaTheme="majorEastAsia" w:cs="Times New Roman"/>
          <w:smallCaps/>
          <w:sz w:val="28"/>
          <w:szCs w:val="28"/>
        </w:rPr>
        <w:t xml:space="preserve">Access to the Online Learning Platform </w:t>
      </w:r>
      <w:commentRangeEnd w:id="9"/>
      <w:r w:rsidR="00426B2E">
        <w:rPr>
          <w:rStyle w:val="CommentReference"/>
        </w:rPr>
        <w:commentReference w:id="9"/>
      </w:r>
    </w:p>
    <w:p w14:paraId="3E654E42" w14:textId="77777777" w:rsidR="006E754F" w:rsidRPr="006E754F" w:rsidRDefault="006E754F" w:rsidP="006E754F">
      <w:pPr>
        <w:spacing w:after="0" w:line="240" w:lineRule="auto"/>
        <w:rPr>
          <w:rFonts w:cs="Times New Roman"/>
          <w:szCs w:val="24"/>
        </w:rPr>
      </w:pPr>
    </w:p>
    <w:p w14:paraId="4F780C2C" w14:textId="77777777" w:rsidR="006E754F" w:rsidRPr="006E754F" w:rsidRDefault="006E754F" w:rsidP="00841D9D">
      <w:pPr>
        <w:numPr>
          <w:ilvl w:val="0"/>
          <w:numId w:val="113"/>
        </w:numPr>
        <w:spacing w:after="0" w:line="240" w:lineRule="auto"/>
        <w:contextualSpacing/>
        <w:rPr>
          <w:rFonts w:cs="Arial"/>
          <w:szCs w:val="20"/>
        </w:rPr>
      </w:pPr>
      <w:r w:rsidRPr="006E754F">
        <w:rPr>
          <w:rFonts w:cs="Arial"/>
          <w:szCs w:val="20"/>
        </w:rPr>
        <w:t xml:space="preserve">Provide link to the online learning platform. </w:t>
      </w:r>
    </w:p>
    <w:p w14:paraId="4B77D7CA" w14:textId="77777777" w:rsidR="006E754F" w:rsidRPr="006E754F" w:rsidRDefault="006E754F" w:rsidP="006E754F">
      <w:pPr>
        <w:spacing w:after="0" w:line="240" w:lineRule="auto"/>
        <w:ind w:left="720"/>
        <w:contextualSpacing/>
        <w:rPr>
          <w:rFonts w:cs="Arial"/>
          <w:szCs w:val="20"/>
        </w:rPr>
      </w:pPr>
      <w:r w:rsidRPr="006E754F">
        <w:rPr>
          <w:rFonts w:cs="Arial"/>
          <w:szCs w:val="20"/>
        </w:rPr>
        <w:br/>
      </w:r>
      <w:sdt>
        <w:sdtPr>
          <w:rPr>
            <w:rFonts w:ascii="Arial" w:hAnsi="Arial" w:cs="Arial"/>
            <w:color w:val="0000FF"/>
            <w:sz w:val="20"/>
            <w:szCs w:val="20"/>
          </w:rPr>
          <w:id w:val="1524058244"/>
          <w:placeholder>
            <w:docPart w:val="70346B9664324FF58CD2474CE3F59AE7"/>
          </w:placeholder>
          <w:showingPlcHdr/>
        </w:sdtPr>
        <w:sdtEndPr/>
        <w:sdtContent>
          <w:r w:rsidRPr="006E754F">
            <w:rPr>
              <w:color w:val="808080"/>
            </w:rPr>
            <w:t>Insert Link to the Online Learning Platform</w:t>
          </w:r>
        </w:sdtContent>
      </w:sdt>
    </w:p>
    <w:p w14:paraId="4F9E3820" w14:textId="77777777" w:rsidR="006E754F" w:rsidRPr="006E754F" w:rsidRDefault="006E754F" w:rsidP="006E754F">
      <w:pPr>
        <w:spacing w:after="0" w:line="240" w:lineRule="auto"/>
        <w:ind w:left="360"/>
        <w:contextualSpacing/>
        <w:rPr>
          <w:rFonts w:cs="Arial"/>
          <w:szCs w:val="20"/>
        </w:rPr>
      </w:pPr>
    </w:p>
    <w:p w14:paraId="03DBF201" w14:textId="77777777" w:rsidR="006E754F" w:rsidRPr="006E754F" w:rsidRDefault="006E754F" w:rsidP="00841D9D">
      <w:pPr>
        <w:numPr>
          <w:ilvl w:val="0"/>
          <w:numId w:val="113"/>
        </w:numPr>
        <w:spacing w:after="0" w:line="240" w:lineRule="auto"/>
        <w:contextualSpacing/>
        <w:rPr>
          <w:rFonts w:cs="Arial"/>
          <w:szCs w:val="20"/>
        </w:rPr>
      </w:pPr>
      <w:r w:rsidRPr="006E754F">
        <w:rPr>
          <w:rFonts w:cs="Arial"/>
          <w:szCs w:val="20"/>
        </w:rPr>
        <w:t xml:space="preserve">Provide username for the online learning platform. </w:t>
      </w:r>
      <w:r w:rsidRPr="006E754F">
        <w:rPr>
          <w:rFonts w:cs="Arial"/>
          <w:szCs w:val="20"/>
        </w:rPr>
        <w:br/>
      </w:r>
      <w:r w:rsidRPr="006E754F">
        <w:rPr>
          <w:rFonts w:cs="Arial"/>
          <w:szCs w:val="20"/>
        </w:rPr>
        <w:br/>
      </w:r>
      <w:sdt>
        <w:sdtPr>
          <w:rPr>
            <w:rFonts w:ascii="Arial" w:hAnsi="Arial"/>
            <w:color w:val="0000FF"/>
            <w:sz w:val="20"/>
          </w:rPr>
          <w:id w:val="1382981599"/>
          <w:placeholder>
            <w:docPart w:val="B4E551B224B548E68EA6B30BA8345C5A"/>
          </w:placeholder>
        </w:sdtPr>
        <w:sdtEndPr/>
        <w:sdtContent>
          <w:r w:rsidRPr="006E754F">
            <w:rPr>
              <w:color w:val="808080"/>
            </w:rPr>
            <w:t>Insert Usernames</w:t>
          </w:r>
        </w:sdtContent>
      </w:sdt>
      <w:r w:rsidRPr="006E754F">
        <w:rPr>
          <w:rFonts w:cs="Arial"/>
          <w:szCs w:val="20"/>
        </w:rPr>
        <w:br/>
      </w:r>
    </w:p>
    <w:p w14:paraId="27DFC3B1" w14:textId="77777777" w:rsidR="006E754F" w:rsidRPr="006E754F" w:rsidRDefault="006E754F" w:rsidP="00841D9D">
      <w:pPr>
        <w:numPr>
          <w:ilvl w:val="0"/>
          <w:numId w:val="113"/>
        </w:numPr>
        <w:spacing w:after="0" w:line="240" w:lineRule="auto"/>
        <w:contextualSpacing/>
        <w:rPr>
          <w:rFonts w:cs="Arial"/>
          <w:szCs w:val="20"/>
        </w:rPr>
      </w:pPr>
      <w:r w:rsidRPr="006E754F">
        <w:rPr>
          <w:rFonts w:cs="Arial"/>
          <w:szCs w:val="20"/>
        </w:rPr>
        <w:t xml:space="preserve">Provide password for the online learning platform. </w:t>
      </w:r>
      <w:r w:rsidRPr="006E754F">
        <w:rPr>
          <w:rFonts w:cs="Arial"/>
          <w:szCs w:val="20"/>
        </w:rPr>
        <w:br/>
      </w:r>
      <w:r w:rsidRPr="006E754F">
        <w:rPr>
          <w:rFonts w:cs="Arial"/>
          <w:szCs w:val="20"/>
        </w:rPr>
        <w:br/>
      </w:r>
      <w:sdt>
        <w:sdtPr>
          <w:rPr>
            <w:rFonts w:ascii="Arial" w:hAnsi="Arial" w:cs="Arial"/>
            <w:color w:val="0000FF"/>
            <w:sz w:val="20"/>
            <w:szCs w:val="20"/>
          </w:rPr>
          <w:id w:val="-2095464137"/>
          <w:placeholder>
            <w:docPart w:val="BAC7787E1CDA4699AE109852C93C2DE6"/>
          </w:placeholder>
          <w:showingPlcHdr/>
        </w:sdtPr>
        <w:sdtEndPr/>
        <w:sdtContent>
          <w:r w:rsidRPr="006E754F">
            <w:rPr>
              <w:color w:val="808080"/>
            </w:rPr>
            <w:t>Insert Password</w:t>
          </w:r>
        </w:sdtContent>
      </w:sdt>
      <w:r w:rsidRPr="006E754F">
        <w:rPr>
          <w:rFonts w:cs="Arial"/>
          <w:szCs w:val="20"/>
        </w:rPr>
        <w:br/>
      </w:r>
    </w:p>
    <w:p w14:paraId="4E632109" w14:textId="77777777" w:rsidR="006E754F" w:rsidRPr="006E754F" w:rsidRDefault="006E754F" w:rsidP="00841D9D">
      <w:pPr>
        <w:numPr>
          <w:ilvl w:val="0"/>
          <w:numId w:val="113"/>
        </w:numPr>
        <w:spacing w:after="0" w:line="240" w:lineRule="auto"/>
        <w:contextualSpacing/>
        <w:rPr>
          <w:rFonts w:cs="Arial"/>
          <w:szCs w:val="20"/>
        </w:rPr>
      </w:pPr>
      <w:r w:rsidRPr="006E754F">
        <w:rPr>
          <w:rFonts w:cs="Arial"/>
          <w:szCs w:val="20"/>
        </w:rPr>
        <w:t>Provide navigation instructions for the online learning platform.</w:t>
      </w:r>
      <w:r w:rsidRPr="006E754F">
        <w:rPr>
          <w:rFonts w:cs="Arial"/>
          <w:szCs w:val="20"/>
        </w:rPr>
        <w:br/>
      </w:r>
      <w:r w:rsidRPr="006E754F">
        <w:rPr>
          <w:rFonts w:cs="Arial"/>
          <w:szCs w:val="20"/>
        </w:rPr>
        <w:br/>
      </w:r>
      <w:sdt>
        <w:sdtPr>
          <w:rPr>
            <w:rFonts w:ascii="Arial" w:hAnsi="Arial" w:cs="Arial"/>
            <w:color w:val="0000FF"/>
            <w:sz w:val="20"/>
            <w:szCs w:val="20"/>
          </w:rPr>
          <w:id w:val="-1059778539"/>
          <w:placeholder>
            <w:docPart w:val="DA6A92D658864DC6AB02C1F02FCA3EB8"/>
          </w:placeholder>
          <w:showingPlcHdr/>
        </w:sdtPr>
        <w:sdtEndPr/>
        <w:sdtContent>
          <w:r w:rsidRPr="006E754F">
            <w:rPr>
              <w:color w:val="808080"/>
            </w:rPr>
            <w:t>Insert Navigation Instructions</w:t>
          </w:r>
        </w:sdtContent>
      </w:sdt>
      <w:r w:rsidRPr="006E754F">
        <w:rPr>
          <w:rFonts w:cs="Arial"/>
          <w:szCs w:val="20"/>
        </w:rPr>
        <w:br/>
      </w:r>
    </w:p>
    <w:p w14:paraId="4BF737E7" w14:textId="77777777" w:rsidR="006E754F" w:rsidRPr="006E754F" w:rsidRDefault="006E754F" w:rsidP="00841D9D">
      <w:pPr>
        <w:numPr>
          <w:ilvl w:val="0"/>
          <w:numId w:val="113"/>
        </w:numPr>
        <w:spacing w:after="0" w:line="240" w:lineRule="auto"/>
        <w:contextualSpacing/>
        <w:rPr>
          <w:rFonts w:cs="Arial"/>
          <w:szCs w:val="20"/>
        </w:rPr>
      </w:pPr>
      <w:r w:rsidRPr="006E754F">
        <w:rPr>
          <w:rFonts w:cs="Arial"/>
          <w:szCs w:val="20"/>
        </w:rPr>
        <w:t xml:space="preserve">Provide a contact name, email, and telephone number of the individual who can provide assistance if the evaluator is unable to access the online learning platform using the link, username, or password provided. </w:t>
      </w:r>
      <w:r w:rsidRPr="006E754F">
        <w:rPr>
          <w:rFonts w:cs="Arial"/>
          <w:szCs w:val="20"/>
        </w:rPr>
        <w:br/>
      </w:r>
      <w:r w:rsidRPr="006E754F">
        <w:rPr>
          <w:rFonts w:cs="Arial"/>
          <w:szCs w:val="20"/>
        </w:rPr>
        <w:br/>
      </w:r>
      <w:sdt>
        <w:sdtPr>
          <w:rPr>
            <w:rFonts w:ascii="Arial" w:hAnsi="Arial" w:cs="Arial"/>
            <w:color w:val="0000FF"/>
            <w:sz w:val="20"/>
            <w:szCs w:val="20"/>
          </w:rPr>
          <w:id w:val="1417292156"/>
          <w:placeholder>
            <w:docPart w:val="D50624D3B184474BA634A16BCDBA3F28"/>
          </w:placeholder>
          <w:showingPlcHdr/>
        </w:sdtPr>
        <w:sdtEndPr/>
        <w:sdtContent>
          <w:r w:rsidRPr="006E754F">
            <w:rPr>
              <w:color w:val="808080"/>
            </w:rPr>
            <w:t>Insert Contact Name</w:t>
          </w:r>
        </w:sdtContent>
      </w:sdt>
      <w:r w:rsidRPr="006E754F">
        <w:rPr>
          <w:rFonts w:cs="Arial"/>
          <w:szCs w:val="20"/>
        </w:rPr>
        <w:br/>
      </w:r>
    </w:p>
    <w:p w14:paraId="66286664" w14:textId="77777777" w:rsidR="006E754F" w:rsidRPr="006E754F" w:rsidRDefault="006E754F" w:rsidP="00841D9D">
      <w:pPr>
        <w:numPr>
          <w:ilvl w:val="0"/>
          <w:numId w:val="113"/>
        </w:numPr>
        <w:spacing w:after="0" w:line="240" w:lineRule="auto"/>
        <w:contextualSpacing/>
        <w:rPr>
          <w:rFonts w:cs="Arial"/>
          <w:szCs w:val="20"/>
        </w:rPr>
      </w:pPr>
      <w:r w:rsidRPr="006E754F">
        <w:rPr>
          <w:rFonts w:cs="Arial"/>
          <w:szCs w:val="20"/>
        </w:rPr>
        <w:t>Provide the institution’s catalog for review. [EXHIBIT 4: Catalog]</w:t>
      </w:r>
    </w:p>
    <w:p w14:paraId="36ED037D" w14:textId="77777777" w:rsidR="006E754F" w:rsidRPr="006E754F" w:rsidRDefault="006E754F" w:rsidP="006E754F">
      <w:pPr>
        <w:spacing w:after="0" w:line="240" w:lineRule="auto"/>
        <w:ind w:left="720"/>
        <w:contextualSpacing/>
        <w:rPr>
          <w:rFonts w:cs="Arial"/>
        </w:rPr>
      </w:pPr>
    </w:p>
    <w:p w14:paraId="3DABA13C" w14:textId="77777777" w:rsidR="006E754F" w:rsidRPr="006E754F" w:rsidRDefault="006E754F" w:rsidP="006E754F">
      <w:pPr>
        <w:spacing w:after="0" w:line="240" w:lineRule="auto"/>
        <w:ind w:left="360"/>
        <w:rPr>
          <w:rFonts w:cs="Times New Roman"/>
        </w:rPr>
      </w:pPr>
    </w:p>
    <w:p w14:paraId="7C5557EE" w14:textId="77777777" w:rsidR="006E754F" w:rsidRPr="006E754F" w:rsidRDefault="006E754F" w:rsidP="006E754F">
      <w:pPr>
        <w:spacing w:after="0" w:line="240" w:lineRule="auto"/>
        <w:ind w:left="360"/>
        <w:rPr>
          <w:rFonts w:cs="Times New Roman"/>
        </w:rPr>
      </w:pPr>
    </w:p>
    <w:p w14:paraId="711B3D32" w14:textId="77777777" w:rsidR="006E754F" w:rsidRPr="006E754F" w:rsidRDefault="006E754F" w:rsidP="006E754F">
      <w:pPr>
        <w:spacing w:after="0" w:line="240" w:lineRule="auto"/>
        <w:rPr>
          <w:rFonts w:cs="Times New Roman"/>
          <w:sz w:val="24"/>
          <w:szCs w:val="24"/>
        </w:rPr>
      </w:pPr>
      <w:r w:rsidRPr="006E754F">
        <w:rPr>
          <w:rFonts w:cs="Times New Roman"/>
          <w:b/>
          <w:i/>
          <w:sz w:val="24"/>
          <w:szCs w:val="24"/>
        </w:rPr>
        <w:t>Note:</w:t>
      </w:r>
      <w:r w:rsidRPr="006E754F">
        <w:rPr>
          <w:rFonts w:cs="Times New Roman"/>
          <w:i/>
          <w:sz w:val="24"/>
          <w:szCs w:val="24"/>
        </w:rPr>
        <w:t xml:space="preserve"> if appropriate, provide the access, navigation and catalog information for each division of study offered (e.g., high school, postsecondary) or program of study (e.g., nursing, law).</w:t>
      </w:r>
    </w:p>
    <w:p w14:paraId="3D078B32" w14:textId="77777777" w:rsidR="006E754F" w:rsidRPr="006E754F" w:rsidRDefault="006E754F" w:rsidP="006E754F">
      <w:pPr>
        <w:spacing w:after="0" w:line="240" w:lineRule="auto"/>
        <w:rPr>
          <w:rFonts w:cs="Times New Roman"/>
          <w:sz w:val="24"/>
          <w:szCs w:val="24"/>
        </w:rPr>
      </w:pPr>
    </w:p>
    <w:p w14:paraId="6573C385" w14:textId="77777777" w:rsidR="006E754F" w:rsidRPr="006E754F" w:rsidRDefault="006E754F" w:rsidP="006E754F">
      <w:pPr>
        <w:rPr>
          <w:rFonts w:cs="Times New Roman"/>
          <w:smallCaps/>
          <w:sz w:val="28"/>
          <w:szCs w:val="28"/>
        </w:rPr>
        <w:sectPr w:rsidR="006E754F" w:rsidRPr="006E754F" w:rsidSect="00D71A12">
          <w:footerReference w:type="default" r:id="rId12"/>
          <w:footerReference w:type="first" r:id="rId13"/>
          <w:pgSz w:w="12240" w:h="15840"/>
          <w:pgMar w:top="1440" w:right="1440" w:bottom="1440" w:left="1440" w:header="720" w:footer="720" w:gutter="0"/>
          <w:cols w:space="720"/>
          <w:docGrid w:linePitch="360"/>
        </w:sectPr>
      </w:pPr>
      <w:r w:rsidRPr="006E754F">
        <w:rPr>
          <w:rFonts w:cs="Times New Roman"/>
          <w:smallCaps/>
          <w:sz w:val="28"/>
          <w:szCs w:val="28"/>
        </w:rPr>
        <w:br w:type="page"/>
      </w:r>
    </w:p>
    <w:p w14:paraId="2520B4A9" w14:textId="77777777" w:rsidR="006E754F" w:rsidRPr="006E754F" w:rsidRDefault="006E754F" w:rsidP="006E754F">
      <w:pPr>
        <w:keepNext/>
        <w:keepLines/>
        <w:spacing w:before="40" w:after="0"/>
        <w:jc w:val="center"/>
        <w:outlineLvl w:val="1"/>
        <w:rPr>
          <w:rFonts w:eastAsiaTheme="majorEastAsia" w:cs="Times New Roman"/>
          <w:smallCaps/>
          <w:sz w:val="28"/>
          <w:szCs w:val="28"/>
        </w:rPr>
      </w:pPr>
      <w:r w:rsidRPr="006E754F">
        <w:rPr>
          <w:rFonts w:eastAsiaTheme="majorEastAsia" w:cs="Times New Roman"/>
          <w:smallCaps/>
          <w:sz w:val="28"/>
          <w:szCs w:val="28"/>
        </w:rPr>
        <w:t>Accreditation Standards</w:t>
      </w:r>
    </w:p>
    <w:p w14:paraId="72BF8E15" w14:textId="77777777" w:rsidR="006E754F" w:rsidRPr="006E754F" w:rsidRDefault="006E754F" w:rsidP="006E754F">
      <w:pPr>
        <w:spacing w:after="0" w:line="240" w:lineRule="auto"/>
        <w:rPr>
          <w:rFonts w:cs="Times New Roman"/>
          <w:sz w:val="24"/>
          <w:szCs w:val="24"/>
        </w:rPr>
      </w:pPr>
    </w:p>
    <w:p w14:paraId="39BAC1E7"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Standard I: Institutional Mission</w:t>
      </w:r>
    </w:p>
    <w:p w14:paraId="4CAD8193" w14:textId="77777777" w:rsidR="006E754F" w:rsidRPr="006E754F" w:rsidRDefault="006E754F" w:rsidP="006E754F">
      <w:pPr>
        <w:spacing w:after="0" w:line="240" w:lineRule="auto"/>
        <w:rPr>
          <w:rFonts w:cs="Times New Roman"/>
          <w:sz w:val="24"/>
          <w:szCs w:val="24"/>
        </w:rPr>
      </w:pPr>
    </w:p>
    <w:p w14:paraId="3750C942"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128864836"/>
          <w:placeholder>
            <w:docPart w:val="DC611757F08A40BCBE142A20A4D9CDC4"/>
          </w:placeholder>
          <w:showingPlcHdr/>
        </w:sdtPr>
        <w:sdtEndPr/>
        <w:sdtContent>
          <w:r w:rsidRPr="006E754F">
            <w:rPr>
              <w:color w:val="808080"/>
            </w:rPr>
            <w:t>Name and Title of Contact Person</w:t>
          </w:r>
        </w:sdtContent>
      </w:sdt>
    </w:p>
    <w:p w14:paraId="3145AF30" w14:textId="77777777" w:rsidR="006E754F" w:rsidRPr="006E754F" w:rsidRDefault="006E754F" w:rsidP="006E754F">
      <w:pPr>
        <w:spacing w:after="0" w:line="240" w:lineRule="auto"/>
        <w:rPr>
          <w:rFonts w:cs="Times New Roman"/>
          <w:sz w:val="24"/>
          <w:szCs w:val="24"/>
        </w:rPr>
      </w:pPr>
    </w:p>
    <w:p w14:paraId="595E7F7B" w14:textId="3B603FBF" w:rsidR="006E754F" w:rsidRPr="006E754F" w:rsidRDefault="006E754F" w:rsidP="006E754F">
      <w:pPr>
        <w:numPr>
          <w:ilvl w:val="0"/>
          <w:numId w:val="4"/>
        </w:numPr>
        <w:spacing w:after="0" w:line="240" w:lineRule="auto"/>
        <w:contextualSpacing/>
        <w:rPr>
          <w:rFonts w:cs="Times New Roman"/>
          <w:sz w:val="24"/>
          <w:szCs w:val="24"/>
        </w:rPr>
      </w:pPr>
      <w:r w:rsidRPr="006E754F">
        <w:rPr>
          <w:rFonts w:cs="Times New Roman"/>
          <w:b/>
          <w:sz w:val="24"/>
          <w:szCs w:val="24"/>
        </w:rPr>
        <w:t xml:space="preserve">Description of </w:t>
      </w:r>
      <w:r w:rsidR="00D665B1">
        <w:rPr>
          <w:rFonts w:cs="Times New Roman"/>
          <w:b/>
          <w:sz w:val="24"/>
          <w:szCs w:val="24"/>
        </w:rPr>
        <w:t xml:space="preserve">the </w:t>
      </w:r>
      <w:r w:rsidRPr="006E754F">
        <w:rPr>
          <w:rFonts w:cs="Times New Roman"/>
          <w:b/>
          <w:sz w:val="24"/>
          <w:szCs w:val="24"/>
        </w:rPr>
        <w:t>Mission:</w:t>
      </w:r>
      <w:r w:rsidRPr="006E754F">
        <w:rPr>
          <w:rFonts w:cs="Times New Roman"/>
          <w:sz w:val="24"/>
          <w:szCs w:val="24"/>
        </w:rPr>
        <w:t xml:space="preserve"> 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 </w:t>
      </w:r>
    </w:p>
    <w:p w14:paraId="194D709F" w14:textId="77777777" w:rsidR="006E754F" w:rsidRPr="006E754F" w:rsidRDefault="006E754F" w:rsidP="006E754F">
      <w:pPr>
        <w:spacing w:after="0" w:line="240" w:lineRule="auto"/>
        <w:ind w:left="720"/>
        <w:contextualSpacing/>
        <w:rPr>
          <w:rFonts w:cs="Times New Roman"/>
        </w:rPr>
      </w:pPr>
    </w:p>
    <w:p w14:paraId="4AE63C8F" w14:textId="42467390" w:rsidR="006E754F" w:rsidRPr="006E754F" w:rsidRDefault="006E754F" w:rsidP="00280A52">
      <w:pPr>
        <w:numPr>
          <w:ilvl w:val="0"/>
          <w:numId w:val="5"/>
        </w:numPr>
        <w:spacing w:after="0" w:line="240" w:lineRule="auto"/>
        <w:ind w:left="720"/>
        <w:contextualSpacing/>
        <w:rPr>
          <w:rFonts w:cs="Arial"/>
        </w:rPr>
      </w:pPr>
      <w:commentRangeStart w:id="10"/>
      <w:r w:rsidRPr="006E754F">
        <w:rPr>
          <w:rFonts w:cs="Arial"/>
        </w:rPr>
        <w:t>Present</w:t>
      </w:r>
      <w:commentRangeEnd w:id="10"/>
      <w:r w:rsidR="00426B2E">
        <w:rPr>
          <w:rStyle w:val="CommentReference"/>
        </w:rPr>
        <w:commentReference w:id="10"/>
      </w:r>
      <w:r w:rsidRPr="006E754F">
        <w:rPr>
          <w:rFonts w:ascii="Arial" w:hAnsi="Arial" w:cs="Arial"/>
          <w:color w:val="0000FF"/>
        </w:rPr>
        <w:t xml:space="preserve"> </w:t>
      </w:r>
      <w:r w:rsidRPr="006E754F">
        <w:rPr>
          <w:rFonts w:cs="Arial"/>
        </w:rPr>
        <w:t xml:space="preserve">the institution’s mission statement. </w:t>
      </w:r>
      <w:r w:rsidRPr="006E754F">
        <w:rPr>
          <w:rFonts w:cs="Arial"/>
        </w:rPr>
        <w:br/>
      </w:r>
    </w:p>
    <w:p w14:paraId="7DAE07A5" w14:textId="77777777" w:rsidR="006E754F" w:rsidRPr="006E754F" w:rsidRDefault="006E754F" w:rsidP="00280A52">
      <w:pPr>
        <w:spacing w:after="0" w:line="240" w:lineRule="auto"/>
        <w:ind w:left="720"/>
        <w:contextualSpacing/>
        <w:rPr>
          <w:rFonts w:cs="Arial"/>
        </w:rPr>
      </w:pPr>
    </w:p>
    <w:p w14:paraId="18685302" w14:textId="77777777" w:rsidR="006E754F" w:rsidRPr="006E754F" w:rsidRDefault="006E754F" w:rsidP="00280A52">
      <w:pPr>
        <w:spacing w:after="0" w:line="240" w:lineRule="auto"/>
        <w:ind w:left="720"/>
        <w:contextualSpacing/>
        <w:rPr>
          <w:rFonts w:cs="Arial"/>
        </w:rPr>
      </w:pPr>
    </w:p>
    <w:p w14:paraId="7545362F" w14:textId="77777777" w:rsidR="006E754F" w:rsidRPr="006E754F" w:rsidRDefault="006E754F" w:rsidP="00280A52">
      <w:pPr>
        <w:numPr>
          <w:ilvl w:val="0"/>
          <w:numId w:val="5"/>
        </w:numPr>
        <w:spacing w:after="0" w:line="240" w:lineRule="auto"/>
        <w:ind w:left="720"/>
        <w:contextualSpacing/>
        <w:rPr>
          <w:rFonts w:cs="Arial"/>
        </w:rPr>
      </w:pPr>
      <w:r w:rsidRPr="006E754F">
        <w:rPr>
          <w:rFonts w:cstheme="minorHAnsi"/>
        </w:rPr>
        <w:t>Describe how the mission guides the development of educational offerings.</w:t>
      </w:r>
      <w:r w:rsidRPr="006E754F">
        <w:rPr>
          <w:rFonts w:cstheme="minorHAnsi"/>
        </w:rPr>
        <w:br/>
      </w:r>
      <w:r w:rsidRPr="006E754F">
        <w:rPr>
          <w:rFonts w:cs="Arial"/>
        </w:rPr>
        <w:br/>
      </w:r>
      <w:r w:rsidRPr="006E754F">
        <w:rPr>
          <w:rFonts w:cs="Arial"/>
        </w:rPr>
        <w:br/>
      </w:r>
    </w:p>
    <w:p w14:paraId="7B3CADB2" w14:textId="77777777" w:rsidR="006E754F" w:rsidRPr="006E754F" w:rsidRDefault="006E754F" w:rsidP="006E754F">
      <w:pPr>
        <w:numPr>
          <w:ilvl w:val="0"/>
          <w:numId w:val="4"/>
        </w:numPr>
        <w:spacing w:after="0" w:line="240" w:lineRule="auto"/>
        <w:contextualSpacing/>
        <w:rPr>
          <w:rFonts w:cs="Times New Roman"/>
          <w:sz w:val="24"/>
          <w:szCs w:val="24"/>
        </w:rPr>
      </w:pPr>
      <w:r w:rsidRPr="006E754F">
        <w:rPr>
          <w:rFonts w:cs="Times New Roman"/>
          <w:b/>
          <w:sz w:val="24"/>
          <w:szCs w:val="24"/>
        </w:rPr>
        <w:t>Review and Publication of the Mission:</w:t>
      </w:r>
      <w:r w:rsidRPr="006E754F">
        <w:rPr>
          <w:rFonts w:cs="Times New Roman"/>
          <w:sz w:val="24"/>
          <w:szCs w:val="24"/>
        </w:rPr>
        <w:t xml:space="preserve"> The institution’s leadership, faculty, staff, administrators, and other stakeholders regularly review the mission to assure continued institutional quality and viability. The published mission statement is readily accessible to students, faculty, staff, other stakeholders, and the public. </w:t>
      </w:r>
    </w:p>
    <w:p w14:paraId="61E072FC" w14:textId="77777777" w:rsidR="006E754F" w:rsidRPr="006E754F" w:rsidRDefault="006E754F" w:rsidP="006E754F">
      <w:pPr>
        <w:spacing w:after="0" w:line="240" w:lineRule="auto"/>
        <w:ind w:left="720"/>
        <w:contextualSpacing/>
        <w:rPr>
          <w:rFonts w:cs="Times New Roman"/>
        </w:rPr>
      </w:pPr>
    </w:p>
    <w:p w14:paraId="7AA807FB" w14:textId="77777777" w:rsidR="006E754F" w:rsidRPr="006E754F" w:rsidRDefault="006E754F" w:rsidP="00280A52">
      <w:pPr>
        <w:numPr>
          <w:ilvl w:val="0"/>
          <w:numId w:val="6"/>
        </w:numPr>
        <w:spacing w:after="0" w:line="240" w:lineRule="auto"/>
        <w:ind w:left="720"/>
        <w:contextualSpacing/>
        <w:rPr>
          <w:rFonts w:cs="Arial"/>
        </w:rPr>
      </w:pPr>
      <w:r w:rsidRPr="006E754F">
        <w:rPr>
          <w:rFonts w:cs="Arial"/>
        </w:rPr>
        <w:t xml:space="preserve">Describe the procedures followed by the leadership, faculty, staff, administrators and other stakeholders to regularly review the mission and the continued quality and viability of the institution. </w:t>
      </w:r>
      <w:r w:rsidRPr="006E754F">
        <w:rPr>
          <w:rFonts w:cs="Arial"/>
        </w:rPr>
        <w:br/>
      </w:r>
      <w:r w:rsidRPr="006E754F">
        <w:rPr>
          <w:rFonts w:cs="Arial"/>
        </w:rPr>
        <w:br/>
      </w:r>
      <w:r w:rsidRPr="006E754F">
        <w:rPr>
          <w:rFonts w:cs="Arial"/>
        </w:rPr>
        <w:br/>
      </w:r>
    </w:p>
    <w:p w14:paraId="1B47319B" w14:textId="77777777" w:rsidR="006E754F" w:rsidRPr="006E754F" w:rsidRDefault="006E754F" w:rsidP="00280A52">
      <w:pPr>
        <w:numPr>
          <w:ilvl w:val="0"/>
          <w:numId w:val="6"/>
        </w:numPr>
        <w:spacing w:after="0" w:line="240" w:lineRule="auto"/>
        <w:ind w:left="720"/>
        <w:contextualSpacing/>
        <w:rPr>
          <w:rFonts w:cs="Arial"/>
        </w:rPr>
      </w:pPr>
      <w:commentRangeStart w:id="11"/>
      <w:r w:rsidRPr="006E754F">
        <w:rPr>
          <w:rFonts w:cs="Arial"/>
        </w:rPr>
        <w:t>Explain</w:t>
      </w:r>
      <w:commentRangeEnd w:id="11"/>
      <w:r w:rsidR="00426B2E">
        <w:rPr>
          <w:rStyle w:val="CommentReference"/>
        </w:rPr>
        <w:commentReference w:id="11"/>
      </w:r>
      <w:r w:rsidRPr="006E754F">
        <w:rPr>
          <w:rFonts w:cs="Arial"/>
        </w:rPr>
        <w:t xml:space="preserve"> how often the mission is reviewed by leadership, faculty, staff, administrators, and other stakeholders. [EXHIBIT 5: Meeting Minutes (Leadership, Advisory Council, Faculty, and Staff)]</w:t>
      </w:r>
      <w:r w:rsidRPr="006E754F">
        <w:rPr>
          <w:rFonts w:cs="Arial"/>
        </w:rPr>
        <w:br/>
      </w:r>
      <w:r w:rsidRPr="006E754F">
        <w:rPr>
          <w:rFonts w:cs="Arial"/>
        </w:rPr>
        <w:br/>
      </w:r>
      <w:r w:rsidRPr="006E754F">
        <w:rPr>
          <w:rFonts w:cs="Arial"/>
        </w:rPr>
        <w:br/>
      </w:r>
    </w:p>
    <w:p w14:paraId="1546BFE2" w14:textId="2628E0D3" w:rsidR="006E754F" w:rsidRPr="006E754F" w:rsidRDefault="006E754F" w:rsidP="00280A52">
      <w:pPr>
        <w:numPr>
          <w:ilvl w:val="0"/>
          <w:numId w:val="6"/>
        </w:numPr>
        <w:spacing w:after="0" w:line="240" w:lineRule="auto"/>
        <w:ind w:left="720"/>
        <w:contextualSpacing/>
        <w:rPr>
          <w:rFonts w:cs="Arial"/>
        </w:rPr>
      </w:pPr>
      <w:commentRangeStart w:id="12"/>
      <w:r w:rsidRPr="006E754F">
        <w:rPr>
          <w:rFonts w:cs="Arial"/>
        </w:rPr>
        <w:t>Identify</w:t>
      </w:r>
      <w:commentRangeEnd w:id="12"/>
      <w:r w:rsidR="00426B2E">
        <w:rPr>
          <w:rStyle w:val="CommentReference"/>
        </w:rPr>
        <w:commentReference w:id="12"/>
      </w:r>
      <w:r w:rsidRPr="006E754F">
        <w:rPr>
          <w:rFonts w:ascii="Arial" w:hAnsi="Arial" w:cs="Arial"/>
          <w:color w:val="0000FF"/>
        </w:rPr>
        <w:t xml:space="preserve"> </w:t>
      </w:r>
      <w:r w:rsidRPr="006E754F">
        <w:rPr>
          <w:rFonts w:cs="Arial"/>
        </w:rPr>
        <w:t xml:space="preserve">who is responsible for </w:t>
      </w:r>
      <w:r w:rsidR="004870F9">
        <w:rPr>
          <w:rFonts w:cs="Arial"/>
        </w:rPr>
        <w:t>en</w:t>
      </w:r>
      <w:r w:rsidRPr="006E754F">
        <w:rPr>
          <w:rFonts w:cs="Arial"/>
        </w:rPr>
        <w:t xml:space="preserve">suring that the mission is readily accessible to students, faculty, staff, other stakeholders, and the public. </w:t>
      </w:r>
      <w:r w:rsidRPr="006E754F">
        <w:rPr>
          <w:rFonts w:cs="Arial"/>
        </w:rPr>
        <w:br/>
      </w:r>
      <w:r w:rsidRPr="006E754F">
        <w:rPr>
          <w:rFonts w:cs="Arial"/>
        </w:rPr>
        <w:br/>
      </w:r>
      <w:r w:rsidRPr="006E754F">
        <w:rPr>
          <w:rFonts w:cs="Arial"/>
        </w:rPr>
        <w:br/>
      </w:r>
    </w:p>
    <w:p w14:paraId="563BF9E5" w14:textId="2D79671B" w:rsidR="006E754F" w:rsidRPr="006E754F" w:rsidRDefault="00802C73" w:rsidP="00280A52">
      <w:pPr>
        <w:numPr>
          <w:ilvl w:val="0"/>
          <w:numId w:val="6"/>
        </w:numPr>
        <w:spacing w:after="0" w:line="240" w:lineRule="auto"/>
        <w:ind w:left="720"/>
        <w:contextualSpacing/>
        <w:rPr>
          <w:rFonts w:cs="Arial"/>
        </w:rPr>
      </w:pPr>
      <w:r w:rsidRPr="00C41A8E">
        <w:rPr>
          <w:rFonts w:cs="Arial"/>
        </w:rPr>
        <w:t>Describe where the institution publishes its mission</w:t>
      </w:r>
      <w:r>
        <w:rPr>
          <w:rFonts w:cs="Arial"/>
        </w:rPr>
        <w:t>,</w:t>
      </w:r>
      <w:r w:rsidRPr="00C41A8E">
        <w:rPr>
          <w:rFonts w:cs="Arial"/>
        </w:rPr>
        <w:t xml:space="preserve"> and explain how the institution </w:t>
      </w:r>
      <w:r>
        <w:rPr>
          <w:rFonts w:cs="Arial"/>
        </w:rPr>
        <w:t xml:space="preserve">demonstrates that </w:t>
      </w:r>
      <w:r w:rsidRPr="00C41A8E">
        <w:rPr>
          <w:rFonts w:cs="Arial"/>
        </w:rPr>
        <w:t>the mission is readily accessible to students, faculty, staff, other stakeholders</w:t>
      </w:r>
      <w:r>
        <w:rPr>
          <w:rFonts w:cs="Arial"/>
        </w:rPr>
        <w:t>, and the public</w:t>
      </w:r>
      <w:r w:rsidRPr="00C41A8E">
        <w:rPr>
          <w:rFonts w:cs="Arial"/>
        </w:rPr>
        <w:t>.</w:t>
      </w:r>
      <w:r w:rsidR="006E754F" w:rsidRPr="006E754F">
        <w:rPr>
          <w:rFonts w:cs="Arial"/>
        </w:rPr>
        <w:t xml:space="preserve"> </w:t>
      </w:r>
    </w:p>
    <w:p w14:paraId="55EEBA41" w14:textId="77777777" w:rsidR="006E754F" w:rsidRPr="006E754F" w:rsidRDefault="006E754F" w:rsidP="00280A52">
      <w:pPr>
        <w:spacing w:after="0" w:line="240" w:lineRule="auto"/>
        <w:ind w:left="1080"/>
        <w:contextualSpacing/>
        <w:rPr>
          <w:rFonts w:cs="Arial"/>
        </w:rPr>
      </w:pPr>
    </w:p>
    <w:p w14:paraId="426C3750" w14:textId="77777777" w:rsidR="006E754F" w:rsidRPr="006E754F" w:rsidRDefault="006E754F" w:rsidP="00280A52">
      <w:pPr>
        <w:spacing w:after="0" w:line="240" w:lineRule="auto"/>
        <w:ind w:left="1080"/>
        <w:contextualSpacing/>
        <w:rPr>
          <w:rFonts w:cs="Arial"/>
        </w:rPr>
      </w:pPr>
    </w:p>
    <w:p w14:paraId="4C92E0E3" w14:textId="77777777" w:rsidR="006E754F" w:rsidRPr="006E754F" w:rsidRDefault="006E754F" w:rsidP="00280A52">
      <w:pPr>
        <w:spacing w:after="0" w:line="240" w:lineRule="auto"/>
        <w:ind w:left="1080"/>
        <w:contextualSpacing/>
        <w:rPr>
          <w:rFonts w:cs="Arial"/>
        </w:rPr>
      </w:pPr>
    </w:p>
    <w:p w14:paraId="39CA42BA" w14:textId="77777777" w:rsidR="006E754F" w:rsidRPr="006E754F" w:rsidRDefault="006E754F" w:rsidP="006E754F">
      <w:pPr>
        <w:numPr>
          <w:ilvl w:val="0"/>
          <w:numId w:val="4"/>
        </w:numPr>
        <w:spacing w:after="0" w:line="240" w:lineRule="auto"/>
        <w:contextualSpacing/>
        <w:rPr>
          <w:rFonts w:cs="Times New Roman"/>
        </w:rPr>
      </w:pPr>
      <w:r w:rsidRPr="006E754F">
        <w:rPr>
          <w:rFonts w:cs="Times New Roman"/>
          <w:b/>
          <w:sz w:val="24"/>
          <w:szCs w:val="24"/>
        </w:rPr>
        <w:t>Information on Achievement of the Mission:</w:t>
      </w:r>
      <w:r w:rsidRPr="006E754F">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 </w:t>
      </w:r>
      <w:r w:rsidRPr="006E754F">
        <w:rPr>
          <w:rFonts w:cs="Times New Roman"/>
          <w:sz w:val="24"/>
          <w:szCs w:val="24"/>
        </w:rPr>
        <w:br/>
      </w:r>
    </w:p>
    <w:p w14:paraId="1F6EA061" w14:textId="77777777" w:rsidR="006E754F" w:rsidRPr="006E754F" w:rsidRDefault="006E754F" w:rsidP="00280A52">
      <w:pPr>
        <w:numPr>
          <w:ilvl w:val="0"/>
          <w:numId w:val="7"/>
        </w:numPr>
        <w:spacing w:after="0" w:line="240" w:lineRule="auto"/>
        <w:ind w:left="720"/>
        <w:contextualSpacing/>
        <w:rPr>
          <w:rFonts w:cs="Arial"/>
        </w:rPr>
      </w:pPr>
      <w:commentRangeStart w:id="13"/>
      <w:r w:rsidRPr="006E754F">
        <w:rPr>
          <w:rFonts w:cs="Arial"/>
        </w:rPr>
        <w:t>List</w:t>
      </w:r>
      <w:commentRangeEnd w:id="13"/>
      <w:r w:rsidR="00426B2E">
        <w:rPr>
          <w:rStyle w:val="CommentReference"/>
        </w:rPr>
        <w:commentReference w:id="13"/>
      </w:r>
      <w:r w:rsidRPr="006E754F">
        <w:rPr>
          <w:rFonts w:ascii="Arial" w:hAnsi="Arial" w:cs="Arial"/>
          <w:color w:val="0000FF"/>
        </w:rPr>
        <w:t xml:space="preserve"> </w:t>
      </w:r>
      <w:r w:rsidRPr="006E754F">
        <w:rPr>
          <w:rFonts w:cs="Arial"/>
        </w:rPr>
        <w:t xml:space="preserve">the key indicators the institution uses to measure achievement of the mission. </w:t>
      </w:r>
      <w:r w:rsidRPr="006E754F">
        <w:rPr>
          <w:rFonts w:cs="Arial"/>
        </w:rPr>
        <w:br/>
      </w:r>
      <w:r w:rsidRPr="006E754F">
        <w:rPr>
          <w:rFonts w:cs="Arial"/>
        </w:rPr>
        <w:br/>
      </w:r>
      <w:r w:rsidRPr="006E754F">
        <w:rPr>
          <w:rFonts w:cs="Arial"/>
        </w:rPr>
        <w:br/>
      </w:r>
    </w:p>
    <w:p w14:paraId="720B75AA" w14:textId="77777777" w:rsidR="006E754F" w:rsidRPr="006E754F" w:rsidRDefault="006E754F" w:rsidP="00280A52">
      <w:pPr>
        <w:numPr>
          <w:ilvl w:val="0"/>
          <w:numId w:val="7"/>
        </w:numPr>
        <w:spacing w:after="0" w:line="240" w:lineRule="auto"/>
        <w:ind w:left="720"/>
        <w:contextualSpacing/>
        <w:rPr>
          <w:rFonts w:cs="Arial"/>
        </w:rPr>
      </w:pPr>
      <w:r w:rsidRPr="006E754F">
        <w:rPr>
          <w:rFonts w:cs="Arial"/>
        </w:rPr>
        <w:t xml:space="preserve">Describe how the achievement of these key indicators demonstrates that the institution is effectively carrying out its mission. </w:t>
      </w:r>
      <w:r w:rsidRPr="006E754F">
        <w:rPr>
          <w:rFonts w:cs="Arial"/>
        </w:rPr>
        <w:br/>
      </w:r>
      <w:r w:rsidRPr="006E754F">
        <w:rPr>
          <w:rFonts w:cs="Arial"/>
        </w:rPr>
        <w:br/>
      </w:r>
      <w:r w:rsidRPr="006E754F">
        <w:rPr>
          <w:rFonts w:cs="Arial"/>
        </w:rPr>
        <w:br/>
      </w:r>
    </w:p>
    <w:p w14:paraId="3CADDF16" w14:textId="77777777" w:rsidR="006E754F" w:rsidRPr="006E754F" w:rsidRDefault="006E754F" w:rsidP="00280A52">
      <w:pPr>
        <w:numPr>
          <w:ilvl w:val="0"/>
          <w:numId w:val="7"/>
        </w:numPr>
        <w:spacing w:after="0" w:line="240" w:lineRule="auto"/>
        <w:ind w:left="720"/>
        <w:contextualSpacing/>
        <w:rPr>
          <w:rFonts w:cs="Arial"/>
        </w:rPr>
      </w:pPr>
      <w:r w:rsidRPr="006E754F">
        <w:rPr>
          <w:rFonts w:cs="Arial"/>
        </w:rPr>
        <w:t xml:space="preserve">Identify who is responsible for documenting the institution’s achievement of its mission. </w:t>
      </w:r>
      <w:r w:rsidRPr="006E754F">
        <w:rPr>
          <w:rFonts w:cs="Arial"/>
        </w:rPr>
        <w:br/>
      </w:r>
      <w:r w:rsidRPr="006E754F">
        <w:rPr>
          <w:rFonts w:cs="Arial"/>
        </w:rPr>
        <w:br/>
      </w:r>
      <w:r w:rsidRPr="006E754F">
        <w:rPr>
          <w:rFonts w:cs="Arial"/>
        </w:rPr>
        <w:br/>
      </w:r>
    </w:p>
    <w:p w14:paraId="75543138" w14:textId="77777777" w:rsidR="006E754F" w:rsidRPr="006E754F" w:rsidRDefault="006E754F" w:rsidP="00280A52">
      <w:pPr>
        <w:numPr>
          <w:ilvl w:val="0"/>
          <w:numId w:val="7"/>
        </w:numPr>
        <w:spacing w:after="0" w:line="240" w:lineRule="auto"/>
        <w:ind w:left="720"/>
        <w:contextualSpacing/>
        <w:rPr>
          <w:rFonts w:cs="Arial"/>
        </w:rPr>
      </w:pPr>
      <w:r w:rsidRPr="006E754F">
        <w:rPr>
          <w:rFonts w:cs="Arial"/>
        </w:rPr>
        <w:t>Describe the process the institution uses to seek input from relevant groups regarding the extent to which it achieves its mission. Include the type of data the institution gathers to review relevant to the key indicators.</w:t>
      </w:r>
      <w:r w:rsidRPr="006E754F">
        <w:rPr>
          <w:rFonts w:cs="Arial"/>
        </w:rPr>
        <w:br/>
      </w:r>
      <w:r w:rsidRPr="006E754F">
        <w:rPr>
          <w:rFonts w:cs="Arial"/>
        </w:rPr>
        <w:br/>
      </w:r>
      <w:r w:rsidRPr="006E754F">
        <w:rPr>
          <w:rFonts w:cs="Arial"/>
        </w:rPr>
        <w:br/>
      </w:r>
    </w:p>
    <w:p w14:paraId="39F13691" w14:textId="77777777" w:rsidR="006E754F" w:rsidRPr="006E754F" w:rsidRDefault="006E754F" w:rsidP="00280A52">
      <w:pPr>
        <w:numPr>
          <w:ilvl w:val="0"/>
          <w:numId w:val="7"/>
        </w:numPr>
        <w:spacing w:after="0" w:line="240" w:lineRule="auto"/>
        <w:ind w:left="720"/>
        <w:contextualSpacing/>
        <w:rPr>
          <w:rFonts w:cs="Arial"/>
        </w:rPr>
      </w:pPr>
      <w:r w:rsidRPr="006E754F">
        <w:rPr>
          <w:rFonts w:cs="Arial"/>
        </w:rPr>
        <w:t>Describe how the institution shares information on the achievement of its mission with relevant groups and incorporates this information into planning for improvement.</w:t>
      </w:r>
    </w:p>
    <w:p w14:paraId="75C73103" w14:textId="77777777" w:rsidR="006E754F" w:rsidRPr="006E754F" w:rsidRDefault="006E754F" w:rsidP="00280A52">
      <w:pPr>
        <w:spacing w:after="0" w:line="240" w:lineRule="auto"/>
        <w:ind w:left="1080"/>
        <w:contextualSpacing/>
        <w:rPr>
          <w:rFonts w:cs="Arial"/>
        </w:rPr>
      </w:pPr>
    </w:p>
    <w:p w14:paraId="75B04635" w14:textId="77777777" w:rsidR="006E754F" w:rsidRPr="006E754F" w:rsidRDefault="006E754F" w:rsidP="00280A52">
      <w:pPr>
        <w:spacing w:after="0" w:line="240" w:lineRule="auto"/>
        <w:ind w:left="1080"/>
        <w:contextualSpacing/>
        <w:rPr>
          <w:rFonts w:cs="Arial"/>
        </w:rPr>
      </w:pPr>
    </w:p>
    <w:p w14:paraId="068264DB" w14:textId="77777777" w:rsidR="006E754F" w:rsidRPr="006E754F" w:rsidRDefault="006E754F" w:rsidP="00280A52">
      <w:pPr>
        <w:spacing w:after="0" w:line="240" w:lineRule="auto"/>
        <w:rPr>
          <w:rFonts w:cs="Times New Roman"/>
        </w:rPr>
      </w:pPr>
    </w:p>
    <w:p w14:paraId="5363D3F0"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bookmarkStart w:id="14" w:name="_Hlk30581550"/>
      <w:r w:rsidRPr="006E754F">
        <w:rPr>
          <w:rFonts w:eastAsiaTheme="majorEastAsia" w:cs="Times New Roman"/>
          <w:smallCaps/>
          <w:sz w:val="28"/>
          <w:szCs w:val="24"/>
        </w:rPr>
        <w:t>Standard II: Institutional Effectiveness and Strategic Planning</w:t>
      </w:r>
    </w:p>
    <w:p w14:paraId="37C688BD" w14:textId="77777777" w:rsidR="006E754F" w:rsidRPr="006E754F" w:rsidRDefault="006E754F" w:rsidP="006E754F">
      <w:pPr>
        <w:spacing w:after="0" w:line="240" w:lineRule="auto"/>
        <w:rPr>
          <w:rFonts w:cs="Times New Roman"/>
          <w:sz w:val="24"/>
          <w:szCs w:val="24"/>
        </w:rPr>
      </w:pPr>
    </w:p>
    <w:p w14:paraId="56787960"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750856142"/>
          <w:placeholder>
            <w:docPart w:val="E62773B165F745A79B913E23A02A1E8A"/>
          </w:placeholder>
          <w:showingPlcHdr/>
        </w:sdtPr>
        <w:sdtEndPr/>
        <w:sdtContent>
          <w:r w:rsidRPr="006E754F">
            <w:rPr>
              <w:color w:val="808080"/>
            </w:rPr>
            <w:t>Name and Title of Contact Person</w:t>
          </w:r>
        </w:sdtContent>
      </w:sdt>
    </w:p>
    <w:p w14:paraId="66D532FC" w14:textId="77777777" w:rsidR="006E754F" w:rsidRPr="006E754F" w:rsidRDefault="006E754F" w:rsidP="006E754F">
      <w:pPr>
        <w:spacing w:after="0" w:line="240" w:lineRule="auto"/>
        <w:rPr>
          <w:rFonts w:cs="Times New Roman"/>
          <w:sz w:val="24"/>
          <w:szCs w:val="24"/>
        </w:rPr>
      </w:pPr>
    </w:p>
    <w:p w14:paraId="1C11E8F5" w14:textId="77777777" w:rsidR="006E754F" w:rsidRPr="006E754F" w:rsidRDefault="006E754F" w:rsidP="006E754F">
      <w:pPr>
        <w:numPr>
          <w:ilvl w:val="0"/>
          <w:numId w:val="8"/>
        </w:numPr>
        <w:spacing w:after="0" w:line="240" w:lineRule="auto"/>
        <w:contextualSpacing/>
        <w:rPr>
          <w:rFonts w:cs="Times New Roman"/>
          <w:sz w:val="24"/>
          <w:szCs w:val="24"/>
        </w:rPr>
      </w:pPr>
      <w:r w:rsidRPr="006E754F">
        <w:rPr>
          <w:rFonts w:cs="Times New Roman"/>
          <w:b/>
          <w:sz w:val="24"/>
          <w:szCs w:val="24"/>
        </w:rPr>
        <w:t>Institutional Effectiveness Planning:</w:t>
      </w:r>
      <w:r w:rsidRPr="006E754F">
        <w:rPr>
          <w:rFonts w:cs="Times New Roman"/>
          <w:sz w:val="24"/>
          <w:szCs w:val="24"/>
        </w:rPr>
        <w:t xml:space="preserve"> The institution demonstrates a commitment to its educational offerings and administrative operations through processes that monitor and improve institutional effectiveness. The institution engages in sound research practices; collects and analyzes evidence about its effectiveness; and develops action plans that are used to improve operations, educational offerings, and services. </w:t>
      </w:r>
    </w:p>
    <w:p w14:paraId="7622B8B2" w14:textId="77777777" w:rsidR="006E754F" w:rsidRPr="006E754F" w:rsidRDefault="006E754F" w:rsidP="006E754F">
      <w:pPr>
        <w:spacing w:after="0" w:line="240" w:lineRule="auto"/>
        <w:ind w:left="720"/>
        <w:contextualSpacing/>
        <w:rPr>
          <w:rFonts w:cs="Arial"/>
        </w:rPr>
      </w:pPr>
    </w:p>
    <w:p w14:paraId="2D147F9F" w14:textId="17DC1544" w:rsidR="006E754F" w:rsidRPr="006E754F" w:rsidRDefault="006E754F" w:rsidP="00280A52">
      <w:pPr>
        <w:numPr>
          <w:ilvl w:val="0"/>
          <w:numId w:val="9"/>
        </w:numPr>
        <w:spacing w:after="0" w:line="240" w:lineRule="auto"/>
        <w:ind w:left="720"/>
        <w:contextualSpacing/>
        <w:rPr>
          <w:rFonts w:cs="Arial"/>
        </w:rPr>
      </w:pPr>
      <w:r w:rsidRPr="006E754F">
        <w:rPr>
          <w:rFonts w:cs="Arial"/>
        </w:rPr>
        <w:t>Describe the institution’s efforts to monitor institutional effectiveness. Provide examples of the data collected and analyzed when monitoring institutional effectiveness. [</w:t>
      </w:r>
      <w:commentRangeStart w:id="15"/>
      <w:r w:rsidRPr="006E754F">
        <w:rPr>
          <w:rFonts w:cs="Arial"/>
        </w:rPr>
        <w:t>EXHIBIT 6: Institutional Effectiveness Data</w:t>
      </w:r>
      <w:r w:rsidR="009510B0">
        <w:rPr>
          <w:rFonts w:cs="Arial"/>
        </w:rPr>
        <w:t xml:space="preserve"> and Planning Document</w:t>
      </w:r>
      <w:commentRangeEnd w:id="15"/>
      <w:r w:rsidR="00426B2E">
        <w:rPr>
          <w:rStyle w:val="CommentReference"/>
        </w:rPr>
        <w:commentReference w:id="15"/>
      </w:r>
      <w:r w:rsidRPr="006E754F">
        <w:rPr>
          <w:rFonts w:cs="Arial"/>
        </w:rPr>
        <w:t>]</w:t>
      </w:r>
      <w:r w:rsidRPr="006E754F">
        <w:rPr>
          <w:rFonts w:ascii="Arial" w:hAnsi="Arial" w:cs="Arial"/>
          <w:color w:val="0000FF"/>
        </w:rPr>
        <w:t xml:space="preserve"> </w:t>
      </w:r>
      <w:r w:rsidRPr="006E754F">
        <w:rPr>
          <w:rFonts w:cs="Arial"/>
        </w:rPr>
        <w:t xml:space="preserve"> </w:t>
      </w:r>
      <w:r w:rsidRPr="006E754F">
        <w:rPr>
          <w:rFonts w:cs="Arial"/>
        </w:rPr>
        <w:br/>
      </w:r>
      <w:r w:rsidRPr="006E754F">
        <w:rPr>
          <w:rFonts w:cs="Arial"/>
        </w:rPr>
        <w:br/>
      </w:r>
      <w:r w:rsidRPr="006E754F">
        <w:rPr>
          <w:rFonts w:cs="Arial"/>
        </w:rPr>
        <w:br/>
      </w:r>
    </w:p>
    <w:p w14:paraId="0670D374"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the institution’s research practices and data collection and analysis processes. </w:t>
      </w:r>
      <w:r w:rsidRPr="006E754F">
        <w:rPr>
          <w:rFonts w:cs="Arial"/>
        </w:rPr>
        <w:br/>
      </w:r>
      <w:r w:rsidRPr="006E754F">
        <w:rPr>
          <w:rFonts w:cs="Arial"/>
        </w:rPr>
        <w:br/>
      </w:r>
    </w:p>
    <w:p w14:paraId="316CB0B4" w14:textId="77777777" w:rsidR="006E754F" w:rsidRPr="006E754F" w:rsidRDefault="006E754F" w:rsidP="00280A52">
      <w:pPr>
        <w:spacing w:after="0" w:line="240" w:lineRule="auto"/>
        <w:ind w:left="720"/>
        <w:contextualSpacing/>
        <w:rPr>
          <w:rFonts w:cs="Arial"/>
        </w:rPr>
      </w:pPr>
    </w:p>
    <w:p w14:paraId="31C3BFA2"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the key indicators the institution uses to measure its effectiveness and to determine if improvements are needed. </w:t>
      </w:r>
      <w:r w:rsidRPr="006E754F">
        <w:rPr>
          <w:rFonts w:cs="Arial"/>
        </w:rPr>
        <w:br/>
      </w:r>
      <w:r w:rsidRPr="006E754F">
        <w:rPr>
          <w:rFonts w:cs="Arial"/>
        </w:rPr>
        <w:br/>
      </w:r>
      <w:r w:rsidRPr="006E754F">
        <w:rPr>
          <w:rFonts w:cs="Arial"/>
        </w:rPr>
        <w:br/>
      </w:r>
    </w:p>
    <w:p w14:paraId="3D9B8650"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and provide examples of how the institution improves its educational offerings based on the data collected and analyzed from its research studies. </w:t>
      </w:r>
      <w:r w:rsidRPr="006E754F">
        <w:rPr>
          <w:rFonts w:cs="Arial"/>
        </w:rPr>
        <w:br/>
      </w:r>
      <w:r w:rsidRPr="006E754F">
        <w:rPr>
          <w:rFonts w:cs="Arial"/>
        </w:rPr>
        <w:br/>
      </w:r>
      <w:r w:rsidRPr="006E754F">
        <w:rPr>
          <w:rFonts w:cs="Arial"/>
        </w:rPr>
        <w:br/>
      </w:r>
    </w:p>
    <w:p w14:paraId="127C8A73"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and provide examples of how the institution improves its student services based on the data collected and analyzed from its research studies. </w:t>
      </w:r>
      <w:r w:rsidRPr="006E754F">
        <w:rPr>
          <w:rFonts w:cs="Arial"/>
        </w:rPr>
        <w:br/>
      </w:r>
      <w:r w:rsidRPr="006E754F">
        <w:rPr>
          <w:rFonts w:cs="Arial"/>
        </w:rPr>
        <w:br/>
      </w:r>
      <w:r w:rsidRPr="006E754F">
        <w:rPr>
          <w:rFonts w:cs="Arial"/>
        </w:rPr>
        <w:br/>
      </w:r>
    </w:p>
    <w:p w14:paraId="4ED81A05"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and provide examples of how the institution improves its administrative operations based on the data collected and analyzed from its research studies. </w:t>
      </w:r>
      <w:r w:rsidRPr="006E754F">
        <w:rPr>
          <w:rFonts w:cs="Arial"/>
        </w:rPr>
        <w:br/>
      </w:r>
      <w:r w:rsidRPr="006E754F">
        <w:rPr>
          <w:rFonts w:cs="Arial"/>
        </w:rPr>
        <w:br/>
      </w:r>
      <w:r w:rsidRPr="006E754F">
        <w:rPr>
          <w:rFonts w:cs="Arial"/>
        </w:rPr>
        <w:br/>
      </w:r>
    </w:p>
    <w:p w14:paraId="536B0D27"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how institutional effectiveness studies inform the ongoing development of the institution’s curricula and services. </w:t>
      </w:r>
      <w:r w:rsidRPr="006E754F">
        <w:rPr>
          <w:rFonts w:cs="Arial"/>
        </w:rPr>
        <w:br/>
      </w:r>
      <w:r w:rsidRPr="006E754F">
        <w:rPr>
          <w:rFonts w:cs="Arial"/>
        </w:rPr>
        <w:br/>
      </w:r>
      <w:r w:rsidRPr="006E754F">
        <w:rPr>
          <w:rFonts w:cs="Arial"/>
        </w:rPr>
        <w:br/>
      </w:r>
    </w:p>
    <w:p w14:paraId="4CE47B1E" w14:textId="77777777" w:rsidR="006E754F" w:rsidRPr="006E754F" w:rsidRDefault="006E754F" w:rsidP="00280A52">
      <w:pPr>
        <w:numPr>
          <w:ilvl w:val="0"/>
          <w:numId w:val="9"/>
        </w:numPr>
        <w:spacing w:after="0" w:line="240" w:lineRule="auto"/>
        <w:ind w:left="720"/>
        <w:contextualSpacing/>
        <w:rPr>
          <w:rFonts w:cs="Arial"/>
        </w:rPr>
      </w:pPr>
      <w:r w:rsidRPr="006E754F">
        <w:rPr>
          <w:rFonts w:cs="Arial"/>
        </w:rPr>
        <w:t xml:space="preserve">Describe how often the institutional effectiveness programs and data are reviewed to determine achievement of initiatives. </w:t>
      </w:r>
      <w:r w:rsidRPr="006E754F">
        <w:rPr>
          <w:rFonts w:cs="Arial"/>
        </w:rPr>
        <w:br/>
      </w:r>
      <w:r w:rsidRPr="006E754F">
        <w:rPr>
          <w:rFonts w:cs="Arial"/>
        </w:rPr>
        <w:br/>
      </w:r>
      <w:r w:rsidRPr="006E754F">
        <w:rPr>
          <w:rFonts w:cs="Arial"/>
        </w:rPr>
        <w:br/>
      </w:r>
    </w:p>
    <w:p w14:paraId="74540197" w14:textId="07D1E9F0" w:rsidR="006E754F" w:rsidRPr="006E754F" w:rsidRDefault="009510B0" w:rsidP="00280A52">
      <w:pPr>
        <w:numPr>
          <w:ilvl w:val="0"/>
          <w:numId w:val="9"/>
        </w:numPr>
        <w:spacing w:after="0" w:line="240" w:lineRule="auto"/>
        <w:ind w:left="720"/>
        <w:contextualSpacing/>
        <w:rPr>
          <w:rFonts w:cs="Arial"/>
        </w:rPr>
      </w:pPr>
      <w:r w:rsidRPr="00C41A8E">
        <w:rPr>
          <w:rFonts w:cs="Arial"/>
        </w:rPr>
        <w:t xml:space="preserve">Describe </w:t>
      </w:r>
      <w:r>
        <w:rPr>
          <w:rFonts w:cs="Arial"/>
        </w:rPr>
        <w:t>action plans</w:t>
      </w:r>
      <w:r w:rsidRPr="00C41A8E">
        <w:rPr>
          <w:rFonts w:cs="Arial"/>
        </w:rPr>
        <w:t xml:space="preserve"> undertaken by the institution during its most recent institutional effectiveness planning cycle</w:t>
      </w:r>
      <w:r>
        <w:rPr>
          <w:rFonts w:cs="Arial"/>
        </w:rPr>
        <w:t xml:space="preserve"> and how these plans are incorporated into the overall strategic plan presented in Standard II.B. below</w:t>
      </w:r>
      <w:r w:rsidRPr="00C41A8E">
        <w:rPr>
          <w:rFonts w:cs="Arial"/>
        </w:rPr>
        <w:t>.</w:t>
      </w:r>
      <w:r w:rsidR="006E754F" w:rsidRPr="006E754F">
        <w:rPr>
          <w:rFonts w:cs="Arial"/>
        </w:rPr>
        <w:br/>
      </w:r>
      <w:r w:rsidR="006E754F" w:rsidRPr="006E754F">
        <w:rPr>
          <w:rFonts w:cs="Arial"/>
        </w:rPr>
        <w:br/>
      </w:r>
    </w:p>
    <w:p w14:paraId="55CDF9F0" w14:textId="77777777" w:rsidR="006E754F" w:rsidRPr="006E754F" w:rsidRDefault="006E754F" w:rsidP="00280A52">
      <w:pPr>
        <w:spacing w:after="0" w:line="240" w:lineRule="auto"/>
        <w:ind w:left="720"/>
        <w:rPr>
          <w:rFonts w:cs="Times New Roman"/>
        </w:rPr>
      </w:pPr>
    </w:p>
    <w:p w14:paraId="59FA3E3C" w14:textId="7F96FBCA" w:rsidR="006E754F" w:rsidRPr="006E754F" w:rsidRDefault="006E754F" w:rsidP="006E754F">
      <w:pPr>
        <w:numPr>
          <w:ilvl w:val="0"/>
          <w:numId w:val="8"/>
        </w:numPr>
        <w:spacing w:after="0" w:line="240" w:lineRule="auto"/>
        <w:contextualSpacing/>
        <w:rPr>
          <w:rFonts w:cs="Times New Roman"/>
          <w:sz w:val="24"/>
          <w:szCs w:val="24"/>
        </w:rPr>
      </w:pPr>
      <w:r w:rsidRPr="006E754F">
        <w:rPr>
          <w:rFonts w:cs="Times New Roman"/>
          <w:b/>
          <w:sz w:val="24"/>
          <w:szCs w:val="24"/>
        </w:rPr>
        <w:t>Strategic Planning:</w:t>
      </w:r>
      <w:r w:rsidRPr="006E754F">
        <w:rPr>
          <w:rFonts w:cs="Times New Roman"/>
          <w:sz w:val="24"/>
          <w:szCs w:val="24"/>
        </w:rPr>
        <w:t xml:space="preserve"> The institution has a systematic process of planning for the achievement of goals that supports its mission. The institution’s planning process involves all areas of the institution’s operations (e.g., admissions, academic</w:t>
      </w:r>
      <w:r w:rsidR="00802C73">
        <w:rPr>
          <w:rFonts w:cs="Times New Roman"/>
          <w:sz w:val="24"/>
          <w:szCs w:val="24"/>
        </w:rPr>
        <w:t>s</w:t>
      </w:r>
      <w:r w:rsidRPr="006E754F">
        <w:rPr>
          <w:rFonts w:cs="Times New Roman"/>
          <w:sz w:val="24"/>
          <w:szCs w:val="24"/>
        </w:rPr>
        <w:t xml:space="preserve">, technology, etc.) in identifying strategic initiatives and goals by evaluating external and internal trends as they affect the future. At a minimum, the strategic plan addresses finances, academics, technology, admissions, marketing, personnel, and institutional sustainability. The strategic plan is reviewed and updated annually using established metrics designed to measure achievement of strategic planning goals and objectives. The plan helps institutions set priorities, manage resources, and set goals for future performance. </w:t>
      </w:r>
    </w:p>
    <w:p w14:paraId="703259A9" w14:textId="77777777" w:rsidR="006E754F" w:rsidRPr="006E754F" w:rsidRDefault="006E754F" w:rsidP="006E754F">
      <w:pPr>
        <w:spacing w:after="0" w:line="240" w:lineRule="auto"/>
        <w:ind w:left="720"/>
        <w:contextualSpacing/>
        <w:rPr>
          <w:rFonts w:cs="Arial"/>
          <w:b/>
        </w:rPr>
      </w:pPr>
    </w:p>
    <w:p w14:paraId="56A6AEBD" w14:textId="77777777" w:rsidR="006E754F" w:rsidRPr="006E754F" w:rsidRDefault="006E754F" w:rsidP="00280A52">
      <w:pPr>
        <w:numPr>
          <w:ilvl w:val="0"/>
          <w:numId w:val="10"/>
        </w:numPr>
        <w:spacing w:after="0" w:line="240" w:lineRule="auto"/>
        <w:ind w:left="720"/>
        <w:contextualSpacing/>
        <w:rPr>
          <w:rFonts w:cs="Arial"/>
        </w:rPr>
      </w:pPr>
      <w:r w:rsidRPr="006E754F">
        <w:rPr>
          <w:rFonts w:cs="Arial"/>
        </w:rPr>
        <w:t>Describe how the institution’s strategic planning efforts guide the pursuit of goal achievement in support of its mission. [</w:t>
      </w:r>
      <w:commentRangeStart w:id="16"/>
      <w:r w:rsidRPr="006E754F">
        <w:rPr>
          <w:rFonts w:cs="Arial"/>
        </w:rPr>
        <w:t>EXHIBIT 6: Strategic Plan</w:t>
      </w:r>
      <w:commentRangeEnd w:id="16"/>
      <w:r w:rsidR="00426B2E">
        <w:rPr>
          <w:rStyle w:val="CommentReference"/>
        </w:rPr>
        <w:commentReference w:id="16"/>
      </w:r>
      <w:r w:rsidRPr="006E754F">
        <w:rPr>
          <w:rFonts w:cs="Arial"/>
        </w:rPr>
        <w:t>]</w:t>
      </w:r>
      <w:r w:rsidRPr="006E754F">
        <w:rPr>
          <w:rFonts w:cs="Arial"/>
        </w:rPr>
        <w:br/>
      </w:r>
      <w:r w:rsidRPr="006E754F">
        <w:rPr>
          <w:rFonts w:cs="Arial"/>
        </w:rPr>
        <w:br/>
      </w:r>
    </w:p>
    <w:p w14:paraId="538A7CB9" w14:textId="77777777" w:rsidR="006E754F" w:rsidRPr="006E754F" w:rsidRDefault="006E754F" w:rsidP="00280A52">
      <w:pPr>
        <w:spacing w:after="0" w:line="240" w:lineRule="auto"/>
        <w:ind w:left="1080"/>
        <w:contextualSpacing/>
        <w:rPr>
          <w:rFonts w:cs="Arial"/>
        </w:rPr>
      </w:pPr>
    </w:p>
    <w:p w14:paraId="02DFACE9" w14:textId="17B25DA6" w:rsidR="006E754F" w:rsidRPr="006E754F" w:rsidRDefault="006E754F" w:rsidP="00280A52">
      <w:pPr>
        <w:numPr>
          <w:ilvl w:val="0"/>
          <w:numId w:val="10"/>
        </w:numPr>
        <w:spacing w:after="0" w:line="240" w:lineRule="auto"/>
        <w:ind w:left="720"/>
        <w:contextualSpacing/>
        <w:rPr>
          <w:rFonts w:cs="Arial"/>
        </w:rPr>
      </w:pPr>
      <w:r w:rsidRPr="006E754F">
        <w:rPr>
          <w:rFonts w:cs="Arial"/>
        </w:rPr>
        <w:t xml:space="preserve">Describe how the institution seeks input from internal and external stakeholders as a means to enhance the strategic planning process. </w:t>
      </w:r>
      <w:r w:rsidRPr="006E754F">
        <w:rPr>
          <w:rFonts w:cs="Arial"/>
        </w:rPr>
        <w:br/>
      </w:r>
    </w:p>
    <w:p w14:paraId="59F9291B" w14:textId="77777777" w:rsidR="006E754F" w:rsidRPr="006E754F" w:rsidRDefault="006E754F" w:rsidP="00280A52">
      <w:pPr>
        <w:spacing w:after="0" w:line="240" w:lineRule="auto"/>
        <w:ind w:left="1080"/>
        <w:contextualSpacing/>
        <w:rPr>
          <w:rFonts w:cs="Arial"/>
        </w:rPr>
      </w:pPr>
      <w:r w:rsidRPr="006E754F">
        <w:rPr>
          <w:rFonts w:cs="Arial"/>
        </w:rPr>
        <w:br/>
      </w:r>
    </w:p>
    <w:p w14:paraId="46AACF12" w14:textId="77777777" w:rsidR="006E754F" w:rsidRPr="006E754F" w:rsidRDefault="006E754F" w:rsidP="00280A52">
      <w:pPr>
        <w:numPr>
          <w:ilvl w:val="0"/>
          <w:numId w:val="10"/>
        </w:numPr>
        <w:spacing w:after="0" w:line="240" w:lineRule="auto"/>
        <w:ind w:left="720"/>
        <w:contextualSpacing/>
        <w:rPr>
          <w:rFonts w:cs="Arial"/>
        </w:rPr>
      </w:pPr>
      <w:r w:rsidRPr="006E754F">
        <w:rPr>
          <w:rFonts w:cs="Arial"/>
        </w:rPr>
        <w:t xml:space="preserve">Describe how the input received from internal and external stakeholders is used in the strategic planning process. </w:t>
      </w:r>
      <w:r w:rsidRPr="006E754F">
        <w:rPr>
          <w:rFonts w:cs="Arial"/>
        </w:rPr>
        <w:br/>
      </w:r>
    </w:p>
    <w:p w14:paraId="21D6C35A" w14:textId="77777777" w:rsidR="006E754F" w:rsidRPr="006E754F" w:rsidRDefault="006E754F" w:rsidP="00280A52">
      <w:pPr>
        <w:spacing w:after="0" w:line="240" w:lineRule="auto"/>
        <w:ind w:left="1080"/>
        <w:contextualSpacing/>
        <w:rPr>
          <w:rFonts w:cs="Arial"/>
        </w:rPr>
      </w:pPr>
    </w:p>
    <w:p w14:paraId="4711170E" w14:textId="77777777" w:rsidR="006E754F" w:rsidRPr="006E754F" w:rsidRDefault="006E754F" w:rsidP="00280A52">
      <w:pPr>
        <w:spacing w:after="0" w:line="240" w:lineRule="auto"/>
        <w:ind w:left="1080"/>
        <w:contextualSpacing/>
        <w:rPr>
          <w:rFonts w:cs="Arial"/>
        </w:rPr>
      </w:pPr>
    </w:p>
    <w:p w14:paraId="75AE593C" w14:textId="77777777" w:rsidR="006E754F" w:rsidRPr="006E754F" w:rsidRDefault="006E754F" w:rsidP="00280A52">
      <w:pPr>
        <w:numPr>
          <w:ilvl w:val="0"/>
          <w:numId w:val="10"/>
        </w:numPr>
        <w:spacing w:after="0" w:line="240" w:lineRule="auto"/>
        <w:ind w:left="720"/>
        <w:contextualSpacing/>
        <w:rPr>
          <w:rFonts w:cs="Arial"/>
        </w:rPr>
      </w:pPr>
      <w:r w:rsidRPr="006E754F">
        <w:rPr>
          <w:rFonts w:cs="Arial"/>
        </w:rPr>
        <w:t xml:space="preserve">Describe the institution’s strategic planning process in terms of identifying areas for improvement, via a SWOT Analysis (strengths, weaknesses, opportunities, and threats) or other means. </w:t>
      </w:r>
      <w:r w:rsidRPr="006E754F">
        <w:rPr>
          <w:rFonts w:cs="Arial"/>
        </w:rPr>
        <w:br/>
      </w:r>
      <w:r w:rsidRPr="006E754F">
        <w:rPr>
          <w:rFonts w:cs="Arial"/>
        </w:rPr>
        <w:br/>
      </w:r>
    </w:p>
    <w:p w14:paraId="3CA25B3E" w14:textId="77777777" w:rsidR="006E754F" w:rsidRPr="006E754F" w:rsidRDefault="006E754F" w:rsidP="00280A52">
      <w:pPr>
        <w:spacing w:after="0" w:line="240" w:lineRule="auto"/>
        <w:ind w:left="1080"/>
        <w:contextualSpacing/>
        <w:rPr>
          <w:rFonts w:cs="Arial"/>
        </w:rPr>
      </w:pPr>
    </w:p>
    <w:p w14:paraId="3B932A86" w14:textId="0E9A75B3" w:rsidR="006E754F" w:rsidRPr="006E754F" w:rsidRDefault="00802C73" w:rsidP="00280A52">
      <w:pPr>
        <w:numPr>
          <w:ilvl w:val="0"/>
          <w:numId w:val="10"/>
        </w:numPr>
        <w:spacing w:after="0" w:line="240" w:lineRule="auto"/>
        <w:ind w:left="720"/>
        <w:contextualSpacing/>
        <w:rPr>
          <w:rFonts w:cs="Arial"/>
        </w:rPr>
      </w:pPr>
      <w:r w:rsidRPr="0069306C">
        <w:rPr>
          <w:rFonts w:cs="Arial"/>
        </w:rPr>
        <w:t xml:space="preserve">Describe how the strategic plan identifies proactive initiatives to </w:t>
      </w:r>
      <w:r>
        <w:rPr>
          <w:rFonts w:cs="Arial"/>
        </w:rPr>
        <w:t>achieve</w:t>
      </w:r>
      <w:r w:rsidRPr="0069306C">
        <w:rPr>
          <w:rFonts w:cs="Arial"/>
        </w:rPr>
        <w:t xml:space="preserve"> sustainability and protect the institution against identified weaknesses and threats.</w:t>
      </w:r>
      <w:r w:rsidR="006E754F" w:rsidRPr="006E754F">
        <w:rPr>
          <w:rFonts w:cs="Arial"/>
        </w:rPr>
        <w:t xml:space="preserve"> </w:t>
      </w:r>
      <w:r w:rsidR="006E754F" w:rsidRPr="006E754F">
        <w:rPr>
          <w:rFonts w:cs="Arial"/>
        </w:rPr>
        <w:br/>
      </w:r>
      <w:r w:rsidR="006E754F" w:rsidRPr="006E754F">
        <w:rPr>
          <w:rFonts w:cs="Arial"/>
        </w:rPr>
        <w:br/>
      </w:r>
      <w:r w:rsidR="006E754F" w:rsidRPr="006E754F">
        <w:rPr>
          <w:rFonts w:cs="Arial"/>
        </w:rPr>
        <w:br/>
      </w:r>
    </w:p>
    <w:p w14:paraId="17D317B8" w14:textId="77777777" w:rsidR="006E754F" w:rsidRPr="006E754F" w:rsidRDefault="006E754F" w:rsidP="00280A52">
      <w:pPr>
        <w:numPr>
          <w:ilvl w:val="0"/>
          <w:numId w:val="10"/>
        </w:numPr>
        <w:spacing w:after="0" w:line="240" w:lineRule="auto"/>
        <w:ind w:left="720"/>
        <w:contextualSpacing/>
        <w:rPr>
          <w:rFonts w:cs="Arial"/>
        </w:rPr>
      </w:pPr>
      <w:r w:rsidRPr="006E754F">
        <w:rPr>
          <w:rFonts w:cs="Arial"/>
        </w:rPr>
        <w:t xml:space="preserve">Describe how the institution aligns the resources needed with its identified strategic initiatives. </w:t>
      </w:r>
      <w:r w:rsidRPr="006E754F">
        <w:rPr>
          <w:rFonts w:cs="Arial"/>
        </w:rPr>
        <w:br/>
      </w:r>
      <w:r w:rsidRPr="006E754F">
        <w:rPr>
          <w:rFonts w:cs="Arial"/>
        </w:rPr>
        <w:br/>
      </w:r>
      <w:r w:rsidRPr="006E754F">
        <w:rPr>
          <w:rFonts w:cs="Arial"/>
        </w:rPr>
        <w:br/>
      </w:r>
    </w:p>
    <w:p w14:paraId="1841BACC" w14:textId="77777777" w:rsidR="006E754F" w:rsidRPr="006E754F" w:rsidRDefault="006E754F" w:rsidP="00280A52">
      <w:pPr>
        <w:numPr>
          <w:ilvl w:val="0"/>
          <w:numId w:val="10"/>
        </w:numPr>
        <w:spacing w:after="0" w:line="240" w:lineRule="auto"/>
        <w:ind w:left="720"/>
        <w:contextualSpacing/>
        <w:rPr>
          <w:rFonts w:cs="Arial"/>
        </w:rPr>
      </w:pPr>
      <w:r w:rsidRPr="006E754F">
        <w:rPr>
          <w:rFonts w:cs="Arial"/>
        </w:rPr>
        <w:t xml:space="preserve">Describe how the institution’s strategic plan addresses: </w:t>
      </w:r>
    </w:p>
    <w:p w14:paraId="2CA7EC7E" w14:textId="77777777" w:rsidR="006E754F" w:rsidRPr="006E754F" w:rsidRDefault="006E754F" w:rsidP="00280A52">
      <w:pPr>
        <w:spacing w:after="0" w:line="240" w:lineRule="auto"/>
        <w:ind w:left="1080"/>
        <w:contextualSpacing/>
        <w:rPr>
          <w:rFonts w:cs="Arial"/>
        </w:rPr>
      </w:pPr>
    </w:p>
    <w:p w14:paraId="41286315" w14:textId="77777777" w:rsidR="006E754F" w:rsidRPr="006E754F" w:rsidRDefault="006E754F" w:rsidP="00841D9D">
      <w:pPr>
        <w:numPr>
          <w:ilvl w:val="0"/>
          <w:numId w:val="79"/>
        </w:numPr>
        <w:spacing w:after="0" w:line="240" w:lineRule="auto"/>
        <w:ind w:left="1080"/>
        <w:contextualSpacing/>
        <w:rPr>
          <w:rFonts w:cs="Arial"/>
        </w:rPr>
      </w:pPr>
      <w:r w:rsidRPr="006E754F">
        <w:rPr>
          <w:rFonts w:cs="Arial"/>
        </w:rPr>
        <w:t xml:space="preserve">Financial stability. </w:t>
      </w:r>
      <w:r w:rsidRPr="006E754F">
        <w:rPr>
          <w:rFonts w:cs="Arial"/>
        </w:rPr>
        <w:br/>
      </w:r>
      <w:r w:rsidRPr="006E754F">
        <w:rPr>
          <w:rFonts w:cs="Arial"/>
        </w:rPr>
        <w:br/>
      </w:r>
      <w:r w:rsidRPr="006E754F">
        <w:rPr>
          <w:rFonts w:cs="Arial"/>
        </w:rPr>
        <w:br/>
      </w:r>
    </w:p>
    <w:p w14:paraId="456DF724" w14:textId="77777777" w:rsidR="006E754F" w:rsidRPr="006E754F" w:rsidRDefault="006E754F" w:rsidP="00841D9D">
      <w:pPr>
        <w:numPr>
          <w:ilvl w:val="0"/>
          <w:numId w:val="79"/>
        </w:numPr>
        <w:spacing w:after="0" w:line="240" w:lineRule="auto"/>
        <w:ind w:left="1080"/>
        <w:contextualSpacing/>
        <w:rPr>
          <w:rFonts w:cs="Arial"/>
        </w:rPr>
      </w:pPr>
      <w:r w:rsidRPr="006E754F">
        <w:rPr>
          <w:rFonts w:cs="Arial"/>
        </w:rPr>
        <w:t xml:space="preserve">Development of educational offerings. </w:t>
      </w:r>
      <w:r w:rsidRPr="006E754F">
        <w:rPr>
          <w:rFonts w:cs="Arial"/>
        </w:rPr>
        <w:br/>
      </w:r>
      <w:r w:rsidRPr="006E754F">
        <w:rPr>
          <w:rFonts w:cs="Arial"/>
        </w:rPr>
        <w:br/>
      </w:r>
      <w:r w:rsidRPr="006E754F">
        <w:rPr>
          <w:rFonts w:cs="Arial"/>
        </w:rPr>
        <w:br/>
      </w:r>
    </w:p>
    <w:p w14:paraId="26AF0A1B" w14:textId="77777777" w:rsidR="006E754F" w:rsidRPr="006E754F" w:rsidRDefault="006E754F" w:rsidP="00841D9D">
      <w:pPr>
        <w:numPr>
          <w:ilvl w:val="0"/>
          <w:numId w:val="79"/>
        </w:numPr>
        <w:spacing w:after="0" w:line="240" w:lineRule="auto"/>
        <w:ind w:left="1080"/>
        <w:contextualSpacing/>
        <w:rPr>
          <w:rFonts w:cs="Arial"/>
        </w:rPr>
      </w:pPr>
      <w:r w:rsidRPr="006E754F">
        <w:rPr>
          <w:rFonts w:cs="Arial"/>
        </w:rPr>
        <w:t xml:space="preserve">Integration of technology to enhance its educational offerings. </w:t>
      </w:r>
      <w:r w:rsidRPr="006E754F">
        <w:rPr>
          <w:rFonts w:cs="Arial"/>
        </w:rPr>
        <w:br/>
      </w:r>
      <w:r w:rsidRPr="006E754F">
        <w:rPr>
          <w:rFonts w:cs="Arial"/>
        </w:rPr>
        <w:br/>
      </w:r>
      <w:r w:rsidRPr="006E754F">
        <w:rPr>
          <w:rFonts w:cs="Arial"/>
        </w:rPr>
        <w:br/>
      </w:r>
    </w:p>
    <w:p w14:paraId="2423621C" w14:textId="77777777" w:rsidR="006E754F" w:rsidRPr="006E754F" w:rsidRDefault="006E754F" w:rsidP="00841D9D">
      <w:pPr>
        <w:numPr>
          <w:ilvl w:val="0"/>
          <w:numId w:val="79"/>
        </w:numPr>
        <w:spacing w:after="0" w:line="240" w:lineRule="auto"/>
        <w:ind w:left="1080"/>
        <w:contextualSpacing/>
        <w:rPr>
          <w:rFonts w:cs="Arial"/>
        </w:rPr>
      </w:pPr>
      <w:r w:rsidRPr="006E754F">
        <w:rPr>
          <w:rFonts w:cs="Arial"/>
        </w:rPr>
        <w:t xml:space="preserve">Admissions processes. </w:t>
      </w:r>
      <w:r w:rsidRPr="006E754F">
        <w:rPr>
          <w:rFonts w:cs="Arial"/>
        </w:rPr>
        <w:br/>
      </w:r>
      <w:r w:rsidRPr="006E754F">
        <w:rPr>
          <w:rFonts w:cs="Arial"/>
        </w:rPr>
        <w:br/>
      </w:r>
      <w:r w:rsidRPr="006E754F">
        <w:rPr>
          <w:rFonts w:cs="Arial"/>
        </w:rPr>
        <w:br/>
      </w:r>
    </w:p>
    <w:p w14:paraId="7C779DC4" w14:textId="77777777" w:rsidR="006E754F" w:rsidRPr="006E754F" w:rsidRDefault="006E754F" w:rsidP="00841D9D">
      <w:pPr>
        <w:numPr>
          <w:ilvl w:val="0"/>
          <w:numId w:val="79"/>
        </w:numPr>
        <w:spacing w:after="0" w:line="240" w:lineRule="auto"/>
        <w:ind w:left="1080"/>
        <w:contextualSpacing/>
        <w:rPr>
          <w:rFonts w:cs="Arial"/>
        </w:rPr>
      </w:pPr>
      <w:r w:rsidRPr="006E754F">
        <w:rPr>
          <w:rFonts w:cs="Arial"/>
        </w:rPr>
        <w:t xml:space="preserve">Effective and accurate marketing campaigns to promote institutional sustainability. </w:t>
      </w:r>
      <w:r w:rsidRPr="006E754F">
        <w:rPr>
          <w:rFonts w:cs="Arial"/>
        </w:rPr>
        <w:br/>
      </w:r>
      <w:r w:rsidRPr="006E754F">
        <w:rPr>
          <w:rFonts w:cs="Arial"/>
        </w:rPr>
        <w:br/>
      </w:r>
      <w:r w:rsidRPr="006E754F">
        <w:rPr>
          <w:rFonts w:cs="Arial"/>
        </w:rPr>
        <w:br/>
      </w:r>
    </w:p>
    <w:p w14:paraId="13EC60FE" w14:textId="77777777" w:rsidR="006E754F" w:rsidRPr="006E754F" w:rsidRDefault="006E754F" w:rsidP="00841D9D">
      <w:pPr>
        <w:numPr>
          <w:ilvl w:val="0"/>
          <w:numId w:val="79"/>
        </w:numPr>
        <w:spacing w:after="0" w:line="240" w:lineRule="auto"/>
        <w:ind w:left="1080"/>
        <w:contextualSpacing/>
        <w:rPr>
          <w:rFonts w:cs="Arial"/>
        </w:rPr>
      </w:pPr>
      <w:r w:rsidRPr="006E754F">
        <w:rPr>
          <w:rFonts w:cs="Arial"/>
        </w:rPr>
        <w:t>Professional development of leadership, faculty, and staff.</w:t>
      </w:r>
      <w:r w:rsidRPr="006E754F">
        <w:rPr>
          <w:rFonts w:cs="Arial"/>
        </w:rPr>
        <w:br/>
      </w:r>
      <w:r w:rsidRPr="006E754F">
        <w:rPr>
          <w:rFonts w:cs="Arial"/>
        </w:rPr>
        <w:br/>
      </w:r>
    </w:p>
    <w:p w14:paraId="6E519C41" w14:textId="77777777" w:rsidR="006E754F" w:rsidRPr="006E754F" w:rsidRDefault="006E754F" w:rsidP="00280A52">
      <w:pPr>
        <w:spacing w:after="0" w:line="240" w:lineRule="auto"/>
        <w:rPr>
          <w:rFonts w:cs="Arial"/>
        </w:rPr>
      </w:pPr>
    </w:p>
    <w:p w14:paraId="4BE45B5B" w14:textId="77777777" w:rsidR="006E754F" w:rsidRPr="006E754F" w:rsidRDefault="006E754F" w:rsidP="00280A52">
      <w:pPr>
        <w:numPr>
          <w:ilvl w:val="0"/>
          <w:numId w:val="10"/>
        </w:numPr>
        <w:spacing w:after="0" w:line="240" w:lineRule="auto"/>
        <w:ind w:left="720"/>
        <w:contextualSpacing/>
        <w:rPr>
          <w:rFonts w:cs="Arial"/>
        </w:rPr>
      </w:pPr>
      <w:r w:rsidRPr="006E754F">
        <w:rPr>
          <w:rFonts w:cs="Arial"/>
        </w:rPr>
        <w:t xml:space="preserve">Describe the metrics the institution has identified that guide the achievement of its strategic planning goals and objectives. </w:t>
      </w:r>
      <w:r w:rsidRPr="006E754F">
        <w:rPr>
          <w:rFonts w:cs="Arial"/>
        </w:rPr>
        <w:br/>
      </w:r>
      <w:r w:rsidRPr="006E754F">
        <w:rPr>
          <w:rFonts w:cs="Arial"/>
        </w:rPr>
        <w:br/>
      </w:r>
    </w:p>
    <w:p w14:paraId="129181B6" w14:textId="77777777" w:rsidR="006E754F" w:rsidRPr="006E754F" w:rsidRDefault="006E754F" w:rsidP="00280A52">
      <w:pPr>
        <w:spacing w:after="0" w:line="240" w:lineRule="auto"/>
        <w:ind w:left="1080"/>
        <w:contextualSpacing/>
        <w:rPr>
          <w:rFonts w:cs="Arial"/>
        </w:rPr>
      </w:pPr>
    </w:p>
    <w:p w14:paraId="7329D9D0" w14:textId="77777777" w:rsidR="006E754F" w:rsidRPr="006E754F" w:rsidRDefault="006E754F" w:rsidP="00280A52">
      <w:pPr>
        <w:numPr>
          <w:ilvl w:val="0"/>
          <w:numId w:val="10"/>
        </w:numPr>
        <w:spacing w:after="0" w:line="240" w:lineRule="auto"/>
        <w:ind w:left="720"/>
        <w:contextualSpacing/>
        <w:rPr>
          <w:rFonts w:cs="Times New Roman"/>
        </w:rPr>
      </w:pPr>
      <w:r w:rsidRPr="006E754F">
        <w:rPr>
          <w:rFonts w:cs="Arial"/>
        </w:rPr>
        <w:t xml:space="preserve">Identify key achievements from the institution’s last strategic planning cycle that resulted in improvements to the educational offerings and administrative operations. </w:t>
      </w:r>
      <w:r w:rsidRPr="006E754F">
        <w:rPr>
          <w:rFonts w:cs="Arial"/>
        </w:rPr>
        <w:br/>
      </w:r>
      <w:bookmarkEnd w:id="14"/>
      <w:r w:rsidRPr="006E754F">
        <w:rPr>
          <w:rFonts w:cs="Arial"/>
        </w:rPr>
        <w:br/>
      </w:r>
      <w:r w:rsidRPr="006E754F">
        <w:rPr>
          <w:rFonts w:cs="Times New Roman"/>
        </w:rPr>
        <w:br/>
      </w:r>
    </w:p>
    <w:p w14:paraId="2795F155"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Standard III: Program Outcomes, Curricula, and Materials</w:t>
      </w:r>
    </w:p>
    <w:p w14:paraId="3E580B97"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876747208"/>
          <w:placeholder>
            <w:docPart w:val="B4D6C8A4850941869241C9459A44399D"/>
          </w:placeholder>
          <w:showingPlcHdr/>
        </w:sdtPr>
        <w:sdtEndPr/>
        <w:sdtContent>
          <w:r w:rsidRPr="006E754F">
            <w:rPr>
              <w:color w:val="808080"/>
            </w:rPr>
            <w:t>Name and Title of Contact Person</w:t>
          </w:r>
        </w:sdtContent>
      </w:sdt>
    </w:p>
    <w:p w14:paraId="52C18528" w14:textId="77777777" w:rsidR="006E754F" w:rsidRPr="006E754F" w:rsidRDefault="006E754F" w:rsidP="006E754F">
      <w:pPr>
        <w:spacing w:after="0" w:line="240" w:lineRule="auto"/>
        <w:rPr>
          <w:rFonts w:cs="Times New Roman"/>
          <w:sz w:val="24"/>
          <w:szCs w:val="24"/>
        </w:rPr>
      </w:pPr>
    </w:p>
    <w:p w14:paraId="651E3F8C" w14:textId="7D4E145A" w:rsidR="006E754F" w:rsidRPr="006E754F" w:rsidRDefault="006E754F" w:rsidP="006E754F">
      <w:pPr>
        <w:numPr>
          <w:ilvl w:val="0"/>
          <w:numId w:val="11"/>
        </w:numPr>
        <w:spacing w:after="0" w:line="240" w:lineRule="auto"/>
        <w:contextualSpacing/>
        <w:rPr>
          <w:rFonts w:cs="Times New Roman"/>
          <w:sz w:val="24"/>
          <w:szCs w:val="24"/>
        </w:rPr>
      </w:pPr>
      <w:r w:rsidRPr="006E754F">
        <w:rPr>
          <w:rFonts w:cs="Times New Roman"/>
          <w:b/>
          <w:sz w:val="24"/>
          <w:szCs w:val="24"/>
        </w:rPr>
        <w:t>Description of Program Outcomes:</w:t>
      </w:r>
      <w:r w:rsidRPr="006E754F">
        <w:rPr>
          <w:rFonts w:cs="Times New Roman"/>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5478CCE7" w14:textId="77777777" w:rsidR="006E754F" w:rsidRPr="006E754F" w:rsidRDefault="006E754F" w:rsidP="006E754F">
      <w:pPr>
        <w:spacing w:after="0" w:line="240" w:lineRule="auto"/>
        <w:ind w:left="720"/>
        <w:contextualSpacing/>
        <w:rPr>
          <w:rFonts w:cs="Times New Roman"/>
        </w:rPr>
      </w:pPr>
    </w:p>
    <w:p w14:paraId="39599B1A" w14:textId="77777777" w:rsidR="006E754F" w:rsidRPr="006E754F" w:rsidRDefault="006E754F" w:rsidP="00280A52">
      <w:pPr>
        <w:numPr>
          <w:ilvl w:val="0"/>
          <w:numId w:val="16"/>
        </w:numPr>
        <w:spacing w:after="0" w:line="240" w:lineRule="auto"/>
        <w:ind w:left="720"/>
        <w:contextualSpacing/>
        <w:rPr>
          <w:rFonts w:cs="Arial"/>
        </w:rPr>
      </w:pPr>
      <w:r w:rsidRPr="006E754F">
        <w:rPr>
          <w:rFonts w:cs="Arial"/>
        </w:rPr>
        <w:t>Describe how the institution develops program outcomes. [EXHIBIT 7: Program Outcomes]</w:t>
      </w:r>
      <w:r w:rsidRPr="006E754F">
        <w:rPr>
          <w:rFonts w:cs="Arial"/>
        </w:rPr>
        <w:br/>
      </w:r>
      <w:r w:rsidRPr="006E754F">
        <w:rPr>
          <w:rFonts w:cs="Arial"/>
        </w:rPr>
        <w:br/>
      </w:r>
      <w:r w:rsidRPr="006E754F">
        <w:rPr>
          <w:rFonts w:cs="Arial"/>
        </w:rPr>
        <w:br/>
      </w:r>
    </w:p>
    <w:p w14:paraId="3D9FFE7A" w14:textId="09A6C12B" w:rsidR="006E754F" w:rsidRPr="006E754F" w:rsidRDefault="00802C73" w:rsidP="00280A52">
      <w:pPr>
        <w:numPr>
          <w:ilvl w:val="0"/>
          <w:numId w:val="16"/>
        </w:numPr>
        <w:spacing w:after="0" w:line="240" w:lineRule="auto"/>
        <w:ind w:left="720"/>
        <w:contextualSpacing/>
        <w:rPr>
          <w:rFonts w:cs="Arial"/>
        </w:rPr>
      </w:pPr>
      <w:r w:rsidRPr="005E27B3">
        <w:rPr>
          <w:rFonts w:cs="Arial"/>
        </w:rPr>
        <w:t xml:space="preserve">Describe how the institution </w:t>
      </w:r>
      <w:r>
        <w:rPr>
          <w:rFonts w:cs="Arial"/>
        </w:rPr>
        <w:t>verifies that</w:t>
      </w:r>
      <w:r w:rsidRPr="005E27B3">
        <w:rPr>
          <w:rFonts w:cs="Arial"/>
        </w:rPr>
        <w:t xml:space="preserve"> all program outcomes are current and relevant based on research, comparison, subject matter experts, and </w:t>
      </w:r>
      <w:r>
        <w:rPr>
          <w:rFonts w:cs="Arial"/>
        </w:rPr>
        <w:t>advisory c</w:t>
      </w:r>
      <w:r w:rsidRPr="005E27B3">
        <w:rPr>
          <w:rFonts w:cs="Arial"/>
        </w:rPr>
        <w:t>ouncil input.</w:t>
      </w:r>
      <w:r w:rsidR="006E754F" w:rsidRPr="006E754F">
        <w:rPr>
          <w:rFonts w:cs="Arial"/>
        </w:rPr>
        <w:t xml:space="preserve"> </w:t>
      </w:r>
      <w:r w:rsidR="006E754F" w:rsidRPr="006E754F">
        <w:rPr>
          <w:rFonts w:cs="Arial"/>
        </w:rPr>
        <w:br/>
      </w:r>
      <w:r w:rsidR="006E754F" w:rsidRPr="006E754F">
        <w:rPr>
          <w:rFonts w:cs="Arial"/>
        </w:rPr>
        <w:br/>
      </w:r>
      <w:r w:rsidR="006E754F" w:rsidRPr="006E754F">
        <w:rPr>
          <w:rFonts w:cs="Arial"/>
        </w:rPr>
        <w:br/>
      </w:r>
    </w:p>
    <w:p w14:paraId="3DF2537B" w14:textId="679698EF" w:rsidR="006E754F" w:rsidRPr="006E754F" w:rsidRDefault="006E754F" w:rsidP="00280A52">
      <w:pPr>
        <w:numPr>
          <w:ilvl w:val="0"/>
          <w:numId w:val="16"/>
        </w:numPr>
        <w:spacing w:after="0" w:line="240" w:lineRule="auto"/>
        <w:ind w:left="720"/>
        <w:contextualSpacing/>
        <w:rPr>
          <w:rFonts w:cs="Arial"/>
        </w:rPr>
      </w:pPr>
      <w:r w:rsidRPr="006E754F">
        <w:rPr>
          <w:rFonts w:cs="Arial"/>
        </w:rPr>
        <w:t xml:space="preserve">Describe how program outcomes guide the development of curricula content. </w:t>
      </w:r>
      <w:r w:rsidRPr="006E754F">
        <w:rPr>
          <w:rFonts w:cs="Arial"/>
        </w:rPr>
        <w:br/>
      </w:r>
      <w:r w:rsidRPr="006E754F">
        <w:rPr>
          <w:rFonts w:cs="Arial"/>
        </w:rPr>
        <w:br/>
      </w:r>
      <w:r w:rsidRPr="006E754F">
        <w:rPr>
          <w:rFonts w:cs="Arial"/>
        </w:rPr>
        <w:br/>
      </w:r>
    </w:p>
    <w:p w14:paraId="14796243" w14:textId="77777777" w:rsidR="006E754F" w:rsidRPr="006E754F" w:rsidRDefault="006E754F" w:rsidP="00280A52">
      <w:pPr>
        <w:numPr>
          <w:ilvl w:val="0"/>
          <w:numId w:val="16"/>
        </w:numPr>
        <w:spacing w:after="0" w:line="240" w:lineRule="auto"/>
        <w:ind w:left="720"/>
        <w:contextualSpacing/>
        <w:rPr>
          <w:rFonts w:cs="Arial"/>
        </w:rPr>
      </w:pPr>
      <w:r w:rsidRPr="006E754F">
        <w:rPr>
          <w:rFonts w:cs="Arial"/>
        </w:rPr>
        <w:t>Describe how course outcomes are mapped to program outcomes. [</w:t>
      </w:r>
      <w:commentRangeStart w:id="17"/>
      <w:r w:rsidRPr="006E754F">
        <w:rPr>
          <w:rFonts w:cs="Arial"/>
        </w:rPr>
        <w:t>EXHIBIT 7: Curriculum Maps</w:t>
      </w:r>
      <w:commentRangeEnd w:id="17"/>
      <w:r w:rsidR="00426B2E">
        <w:rPr>
          <w:rStyle w:val="CommentReference"/>
        </w:rPr>
        <w:commentReference w:id="17"/>
      </w:r>
      <w:r w:rsidRPr="006E754F">
        <w:rPr>
          <w:rFonts w:cs="Arial"/>
        </w:rPr>
        <w:t>]</w:t>
      </w:r>
      <w:r w:rsidRPr="006E754F">
        <w:rPr>
          <w:rFonts w:cs="Arial"/>
        </w:rPr>
        <w:br/>
      </w:r>
      <w:r w:rsidRPr="006E754F">
        <w:rPr>
          <w:rFonts w:cs="Arial"/>
        </w:rPr>
        <w:br/>
      </w:r>
      <w:r w:rsidRPr="006E754F">
        <w:rPr>
          <w:rFonts w:cs="Arial"/>
        </w:rPr>
        <w:br/>
      </w:r>
    </w:p>
    <w:p w14:paraId="0FBB703F" w14:textId="77777777" w:rsidR="006E754F" w:rsidRPr="006E754F" w:rsidRDefault="006E754F" w:rsidP="00280A52">
      <w:pPr>
        <w:numPr>
          <w:ilvl w:val="0"/>
          <w:numId w:val="16"/>
        </w:numPr>
        <w:spacing w:after="0" w:line="240" w:lineRule="auto"/>
        <w:ind w:left="720"/>
        <w:contextualSpacing/>
        <w:rPr>
          <w:rFonts w:cs="Times New Roman"/>
        </w:rPr>
      </w:pPr>
      <w:r w:rsidRPr="006E754F">
        <w:rPr>
          <w:rFonts w:cs="Arial"/>
        </w:rPr>
        <w:t>Describe how the institution provides prospective students with information that helps them determine whether the program meets their educational goals based on stated program outcomes.</w:t>
      </w:r>
      <w:r w:rsidRPr="006E754F">
        <w:rPr>
          <w:rFonts w:cs="Arial"/>
        </w:rPr>
        <w:br/>
      </w:r>
    </w:p>
    <w:p w14:paraId="24CDD470" w14:textId="77777777" w:rsidR="006E754F" w:rsidRPr="006E754F" w:rsidRDefault="006E754F" w:rsidP="00280A52">
      <w:pPr>
        <w:spacing w:after="0" w:line="240" w:lineRule="auto"/>
        <w:ind w:left="720"/>
        <w:contextualSpacing/>
        <w:rPr>
          <w:rFonts w:cs="Times New Roman"/>
        </w:rPr>
      </w:pPr>
      <w:r w:rsidRPr="006E754F">
        <w:rPr>
          <w:rFonts w:cs="Arial"/>
        </w:rPr>
        <w:br/>
      </w:r>
    </w:p>
    <w:p w14:paraId="075BA555" w14:textId="2E6896E8" w:rsidR="006E754F" w:rsidRPr="006E754F" w:rsidRDefault="006E754F" w:rsidP="006E754F">
      <w:pPr>
        <w:numPr>
          <w:ilvl w:val="0"/>
          <w:numId w:val="11"/>
        </w:numPr>
        <w:spacing w:after="0" w:line="240" w:lineRule="auto"/>
        <w:contextualSpacing/>
        <w:rPr>
          <w:rFonts w:cs="Times New Roman"/>
          <w:sz w:val="24"/>
          <w:szCs w:val="24"/>
        </w:rPr>
      </w:pPr>
      <w:r w:rsidRPr="006E754F">
        <w:rPr>
          <w:rFonts w:cs="Times New Roman"/>
          <w:b/>
          <w:sz w:val="24"/>
          <w:szCs w:val="24"/>
        </w:rPr>
        <w:t>Appropriate Program Outcomes:</w:t>
      </w:r>
      <w:r w:rsidRPr="006E754F">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61E25CC8" w14:textId="77777777" w:rsidR="006E754F" w:rsidRPr="006E754F" w:rsidRDefault="006E754F" w:rsidP="006E754F">
      <w:pPr>
        <w:spacing w:after="0" w:line="240" w:lineRule="auto"/>
        <w:ind w:left="720"/>
        <w:contextualSpacing/>
        <w:rPr>
          <w:rFonts w:cs="Arial"/>
          <w:b/>
        </w:rPr>
      </w:pPr>
    </w:p>
    <w:p w14:paraId="440E599F" w14:textId="5C8D27A5" w:rsidR="006E754F" w:rsidRPr="006E754F" w:rsidRDefault="00802C73" w:rsidP="00280A52">
      <w:pPr>
        <w:numPr>
          <w:ilvl w:val="0"/>
          <w:numId w:val="17"/>
        </w:numPr>
        <w:spacing w:after="0" w:line="240" w:lineRule="auto"/>
        <w:ind w:left="720"/>
        <w:contextualSpacing/>
        <w:rPr>
          <w:rFonts w:cs="Arial"/>
        </w:rPr>
      </w:pPr>
      <w:r w:rsidRPr="0069306C">
        <w:rPr>
          <w:rFonts w:cs="Arial"/>
        </w:rPr>
        <w:t xml:space="preserve">Describe how the institution </w:t>
      </w:r>
      <w:r>
        <w:rPr>
          <w:rFonts w:cs="Arial"/>
        </w:rPr>
        <w:t>verifies</w:t>
      </w:r>
      <w:r w:rsidRPr="0069306C">
        <w:rPr>
          <w:rFonts w:cs="Arial"/>
        </w:rPr>
        <w:t xml:space="preserve"> that program outcomes are measurable and </w:t>
      </w:r>
      <w:r>
        <w:rPr>
          <w:rFonts w:cs="Arial"/>
        </w:rPr>
        <w:t xml:space="preserve">reasonably </w:t>
      </w:r>
      <w:r w:rsidRPr="0069306C">
        <w:rPr>
          <w:rFonts w:cs="Arial"/>
        </w:rPr>
        <w:t>attainable through distance education.</w:t>
      </w:r>
      <w:r w:rsidR="006E754F" w:rsidRPr="006E754F">
        <w:rPr>
          <w:rFonts w:cs="Arial"/>
        </w:rPr>
        <w:t xml:space="preserve"> </w:t>
      </w:r>
      <w:r w:rsidR="006E754F" w:rsidRPr="006E754F">
        <w:rPr>
          <w:rFonts w:cs="Arial"/>
        </w:rPr>
        <w:br/>
      </w:r>
      <w:r w:rsidR="006E754F" w:rsidRPr="006E754F">
        <w:rPr>
          <w:rFonts w:cs="Arial"/>
        </w:rPr>
        <w:br/>
      </w:r>
      <w:r w:rsidR="006E754F" w:rsidRPr="006E754F">
        <w:rPr>
          <w:rFonts w:cs="Arial"/>
        </w:rPr>
        <w:br/>
      </w:r>
    </w:p>
    <w:p w14:paraId="7590F0FD" w14:textId="77777777" w:rsidR="006E754F" w:rsidRPr="006E754F" w:rsidRDefault="006E754F" w:rsidP="00280A52">
      <w:pPr>
        <w:numPr>
          <w:ilvl w:val="0"/>
          <w:numId w:val="17"/>
        </w:numPr>
        <w:spacing w:after="0" w:line="240" w:lineRule="auto"/>
        <w:ind w:left="720"/>
        <w:contextualSpacing/>
        <w:rPr>
          <w:rFonts w:cs="Arial"/>
        </w:rPr>
      </w:pPr>
      <w:r w:rsidRPr="006E754F">
        <w:rPr>
          <w:rFonts w:cs="Arial"/>
        </w:rPr>
        <w:t xml:space="preserve">Describe how the program outcomes communicate the expected knowledge, skills, or abilities students will gain upon completion of the educational offerings. </w:t>
      </w:r>
      <w:r w:rsidRPr="006E754F">
        <w:rPr>
          <w:rFonts w:cs="Arial"/>
        </w:rPr>
        <w:br/>
      </w:r>
      <w:r w:rsidRPr="006E754F">
        <w:rPr>
          <w:rFonts w:cs="Arial"/>
        </w:rPr>
        <w:br/>
      </w:r>
    </w:p>
    <w:p w14:paraId="547A1E02" w14:textId="77777777" w:rsidR="006E754F" w:rsidRPr="006E754F" w:rsidRDefault="006E754F" w:rsidP="00280A52">
      <w:pPr>
        <w:spacing w:after="0" w:line="240" w:lineRule="auto"/>
        <w:ind w:left="720"/>
        <w:rPr>
          <w:rFonts w:cs="Arial"/>
        </w:rPr>
      </w:pPr>
    </w:p>
    <w:p w14:paraId="6BDE158E" w14:textId="77777777" w:rsidR="006E754F" w:rsidRPr="006E754F" w:rsidRDefault="006E754F" w:rsidP="00280A52">
      <w:pPr>
        <w:numPr>
          <w:ilvl w:val="0"/>
          <w:numId w:val="17"/>
        </w:numPr>
        <w:spacing w:after="0" w:line="240" w:lineRule="auto"/>
        <w:ind w:left="720"/>
        <w:contextualSpacing/>
        <w:rPr>
          <w:rFonts w:cs="Arial"/>
        </w:rPr>
      </w:pPr>
      <w:r w:rsidRPr="006E754F">
        <w:rPr>
          <w:rFonts w:cs="Arial"/>
        </w:rPr>
        <w:t>Describe how program outcomes are appropriate to the type and level of credential being awarded (e.g., non-degree, undergraduate degree, graduate degree, and/or doctoral degree).</w:t>
      </w:r>
      <w:r w:rsidRPr="006E754F">
        <w:rPr>
          <w:rFonts w:cs="Arial"/>
        </w:rPr>
        <w:br/>
      </w:r>
      <w:r w:rsidRPr="006E754F">
        <w:rPr>
          <w:rFonts w:cs="Arial"/>
        </w:rPr>
        <w:br/>
      </w:r>
    </w:p>
    <w:p w14:paraId="41EDD8D4" w14:textId="77777777" w:rsidR="006E754F" w:rsidRPr="006E754F" w:rsidRDefault="006E754F" w:rsidP="00280A52">
      <w:pPr>
        <w:ind w:left="360"/>
        <w:contextualSpacing/>
        <w:rPr>
          <w:rFonts w:cs="Arial"/>
        </w:rPr>
      </w:pPr>
    </w:p>
    <w:p w14:paraId="5CA41AC0" w14:textId="0FF7E46A" w:rsidR="006E754F" w:rsidRPr="006E754F" w:rsidRDefault="006E754F" w:rsidP="00280A52">
      <w:pPr>
        <w:numPr>
          <w:ilvl w:val="0"/>
          <w:numId w:val="17"/>
        </w:numPr>
        <w:spacing w:after="0" w:line="240" w:lineRule="auto"/>
        <w:ind w:left="720"/>
        <w:contextualSpacing/>
        <w:rPr>
          <w:rFonts w:cs="Arial"/>
        </w:rPr>
      </w:pPr>
      <w:r w:rsidRPr="006E754F">
        <w:rPr>
          <w:rFonts w:cs="Arial"/>
        </w:rPr>
        <w:t>Describe how the program outcomes promote the development of critical thinking, ethical reasoning, social responsibility, global citizenship, civic engagement, or lifelong learning as applicable to the educational offerings.</w:t>
      </w:r>
      <w:r w:rsidRPr="006E754F">
        <w:rPr>
          <w:rFonts w:cs="Arial"/>
        </w:rPr>
        <w:br/>
      </w:r>
      <w:r w:rsidRPr="006E754F">
        <w:rPr>
          <w:rFonts w:cs="Arial"/>
        </w:rPr>
        <w:br/>
      </w:r>
    </w:p>
    <w:p w14:paraId="1EA31A82" w14:textId="77777777" w:rsidR="006E754F" w:rsidRPr="006E754F" w:rsidRDefault="006E754F" w:rsidP="00280A52">
      <w:pPr>
        <w:ind w:left="360"/>
        <w:contextualSpacing/>
        <w:rPr>
          <w:rFonts w:cs="Arial"/>
        </w:rPr>
      </w:pPr>
    </w:p>
    <w:p w14:paraId="723CB023" w14:textId="77777777" w:rsidR="006E754F" w:rsidRPr="006E754F" w:rsidRDefault="006E754F" w:rsidP="00280A52">
      <w:pPr>
        <w:numPr>
          <w:ilvl w:val="0"/>
          <w:numId w:val="17"/>
        </w:numPr>
        <w:spacing w:after="0" w:line="240" w:lineRule="auto"/>
        <w:ind w:left="720"/>
        <w:contextualSpacing/>
        <w:rPr>
          <w:rFonts w:cs="Arial"/>
        </w:rPr>
      </w:pPr>
      <w:r w:rsidRPr="006E754F">
        <w:rPr>
          <w:rFonts w:cs="Arial"/>
        </w:rPr>
        <w:t>Describe how program outcomes are comparable to the program outcomes of similar programs offered at other appropriately accredited institutions. [EXHIBIT 7: Program Comparisons]</w:t>
      </w:r>
      <w:r w:rsidRPr="006E754F">
        <w:rPr>
          <w:rFonts w:cs="Arial"/>
        </w:rPr>
        <w:br/>
      </w:r>
    </w:p>
    <w:p w14:paraId="1D3E106C" w14:textId="77777777" w:rsidR="006E754F" w:rsidRPr="006E754F" w:rsidRDefault="006E754F" w:rsidP="00280A52">
      <w:pPr>
        <w:ind w:left="360"/>
        <w:contextualSpacing/>
        <w:rPr>
          <w:rFonts w:cs="Arial"/>
        </w:rPr>
      </w:pPr>
    </w:p>
    <w:p w14:paraId="7108D3AD" w14:textId="77777777" w:rsidR="006E754F" w:rsidRPr="006E754F" w:rsidRDefault="006E754F" w:rsidP="001830D4">
      <w:pPr>
        <w:numPr>
          <w:ilvl w:val="1"/>
          <w:numId w:val="11"/>
        </w:numPr>
        <w:spacing w:after="0" w:line="240" w:lineRule="auto"/>
        <w:contextualSpacing/>
        <w:rPr>
          <w:rFonts w:cs="Times New Roman"/>
          <w:smallCaps/>
          <w:sz w:val="24"/>
          <w:u w:val="single"/>
        </w:rPr>
      </w:pPr>
      <w:r w:rsidRPr="006E754F">
        <w:rPr>
          <w:rFonts w:cs="Times New Roman"/>
          <w:smallCaps/>
          <w:sz w:val="24"/>
          <w:u w:val="single"/>
        </w:rPr>
        <w:t>Degree Programs</w:t>
      </w:r>
    </w:p>
    <w:p w14:paraId="7AAD88E2" w14:textId="77777777" w:rsidR="006E754F" w:rsidRPr="006E754F" w:rsidRDefault="006E754F" w:rsidP="001830D4">
      <w:pPr>
        <w:spacing w:after="0" w:line="240" w:lineRule="auto"/>
        <w:ind w:left="720"/>
        <w:contextualSpacing/>
        <w:rPr>
          <w:rFonts w:cs="Times New Roman"/>
          <w:sz w:val="24"/>
        </w:rPr>
      </w:pPr>
      <w:r w:rsidRPr="006E754F">
        <w:rPr>
          <w:rFonts w:cs="Times New Roman"/>
          <w:sz w:val="24"/>
        </w:rPr>
        <w:t xml:space="preserve">All required academic or professional activities, such as program outcomes, course learning outcomes, research projects, supervised clinical practice, field work, applied research exercises, theses, and dissertations, are clearly stated. </w:t>
      </w:r>
    </w:p>
    <w:p w14:paraId="6E693BD0" w14:textId="77777777" w:rsidR="006E754F" w:rsidRPr="006E754F" w:rsidRDefault="006E754F" w:rsidP="006E754F">
      <w:pPr>
        <w:spacing w:after="0" w:line="240" w:lineRule="auto"/>
        <w:ind w:left="1440"/>
        <w:contextualSpacing/>
        <w:rPr>
          <w:rFonts w:cs="Arial"/>
        </w:rPr>
      </w:pPr>
    </w:p>
    <w:p w14:paraId="56288230" w14:textId="0A84FAA8" w:rsidR="006E754F" w:rsidRPr="002E3376" w:rsidRDefault="006E754F" w:rsidP="00841D9D">
      <w:pPr>
        <w:pStyle w:val="ListParagraph"/>
        <w:numPr>
          <w:ilvl w:val="1"/>
          <w:numId w:val="86"/>
        </w:numPr>
        <w:spacing w:after="0" w:line="240" w:lineRule="auto"/>
        <w:ind w:left="1080"/>
        <w:rPr>
          <w:rFonts w:cs="Arial"/>
        </w:rPr>
      </w:pPr>
      <w:r w:rsidRPr="002E3376">
        <w:rPr>
          <w:rFonts w:cs="Arial"/>
        </w:rPr>
        <w:t xml:space="preserve">Provide links to all required academic or professional activities, demonstrating that they are clearly stated. </w:t>
      </w:r>
      <w:r w:rsidRPr="002E3376">
        <w:rPr>
          <w:rFonts w:cs="Arial"/>
        </w:rPr>
        <w:br/>
      </w:r>
      <w:r w:rsidRPr="002E3376">
        <w:rPr>
          <w:rFonts w:cs="Arial"/>
        </w:rPr>
        <w:br/>
      </w:r>
    </w:p>
    <w:p w14:paraId="6B174D5E" w14:textId="77777777" w:rsidR="006E754F" w:rsidRPr="006E754F" w:rsidRDefault="006E754F" w:rsidP="001830D4">
      <w:pPr>
        <w:spacing w:after="0" w:line="240" w:lineRule="auto"/>
        <w:ind w:left="1260"/>
        <w:contextualSpacing/>
        <w:rPr>
          <w:rFonts w:cs="Times New Roman"/>
        </w:rPr>
      </w:pPr>
    </w:p>
    <w:p w14:paraId="77FFF87F" w14:textId="4E65DC8A" w:rsidR="006E754F" w:rsidRPr="006E754F" w:rsidRDefault="004A2C95" w:rsidP="001830D4">
      <w:pPr>
        <w:numPr>
          <w:ilvl w:val="1"/>
          <w:numId w:val="11"/>
        </w:numPr>
        <w:spacing w:after="0" w:line="240" w:lineRule="auto"/>
        <w:contextualSpacing/>
        <w:rPr>
          <w:rFonts w:cs="Times New Roman"/>
          <w:sz w:val="24"/>
        </w:rPr>
      </w:pPr>
      <w:r w:rsidRPr="009E6D9F">
        <w:rPr>
          <w:rFonts w:cs="Times New Roman"/>
          <w:sz w:val="24"/>
        </w:rPr>
        <w:t xml:space="preserve">Capstone projects, if required, are consistent with academic and professional standards based on commonly accepted higher education practices and </w:t>
      </w:r>
      <w:r>
        <w:rPr>
          <w:rFonts w:cs="Times New Roman"/>
          <w:sz w:val="24"/>
        </w:rPr>
        <w:t xml:space="preserve">those of </w:t>
      </w:r>
      <w:r w:rsidRPr="009E6D9F">
        <w:rPr>
          <w:rFonts w:cs="Times New Roman"/>
          <w:sz w:val="24"/>
        </w:rPr>
        <w:t>any applicable relevant professional organizations. Capstone project learning outcomes are clearly stated.</w:t>
      </w:r>
      <w:r w:rsidR="006E754F" w:rsidRPr="006E754F">
        <w:rPr>
          <w:rFonts w:cs="Times New Roman"/>
          <w:sz w:val="24"/>
        </w:rPr>
        <w:t xml:space="preserve"> </w:t>
      </w:r>
    </w:p>
    <w:p w14:paraId="31ED08F6" w14:textId="77777777" w:rsidR="006E754F" w:rsidRPr="006E754F" w:rsidRDefault="006E754F" w:rsidP="006E754F">
      <w:pPr>
        <w:spacing w:after="0" w:line="240" w:lineRule="auto"/>
        <w:ind w:left="1440"/>
        <w:contextualSpacing/>
        <w:rPr>
          <w:rFonts w:cs="Arial"/>
        </w:rPr>
      </w:pPr>
    </w:p>
    <w:p w14:paraId="6D7DA3B3" w14:textId="77777777" w:rsidR="006E754F" w:rsidRPr="006E754F" w:rsidRDefault="006E754F" w:rsidP="00841D9D">
      <w:pPr>
        <w:numPr>
          <w:ilvl w:val="0"/>
          <w:numId w:val="182"/>
        </w:numPr>
        <w:spacing w:after="0" w:line="240" w:lineRule="auto"/>
        <w:contextualSpacing/>
        <w:rPr>
          <w:rFonts w:cs="Arial"/>
        </w:rPr>
      </w:pPr>
      <w:r w:rsidRPr="006E754F">
        <w:rPr>
          <w:rFonts w:cs="Arial"/>
        </w:rPr>
        <w:t xml:space="preserve">Describe requirements for capstone or similar culminating projects, if required. </w:t>
      </w:r>
      <w:r w:rsidRPr="006E754F">
        <w:rPr>
          <w:rFonts w:cs="Arial"/>
        </w:rPr>
        <w:br/>
      </w:r>
      <w:r w:rsidRPr="006E754F">
        <w:rPr>
          <w:rFonts w:cs="Arial"/>
        </w:rPr>
        <w:br/>
      </w:r>
      <w:r w:rsidRPr="006E754F">
        <w:rPr>
          <w:rFonts w:cs="Arial"/>
        </w:rPr>
        <w:br/>
      </w:r>
    </w:p>
    <w:p w14:paraId="07FDFE2C" w14:textId="50ACDDAA" w:rsidR="006E754F" w:rsidRPr="006E754F" w:rsidRDefault="006E754F" w:rsidP="00841D9D">
      <w:pPr>
        <w:numPr>
          <w:ilvl w:val="0"/>
          <w:numId w:val="182"/>
        </w:numPr>
        <w:spacing w:after="0" w:line="240" w:lineRule="auto"/>
        <w:contextualSpacing/>
        <w:rPr>
          <w:rFonts w:cs="Arial"/>
        </w:rPr>
      </w:pPr>
      <w:r w:rsidRPr="006E754F">
        <w:rPr>
          <w:rFonts w:cs="Arial"/>
        </w:rPr>
        <w:t xml:space="preserve">Describe how the capstone or similar culminating projects are consistent with academic and professional standards based on commonly accepted higher education practices. </w:t>
      </w:r>
      <w:r w:rsidRPr="006E754F">
        <w:rPr>
          <w:rFonts w:cs="Arial"/>
        </w:rPr>
        <w:br/>
      </w:r>
      <w:r w:rsidRPr="006E754F">
        <w:rPr>
          <w:rFonts w:cs="Arial"/>
        </w:rPr>
        <w:br/>
      </w:r>
      <w:r w:rsidRPr="006E754F">
        <w:rPr>
          <w:rFonts w:cs="Arial"/>
        </w:rPr>
        <w:br/>
      </w:r>
    </w:p>
    <w:p w14:paraId="360C8014" w14:textId="77777777" w:rsidR="006E754F" w:rsidRPr="006E754F" w:rsidRDefault="006E754F" w:rsidP="00841D9D">
      <w:pPr>
        <w:numPr>
          <w:ilvl w:val="0"/>
          <w:numId w:val="182"/>
        </w:numPr>
        <w:contextualSpacing/>
        <w:rPr>
          <w:rFonts w:cs="Times New Roman"/>
        </w:rPr>
      </w:pPr>
      <w:r w:rsidRPr="006E754F">
        <w:rPr>
          <w:rFonts w:cs="Arial"/>
        </w:rPr>
        <w:t>Provide a link to capstone or culminating project learning outcomes, demonstrating that they are clearly stated.</w:t>
      </w:r>
      <w:r w:rsidRPr="006E754F">
        <w:rPr>
          <w:rFonts w:cs="Times New Roman"/>
        </w:rPr>
        <w:t xml:space="preserve"> </w:t>
      </w:r>
      <w:r w:rsidRPr="006E754F">
        <w:rPr>
          <w:rFonts w:cs="Times New Roman"/>
        </w:rPr>
        <w:br/>
      </w:r>
    </w:p>
    <w:p w14:paraId="189A4B8C" w14:textId="77777777" w:rsidR="006E754F" w:rsidRPr="006E754F" w:rsidRDefault="006E754F" w:rsidP="001830D4">
      <w:pPr>
        <w:ind w:left="1260"/>
        <w:contextualSpacing/>
        <w:rPr>
          <w:rFonts w:cs="Times New Roman"/>
        </w:rPr>
      </w:pPr>
      <w:r w:rsidRPr="006E754F">
        <w:rPr>
          <w:rFonts w:cs="Times New Roman"/>
        </w:rPr>
        <w:br/>
      </w:r>
    </w:p>
    <w:p w14:paraId="5E41AC69" w14:textId="77777777" w:rsidR="004A2C95" w:rsidRPr="004A2C95" w:rsidRDefault="004A2C95" w:rsidP="001830D4">
      <w:pPr>
        <w:numPr>
          <w:ilvl w:val="1"/>
          <w:numId w:val="11"/>
        </w:numPr>
        <w:spacing w:after="0" w:line="240" w:lineRule="auto"/>
        <w:contextualSpacing/>
        <w:rPr>
          <w:rFonts w:cs="Times New Roman"/>
          <w:smallCaps/>
          <w:sz w:val="24"/>
          <w:szCs w:val="24"/>
          <w:u w:val="single"/>
        </w:rPr>
      </w:pPr>
      <w:r w:rsidRPr="004A2C95">
        <w:rPr>
          <w:rFonts w:cs="Times New Roman"/>
          <w:smallCaps/>
          <w:sz w:val="24"/>
          <w:szCs w:val="24"/>
          <w:u w:val="single"/>
        </w:rPr>
        <w:t>Doctoral Degrees</w:t>
      </w:r>
    </w:p>
    <w:p w14:paraId="18802518" w14:textId="77777777" w:rsidR="004A2C95" w:rsidRPr="004A2C95" w:rsidRDefault="004A2C95" w:rsidP="001830D4">
      <w:pPr>
        <w:spacing w:after="0" w:line="240" w:lineRule="auto"/>
        <w:ind w:left="720"/>
        <w:contextualSpacing/>
        <w:rPr>
          <w:rFonts w:cs="Times New Roman"/>
          <w:sz w:val="24"/>
          <w:szCs w:val="24"/>
        </w:rPr>
      </w:pPr>
      <w:r w:rsidRPr="004A2C95">
        <w:rPr>
          <w:rFonts w:cs="Times New Roman"/>
          <w:sz w:val="24"/>
          <w:szCs w:val="24"/>
        </w:rPr>
        <w:t xml:space="preserve">The outcomes of doctoral degree programs are advanced, focused, and scholarly, providing the breadth and depth of learning indicative of advanced degrees. </w:t>
      </w:r>
    </w:p>
    <w:p w14:paraId="071BC13F" w14:textId="77777777" w:rsidR="004A2C95" w:rsidRPr="004A2C95" w:rsidRDefault="004A2C95" w:rsidP="001830D4">
      <w:pPr>
        <w:spacing w:after="0" w:line="240" w:lineRule="auto"/>
        <w:ind w:left="1260"/>
        <w:contextualSpacing/>
        <w:rPr>
          <w:rFonts w:cs="Arial"/>
        </w:rPr>
      </w:pPr>
    </w:p>
    <w:p w14:paraId="4ED131DA" w14:textId="77777777" w:rsidR="004A2C95" w:rsidRPr="004A2C95" w:rsidRDefault="004A2C95" w:rsidP="00841D9D">
      <w:pPr>
        <w:numPr>
          <w:ilvl w:val="0"/>
          <w:numId w:val="183"/>
        </w:numPr>
        <w:spacing w:after="0" w:line="240" w:lineRule="auto"/>
        <w:contextualSpacing/>
        <w:rPr>
          <w:rFonts w:cs="Arial"/>
        </w:rPr>
      </w:pPr>
      <w:r w:rsidRPr="004A2C95">
        <w:rPr>
          <w:rFonts w:cs="Arial"/>
        </w:rPr>
        <w:t xml:space="preserve">Describe how the institution verifies that doctoral degree program outcomes are advanced, focused, and scholarly. </w:t>
      </w:r>
      <w:r w:rsidRPr="004A2C95">
        <w:rPr>
          <w:rFonts w:cs="Arial"/>
        </w:rPr>
        <w:br/>
      </w:r>
      <w:r w:rsidRPr="004A2C95">
        <w:rPr>
          <w:rFonts w:cs="Arial"/>
        </w:rPr>
        <w:br/>
      </w:r>
      <w:r w:rsidRPr="004A2C95">
        <w:rPr>
          <w:rFonts w:cs="Arial"/>
        </w:rPr>
        <w:br/>
      </w:r>
    </w:p>
    <w:p w14:paraId="4A72593A" w14:textId="77777777" w:rsidR="004A2C95" w:rsidRPr="004A2C95" w:rsidRDefault="004A2C95" w:rsidP="00841D9D">
      <w:pPr>
        <w:numPr>
          <w:ilvl w:val="0"/>
          <w:numId w:val="183"/>
        </w:numPr>
        <w:spacing w:after="0" w:line="240" w:lineRule="auto"/>
        <w:contextualSpacing/>
        <w:rPr>
          <w:rFonts w:cs="Arial"/>
        </w:rPr>
      </w:pPr>
      <w:r w:rsidRPr="004A2C95">
        <w:rPr>
          <w:rFonts w:cs="Arial"/>
        </w:rPr>
        <w:t xml:space="preserve">Describe how doctoral degree program outcomes provide the breadth and depth of learning that is indicative of advanced degrees. </w:t>
      </w:r>
      <w:r w:rsidRPr="004A2C95">
        <w:rPr>
          <w:rFonts w:cs="Arial"/>
        </w:rPr>
        <w:br/>
      </w:r>
      <w:r w:rsidRPr="004A2C95">
        <w:rPr>
          <w:rFonts w:cs="Arial"/>
        </w:rPr>
        <w:br/>
      </w:r>
      <w:r w:rsidRPr="004A2C95">
        <w:rPr>
          <w:rFonts w:cs="Arial"/>
        </w:rPr>
        <w:br/>
      </w:r>
    </w:p>
    <w:p w14:paraId="1FD5E887" w14:textId="77777777" w:rsidR="004A2C95" w:rsidRPr="004A2C95" w:rsidRDefault="004A2C95" w:rsidP="001830D4">
      <w:pPr>
        <w:numPr>
          <w:ilvl w:val="2"/>
          <w:numId w:val="11"/>
        </w:numPr>
        <w:spacing w:after="0" w:line="240" w:lineRule="auto"/>
        <w:contextualSpacing/>
        <w:rPr>
          <w:rFonts w:cs="Times New Roman"/>
          <w:sz w:val="24"/>
        </w:rPr>
      </w:pPr>
      <w:r w:rsidRPr="004A2C95">
        <w:rPr>
          <w:rFonts w:cs="Times New Roman"/>
          <w:sz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p w14:paraId="6C465071" w14:textId="77777777" w:rsidR="004A2C95" w:rsidRPr="004A2C95" w:rsidRDefault="004A2C95" w:rsidP="004A2C95">
      <w:pPr>
        <w:spacing w:after="0" w:line="240" w:lineRule="auto"/>
        <w:ind w:left="2160"/>
        <w:contextualSpacing/>
        <w:rPr>
          <w:rFonts w:cs="Arial"/>
        </w:rPr>
      </w:pPr>
    </w:p>
    <w:p w14:paraId="6088F13D" w14:textId="77777777" w:rsidR="004A2C95" w:rsidRPr="004A2C95" w:rsidRDefault="004A2C95" w:rsidP="00841D9D">
      <w:pPr>
        <w:numPr>
          <w:ilvl w:val="0"/>
          <w:numId w:val="150"/>
        </w:numPr>
        <w:spacing w:after="0" w:line="240" w:lineRule="auto"/>
        <w:contextualSpacing/>
        <w:rPr>
          <w:rFonts w:cs="Times New Roman"/>
        </w:rPr>
      </w:pPr>
      <w:r w:rsidRPr="004A2C95">
        <w:rPr>
          <w:rFonts w:cs="Arial"/>
        </w:rPr>
        <w:t>Describe how the professional doctoral degree offered prepares scholars to become leaders in their field of study through applied, practical, or project-oriented research that is focused on the application of knowledge to a profession.</w:t>
      </w:r>
      <w:r w:rsidRPr="004A2C95">
        <w:rPr>
          <w:rFonts w:cs="Times New Roman"/>
        </w:rPr>
        <w:t xml:space="preserve"> </w:t>
      </w:r>
      <w:r w:rsidRPr="004A2C95">
        <w:rPr>
          <w:rFonts w:cs="Times New Roman"/>
        </w:rPr>
        <w:br/>
      </w:r>
      <w:r w:rsidRPr="004A2C95">
        <w:rPr>
          <w:rFonts w:cs="Times New Roman"/>
        </w:rPr>
        <w:br/>
      </w:r>
      <w:r w:rsidRPr="004A2C95">
        <w:rPr>
          <w:rFonts w:cs="Times New Roman"/>
        </w:rPr>
        <w:br/>
      </w:r>
    </w:p>
    <w:p w14:paraId="009BAA79" w14:textId="77777777" w:rsidR="004A2C95" w:rsidRPr="004A2C95" w:rsidRDefault="004A2C95" w:rsidP="001830D4">
      <w:pPr>
        <w:numPr>
          <w:ilvl w:val="2"/>
          <w:numId w:val="11"/>
        </w:numPr>
        <w:spacing w:after="0" w:line="240" w:lineRule="auto"/>
        <w:contextualSpacing/>
        <w:rPr>
          <w:rFonts w:cs="Times New Roman"/>
          <w:sz w:val="24"/>
        </w:rPr>
      </w:pPr>
      <w:r w:rsidRPr="004A2C95">
        <w:rPr>
          <w:rFonts w:cs="Times New Roman"/>
          <w:sz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p w14:paraId="6EE79A5A" w14:textId="77777777" w:rsidR="004A2C95" w:rsidRPr="004A2C95" w:rsidRDefault="004A2C95" w:rsidP="004A2C95">
      <w:pPr>
        <w:spacing w:after="0" w:line="240" w:lineRule="auto"/>
        <w:rPr>
          <w:rFonts w:cs="Times New Roman"/>
        </w:rPr>
      </w:pPr>
    </w:p>
    <w:p w14:paraId="461969F4" w14:textId="77777777" w:rsidR="004A2C95" w:rsidRPr="004A2C95" w:rsidRDefault="004A2C95" w:rsidP="00841D9D">
      <w:pPr>
        <w:numPr>
          <w:ilvl w:val="0"/>
          <w:numId w:val="88"/>
        </w:numPr>
        <w:spacing w:after="0" w:line="240" w:lineRule="auto"/>
        <w:ind w:left="1440"/>
        <w:contextualSpacing/>
        <w:rPr>
          <w:rFonts w:cs="Arial"/>
        </w:rPr>
      </w:pPr>
      <w:r w:rsidRPr="004A2C95">
        <w:rPr>
          <w:rFonts w:cs="Arial"/>
        </w:rPr>
        <w:t xml:space="preserve">Describe how learning activities (e.g., practica, seminars, in-residence requirements, research activities, capstone or similar culminating experience, dissertation, etc.) are assimilated to support the program outcomes. </w:t>
      </w:r>
      <w:r w:rsidRPr="004A2C95">
        <w:rPr>
          <w:rFonts w:cs="Arial"/>
        </w:rPr>
        <w:br/>
      </w:r>
      <w:r w:rsidRPr="004A2C95">
        <w:rPr>
          <w:rFonts w:cs="Arial"/>
        </w:rPr>
        <w:br/>
      </w:r>
      <w:r w:rsidRPr="004A2C95">
        <w:rPr>
          <w:rFonts w:cs="Arial"/>
        </w:rPr>
        <w:br/>
      </w:r>
    </w:p>
    <w:p w14:paraId="58029360" w14:textId="77777777" w:rsidR="004A2C95" w:rsidRPr="004A2C95" w:rsidRDefault="004A2C95" w:rsidP="00841D9D">
      <w:pPr>
        <w:numPr>
          <w:ilvl w:val="0"/>
          <w:numId w:val="88"/>
        </w:numPr>
        <w:spacing w:after="0" w:line="240" w:lineRule="auto"/>
        <w:ind w:left="1440"/>
        <w:contextualSpacing/>
        <w:rPr>
          <w:rFonts w:cs="Arial"/>
        </w:rPr>
      </w:pPr>
      <w:r w:rsidRPr="004A2C95">
        <w:rPr>
          <w:rFonts w:cs="Arial"/>
        </w:rPr>
        <w:t>Explain how learning activity requirements are clearly disclosed to students. As needed to demonstrate compliance with Section III.B.1-3, expand the narrative to describe how:</w:t>
      </w:r>
    </w:p>
    <w:p w14:paraId="75DCACA1" w14:textId="77777777" w:rsidR="004A2C95" w:rsidRPr="004A2C95" w:rsidRDefault="004A2C95" w:rsidP="001830D4">
      <w:pPr>
        <w:spacing w:after="0" w:line="240" w:lineRule="auto"/>
        <w:rPr>
          <w:rFonts w:cs="Arial"/>
        </w:rPr>
      </w:pPr>
    </w:p>
    <w:p w14:paraId="2DD785C4" w14:textId="77777777" w:rsidR="004A2C95" w:rsidRPr="004A2C95" w:rsidRDefault="004A2C95" w:rsidP="00841D9D">
      <w:pPr>
        <w:numPr>
          <w:ilvl w:val="0"/>
          <w:numId w:val="89"/>
        </w:numPr>
        <w:spacing w:after="0" w:line="240" w:lineRule="auto"/>
        <w:ind w:left="1800"/>
        <w:contextualSpacing/>
        <w:rPr>
          <w:rFonts w:cs="Arial"/>
        </w:rPr>
      </w:pPr>
      <w:r w:rsidRPr="004A2C95">
        <w:rPr>
          <w:rFonts w:cs="Arial"/>
        </w:rPr>
        <w:t>Capstone or similar culminating projects are consistent with commonly accepted higher education practices;</w:t>
      </w:r>
      <w:r w:rsidRPr="004A2C95">
        <w:rPr>
          <w:rFonts w:cs="Arial"/>
        </w:rPr>
        <w:br/>
      </w:r>
      <w:r w:rsidRPr="004A2C95">
        <w:rPr>
          <w:rFonts w:cs="Arial"/>
        </w:rPr>
        <w:br/>
      </w:r>
      <w:r w:rsidRPr="004A2C95">
        <w:rPr>
          <w:rFonts w:cs="Arial"/>
        </w:rPr>
        <w:br/>
      </w:r>
    </w:p>
    <w:p w14:paraId="40336B9F" w14:textId="77777777" w:rsidR="004A2C95" w:rsidRPr="004A2C95" w:rsidRDefault="004A2C95" w:rsidP="00841D9D">
      <w:pPr>
        <w:numPr>
          <w:ilvl w:val="0"/>
          <w:numId w:val="89"/>
        </w:numPr>
        <w:spacing w:after="0" w:line="240" w:lineRule="auto"/>
        <w:ind w:left="1800"/>
        <w:contextualSpacing/>
        <w:rPr>
          <w:rFonts w:cs="Arial"/>
        </w:rPr>
      </w:pPr>
      <w:r w:rsidRPr="004A2C95">
        <w:rPr>
          <w:rFonts w:cs="Arial"/>
        </w:rPr>
        <w:t>Professional doctoral degrees include access to appropriate learning activities and research resources;</w:t>
      </w:r>
      <w:r w:rsidRPr="004A2C95">
        <w:rPr>
          <w:rFonts w:cs="Arial"/>
        </w:rPr>
        <w:br/>
      </w:r>
      <w:r w:rsidRPr="004A2C95">
        <w:rPr>
          <w:rFonts w:cs="Arial"/>
        </w:rPr>
        <w:br/>
      </w:r>
      <w:r w:rsidRPr="004A2C95">
        <w:rPr>
          <w:rFonts w:cs="Arial"/>
        </w:rPr>
        <w:br/>
      </w:r>
    </w:p>
    <w:p w14:paraId="0FB48E2D" w14:textId="77777777" w:rsidR="004A2C95" w:rsidRPr="004A2C95" w:rsidRDefault="004A2C95" w:rsidP="00841D9D">
      <w:pPr>
        <w:numPr>
          <w:ilvl w:val="0"/>
          <w:numId w:val="89"/>
        </w:numPr>
        <w:spacing w:after="0" w:line="240" w:lineRule="auto"/>
        <w:ind w:left="1800"/>
        <w:contextualSpacing/>
        <w:rPr>
          <w:rFonts w:cs="Arial"/>
        </w:rPr>
      </w:pPr>
      <w:r w:rsidRPr="004A2C95">
        <w:rPr>
          <w:rFonts w:cs="Arial"/>
        </w:rPr>
        <w:t>Professional doctoral degrees include a dissertation/research project supervised by an appropriately qualified committee.</w:t>
      </w:r>
      <w:r w:rsidRPr="004A2C95">
        <w:rPr>
          <w:rFonts w:cs="Arial"/>
        </w:rPr>
        <w:br/>
      </w:r>
      <w:r w:rsidRPr="004A2C95">
        <w:rPr>
          <w:rFonts w:cs="Arial"/>
        </w:rPr>
        <w:br/>
      </w:r>
    </w:p>
    <w:p w14:paraId="1CBF1EE7" w14:textId="77777777" w:rsidR="004A2C95" w:rsidRPr="004A2C95" w:rsidRDefault="004A2C95" w:rsidP="001830D4">
      <w:pPr>
        <w:spacing w:after="0" w:line="240" w:lineRule="auto"/>
        <w:ind w:left="1800"/>
        <w:contextualSpacing/>
        <w:rPr>
          <w:rFonts w:cs="Arial"/>
        </w:rPr>
      </w:pPr>
    </w:p>
    <w:p w14:paraId="6B11537D" w14:textId="77777777" w:rsidR="004A2C95" w:rsidRPr="004A2C95" w:rsidRDefault="004A2C95" w:rsidP="00841D9D">
      <w:pPr>
        <w:numPr>
          <w:ilvl w:val="0"/>
          <w:numId w:val="88"/>
        </w:numPr>
        <w:spacing w:after="0" w:line="240" w:lineRule="auto"/>
        <w:ind w:left="1440"/>
        <w:contextualSpacing/>
        <w:rPr>
          <w:rFonts w:cs="Times New Roman"/>
        </w:rPr>
      </w:pPr>
      <w:r w:rsidRPr="004A2C95">
        <w:rPr>
          <w:rFonts w:cs="Arial"/>
        </w:rPr>
        <w:t xml:space="preserve">Describe how the institution determines the placement of required learning activities throughout the program. </w:t>
      </w:r>
      <w:r w:rsidRPr="004A2C95">
        <w:rPr>
          <w:rFonts w:cs="Arial"/>
        </w:rPr>
        <w:br/>
      </w:r>
      <w:r w:rsidRPr="004A2C95">
        <w:rPr>
          <w:rFonts w:cs="Arial"/>
        </w:rPr>
        <w:br/>
      </w:r>
      <w:r w:rsidRPr="004A2C95">
        <w:rPr>
          <w:rFonts w:cs="Times New Roman"/>
        </w:rPr>
        <w:br/>
      </w:r>
    </w:p>
    <w:p w14:paraId="12BCDEDF" w14:textId="77777777" w:rsidR="004A2C95" w:rsidRPr="004A2C95" w:rsidRDefault="004A2C95" w:rsidP="001830D4">
      <w:pPr>
        <w:numPr>
          <w:ilvl w:val="2"/>
          <w:numId w:val="11"/>
        </w:numPr>
        <w:spacing w:after="0" w:line="240" w:lineRule="auto"/>
        <w:contextualSpacing/>
        <w:rPr>
          <w:rFonts w:cs="Times New Roman"/>
          <w:sz w:val="24"/>
        </w:rPr>
      </w:pPr>
      <w:r w:rsidRPr="004A2C95">
        <w:rPr>
          <w:rFonts w:cs="Times New Roman"/>
          <w:sz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72BEB93F" w14:textId="77777777" w:rsidR="004A2C95" w:rsidRPr="004A2C95" w:rsidRDefault="004A2C95" w:rsidP="004A2C95">
      <w:pPr>
        <w:spacing w:after="0" w:line="240" w:lineRule="auto"/>
        <w:ind w:left="2160"/>
        <w:contextualSpacing/>
        <w:rPr>
          <w:rFonts w:cs="Arial"/>
        </w:rPr>
      </w:pPr>
    </w:p>
    <w:p w14:paraId="19D5947C" w14:textId="77777777" w:rsidR="004A2C95" w:rsidRPr="004A2C95" w:rsidRDefault="004A2C95" w:rsidP="00841D9D">
      <w:pPr>
        <w:numPr>
          <w:ilvl w:val="0"/>
          <w:numId w:val="87"/>
        </w:numPr>
        <w:spacing w:after="0" w:line="240" w:lineRule="auto"/>
        <w:ind w:left="1440"/>
        <w:contextualSpacing/>
        <w:rPr>
          <w:rFonts w:cs="Arial"/>
        </w:rPr>
      </w:pPr>
      <w:r w:rsidRPr="004A2C95">
        <w:rPr>
          <w:rFonts w:cs="Arial"/>
        </w:rPr>
        <w:t xml:space="preserve">Describe how the professional doctoral degree program requires students to work with a supervisory dissertation/research project committee. </w:t>
      </w:r>
      <w:r w:rsidRPr="004A2C95">
        <w:rPr>
          <w:rFonts w:cs="Arial"/>
        </w:rPr>
        <w:br/>
      </w:r>
      <w:r w:rsidRPr="004A2C95">
        <w:rPr>
          <w:rFonts w:cs="Arial"/>
        </w:rPr>
        <w:br/>
      </w:r>
      <w:r w:rsidRPr="004A2C95">
        <w:rPr>
          <w:rFonts w:cs="Arial"/>
        </w:rPr>
        <w:br/>
      </w:r>
    </w:p>
    <w:p w14:paraId="31AE106C" w14:textId="77777777" w:rsidR="004A2C95" w:rsidRPr="004A2C95" w:rsidRDefault="004A2C95" w:rsidP="00841D9D">
      <w:pPr>
        <w:numPr>
          <w:ilvl w:val="0"/>
          <w:numId w:val="87"/>
        </w:numPr>
        <w:spacing w:after="0" w:line="240" w:lineRule="auto"/>
        <w:ind w:left="1440"/>
        <w:contextualSpacing/>
        <w:rPr>
          <w:rFonts w:cs="Arial"/>
        </w:rPr>
      </w:pPr>
      <w:r w:rsidRPr="004A2C95">
        <w:rPr>
          <w:rFonts w:cs="Arial"/>
        </w:rPr>
        <w:t>Describe how the supervisory dissertation/research project committee is comprised of individuals knowledgeable in graduate-level study and research methods in the discipline.</w:t>
      </w:r>
      <w:r w:rsidRPr="004A2C95">
        <w:rPr>
          <w:rFonts w:cs="Arial"/>
        </w:rPr>
        <w:br/>
      </w:r>
      <w:r w:rsidRPr="004A2C95">
        <w:rPr>
          <w:rFonts w:cs="Arial"/>
        </w:rPr>
        <w:br/>
      </w:r>
      <w:r w:rsidRPr="004A2C95">
        <w:rPr>
          <w:rFonts w:cs="Arial"/>
        </w:rPr>
        <w:br/>
        <w:t xml:space="preserve"> </w:t>
      </w:r>
    </w:p>
    <w:p w14:paraId="7DB8BBA0" w14:textId="77777777" w:rsidR="004A2C95" w:rsidRPr="004A2C95" w:rsidRDefault="004A2C95" w:rsidP="00841D9D">
      <w:pPr>
        <w:numPr>
          <w:ilvl w:val="0"/>
          <w:numId w:val="87"/>
        </w:numPr>
        <w:spacing w:after="0" w:line="240" w:lineRule="auto"/>
        <w:ind w:left="1440"/>
        <w:contextualSpacing/>
        <w:rPr>
          <w:rFonts w:cs="Arial"/>
        </w:rPr>
      </w:pPr>
      <w:r w:rsidRPr="004A2C95">
        <w:rPr>
          <w:rFonts w:cs="Arial"/>
        </w:rPr>
        <w:t>Describe how doctoral degree program curricula include the history and development of the field of study and its foundational theoretical principles.</w:t>
      </w:r>
      <w:r w:rsidRPr="004A2C95">
        <w:rPr>
          <w:rFonts w:cs="Arial"/>
        </w:rPr>
        <w:br/>
      </w:r>
      <w:r w:rsidRPr="004A2C95">
        <w:rPr>
          <w:rFonts w:cs="Arial"/>
        </w:rPr>
        <w:br/>
      </w:r>
    </w:p>
    <w:p w14:paraId="3302D266" w14:textId="77777777" w:rsidR="004A2C95" w:rsidRPr="004A2C95" w:rsidRDefault="004A2C95" w:rsidP="001830D4">
      <w:pPr>
        <w:spacing w:after="0" w:line="240" w:lineRule="auto"/>
        <w:ind w:left="1440"/>
        <w:rPr>
          <w:rFonts w:cs="Times New Roman"/>
        </w:rPr>
      </w:pPr>
    </w:p>
    <w:p w14:paraId="0E4E74D7" w14:textId="77777777" w:rsidR="004A2C95" w:rsidRPr="004A2C95" w:rsidRDefault="004A2C95" w:rsidP="001830D4">
      <w:pPr>
        <w:numPr>
          <w:ilvl w:val="0"/>
          <w:numId w:val="11"/>
        </w:numPr>
        <w:spacing w:after="0" w:line="240" w:lineRule="auto"/>
        <w:contextualSpacing/>
        <w:rPr>
          <w:rFonts w:cs="Arial"/>
        </w:rPr>
      </w:pPr>
      <w:r w:rsidRPr="004A2C95">
        <w:rPr>
          <w:rFonts w:cs="Times New Roman"/>
          <w:b/>
          <w:sz w:val="24"/>
          <w:szCs w:val="24"/>
        </w:rPr>
        <w:t>Curricula Delivery:</w:t>
      </w:r>
      <w:r w:rsidRPr="004A2C95">
        <w:rPr>
          <w:rFonts w:cs="Times New Roman"/>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4A2C95">
        <w:rPr>
          <w:rFonts w:cs="Times New Roman"/>
          <w:sz w:val="24"/>
          <w:szCs w:val="24"/>
        </w:rPr>
        <w:br/>
      </w:r>
    </w:p>
    <w:p w14:paraId="72E51127" w14:textId="77777777" w:rsidR="004A2C95" w:rsidRPr="004A2C95" w:rsidRDefault="004A2C95" w:rsidP="004A2C95">
      <w:pPr>
        <w:numPr>
          <w:ilvl w:val="0"/>
          <w:numId w:val="18"/>
        </w:numPr>
        <w:spacing w:after="0" w:line="240" w:lineRule="auto"/>
        <w:contextualSpacing/>
        <w:rPr>
          <w:rFonts w:cs="Arial"/>
        </w:rPr>
      </w:pPr>
      <w:r w:rsidRPr="004A2C95">
        <w:rPr>
          <w:rFonts w:cs="Arial"/>
        </w:rPr>
        <w:t xml:space="preserve">Describe how all curricula and instructional materials are appropriately designed to promote effective distance education study. </w:t>
      </w:r>
      <w:r w:rsidRPr="004A2C95">
        <w:rPr>
          <w:rFonts w:cs="Arial"/>
        </w:rPr>
        <w:br/>
      </w:r>
      <w:r w:rsidRPr="004A2C95">
        <w:rPr>
          <w:rFonts w:cs="Arial"/>
        </w:rPr>
        <w:br/>
      </w:r>
      <w:r w:rsidRPr="004A2C95">
        <w:rPr>
          <w:rFonts w:cs="Arial"/>
        </w:rPr>
        <w:br/>
      </w:r>
    </w:p>
    <w:p w14:paraId="58CFF615" w14:textId="77777777" w:rsidR="004A2C95" w:rsidRPr="004A2C95" w:rsidRDefault="004A2C95" w:rsidP="004A2C95">
      <w:pPr>
        <w:numPr>
          <w:ilvl w:val="0"/>
          <w:numId w:val="18"/>
        </w:numPr>
        <w:spacing w:after="0" w:line="240" w:lineRule="auto"/>
        <w:contextualSpacing/>
        <w:rPr>
          <w:rFonts w:cs="Arial"/>
        </w:rPr>
      </w:pPr>
      <w:r w:rsidRPr="004A2C95">
        <w:rPr>
          <w:rFonts w:cs="Arial"/>
        </w:rPr>
        <w:t xml:space="preserve">Describe the technology implemented to effectively deliver all curricula and instructional materials. </w:t>
      </w:r>
      <w:r w:rsidRPr="004A2C95">
        <w:rPr>
          <w:rFonts w:cs="Arial"/>
        </w:rPr>
        <w:br/>
      </w:r>
      <w:r w:rsidRPr="004A2C95">
        <w:rPr>
          <w:rFonts w:cs="Arial"/>
        </w:rPr>
        <w:br/>
      </w:r>
      <w:r w:rsidRPr="004A2C95">
        <w:rPr>
          <w:rFonts w:cs="Arial"/>
        </w:rPr>
        <w:br/>
      </w:r>
    </w:p>
    <w:p w14:paraId="3D2079A4" w14:textId="506C580C" w:rsidR="004A2C95" w:rsidRPr="004A2C95" w:rsidRDefault="004A2C95" w:rsidP="004A2C95">
      <w:pPr>
        <w:numPr>
          <w:ilvl w:val="0"/>
          <w:numId w:val="18"/>
        </w:numPr>
        <w:spacing w:after="0" w:line="240" w:lineRule="auto"/>
        <w:contextualSpacing/>
        <w:rPr>
          <w:rFonts w:cs="Times New Roman"/>
        </w:rPr>
      </w:pPr>
      <w:r w:rsidRPr="004A2C95">
        <w:rPr>
          <w:rFonts w:cs="Arial"/>
        </w:rPr>
        <w:t xml:space="preserve">Describe the institution’s process for maintaining up-to-date technology and </w:t>
      </w:r>
      <w:r w:rsidR="004870F9">
        <w:rPr>
          <w:rFonts w:cs="Arial"/>
        </w:rPr>
        <w:t>ensuring</w:t>
      </w:r>
      <w:r w:rsidRPr="004A2C95">
        <w:rPr>
          <w:rFonts w:cs="Arial"/>
        </w:rPr>
        <w:t xml:space="preserve"> its reliability. </w:t>
      </w:r>
      <w:r w:rsidRPr="004A2C95">
        <w:rPr>
          <w:rFonts w:cs="Arial"/>
        </w:rPr>
        <w:br/>
      </w:r>
      <w:r w:rsidRPr="004A2C95">
        <w:rPr>
          <w:rFonts w:cs="Arial"/>
        </w:rPr>
        <w:br/>
      </w:r>
      <w:r w:rsidRPr="004A2C95">
        <w:rPr>
          <w:rFonts w:cs="Times New Roman"/>
        </w:rPr>
        <w:br/>
      </w:r>
    </w:p>
    <w:p w14:paraId="21E765A4" w14:textId="77777777" w:rsidR="004A2C95" w:rsidRPr="004A2C95" w:rsidRDefault="004A2C95" w:rsidP="004A2C95">
      <w:pPr>
        <w:numPr>
          <w:ilvl w:val="0"/>
          <w:numId w:val="11"/>
        </w:numPr>
        <w:spacing w:after="0" w:line="240" w:lineRule="auto"/>
        <w:contextualSpacing/>
        <w:rPr>
          <w:rFonts w:cs="Times New Roman"/>
          <w:sz w:val="24"/>
          <w:szCs w:val="24"/>
        </w:rPr>
      </w:pPr>
      <w:r w:rsidRPr="004A2C95">
        <w:rPr>
          <w:rFonts w:cs="Times New Roman"/>
          <w:b/>
          <w:sz w:val="24"/>
          <w:szCs w:val="24"/>
        </w:rPr>
        <w:t xml:space="preserve">Comprehensive Curricula and Instructional Materials: </w:t>
      </w:r>
      <w:r w:rsidRPr="004A2C95">
        <w:rPr>
          <w:rFonts w:cs="Times New Roman"/>
          <w:sz w:val="24"/>
          <w:szCs w:val="24"/>
        </w:rPr>
        <w:t>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 to date, and reviews are conducted and documented on a periodic basis. Instructions and suggestions on how to study and how to use the instructional materials are made available to assist students to learn effectively and efficiently.</w:t>
      </w:r>
    </w:p>
    <w:p w14:paraId="45330EFB" w14:textId="77777777" w:rsidR="004A2C95" w:rsidRPr="004A2C95" w:rsidRDefault="004A2C95" w:rsidP="004A2C95">
      <w:pPr>
        <w:spacing w:after="0" w:line="240" w:lineRule="auto"/>
        <w:ind w:left="720"/>
        <w:contextualSpacing/>
        <w:rPr>
          <w:rFonts w:cs="Arial"/>
          <w:b/>
        </w:rPr>
      </w:pPr>
    </w:p>
    <w:p w14:paraId="52D29B2F"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 xml:space="preserve">Describe the institution’s principles of learning used throughout the curriculum development process. </w:t>
      </w:r>
      <w:r w:rsidRPr="004A2C95">
        <w:rPr>
          <w:rFonts w:cs="Arial"/>
        </w:rPr>
        <w:br/>
      </w:r>
      <w:r w:rsidRPr="004A2C95">
        <w:rPr>
          <w:rFonts w:cs="Arial"/>
        </w:rPr>
        <w:br/>
      </w:r>
      <w:r w:rsidRPr="004A2C95">
        <w:rPr>
          <w:rFonts w:cs="Arial"/>
        </w:rPr>
        <w:br/>
      </w:r>
    </w:p>
    <w:p w14:paraId="74983868"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Describe how the institution’s curriculum organization and content are grounded in distance education instructional design principles and supported by sound research.</w:t>
      </w:r>
      <w:r w:rsidRPr="004A2C95">
        <w:rPr>
          <w:rFonts w:cs="Arial"/>
        </w:rPr>
        <w:br/>
      </w:r>
      <w:r w:rsidRPr="004A2C95">
        <w:rPr>
          <w:rFonts w:cs="Arial"/>
        </w:rPr>
        <w:br/>
      </w:r>
      <w:r w:rsidRPr="004A2C95">
        <w:rPr>
          <w:rFonts w:cs="Arial"/>
        </w:rPr>
        <w:br/>
      </w:r>
    </w:p>
    <w:p w14:paraId="0EB8E1EC"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 xml:space="preserve">Describe how the institution provides appropriate study instructions for students. </w:t>
      </w:r>
      <w:r w:rsidRPr="004A2C95">
        <w:rPr>
          <w:rFonts w:cs="Arial"/>
        </w:rPr>
        <w:br/>
      </w:r>
      <w:r w:rsidRPr="004A2C95">
        <w:rPr>
          <w:rFonts w:cs="Arial"/>
        </w:rPr>
        <w:br/>
      </w:r>
      <w:r w:rsidRPr="004A2C95">
        <w:rPr>
          <w:rFonts w:cs="Arial"/>
        </w:rPr>
        <w:br/>
      </w:r>
    </w:p>
    <w:p w14:paraId="65BFE330"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 xml:space="preserve">Describe how the institution provides appropriate instructions for accessing and using instructional materials. </w:t>
      </w:r>
      <w:r w:rsidRPr="004A2C95">
        <w:rPr>
          <w:rFonts w:cs="Arial"/>
        </w:rPr>
        <w:br/>
      </w:r>
      <w:r w:rsidRPr="004A2C95">
        <w:rPr>
          <w:rFonts w:cs="Arial"/>
        </w:rPr>
        <w:br/>
      </w:r>
      <w:r w:rsidRPr="004A2C95">
        <w:rPr>
          <w:rFonts w:cs="Arial"/>
        </w:rPr>
        <w:br/>
      </w:r>
    </w:p>
    <w:p w14:paraId="0D7B9B15"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Describe the process followed by the institution to verify that all curricula and instructional materials are up to date and reflect current knowledge and practice. [EXHIBIT 8: Sample Program Reviews]</w:t>
      </w:r>
      <w:r w:rsidRPr="004A2C95">
        <w:rPr>
          <w:rFonts w:cs="Arial"/>
        </w:rPr>
        <w:br/>
      </w:r>
      <w:r w:rsidRPr="004A2C95">
        <w:rPr>
          <w:rFonts w:cs="Arial"/>
        </w:rPr>
        <w:br/>
      </w:r>
      <w:r w:rsidRPr="004A2C95">
        <w:rPr>
          <w:rFonts w:cs="Arial"/>
        </w:rPr>
        <w:br/>
      </w:r>
    </w:p>
    <w:p w14:paraId="59F924A8"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Describe the institution’s curriculum review schedule.</w:t>
      </w:r>
      <w:r w:rsidRPr="004A2C95">
        <w:rPr>
          <w:rFonts w:cs="Arial"/>
        </w:rPr>
        <w:br/>
      </w:r>
      <w:r w:rsidRPr="004A2C95">
        <w:rPr>
          <w:rFonts w:cs="Arial"/>
        </w:rPr>
        <w:br/>
      </w:r>
      <w:r w:rsidRPr="004A2C95">
        <w:rPr>
          <w:rFonts w:cs="Arial"/>
        </w:rPr>
        <w:br/>
      </w:r>
    </w:p>
    <w:p w14:paraId="46002B6E"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Describe the process used to identify and correct any content errors in curricula and instructional materials between regularly scheduled program reviews.</w:t>
      </w:r>
      <w:r w:rsidRPr="004A2C95">
        <w:rPr>
          <w:rFonts w:cs="Arial"/>
        </w:rPr>
        <w:br/>
      </w:r>
      <w:r w:rsidRPr="004A2C95">
        <w:rPr>
          <w:rFonts w:cs="Arial"/>
        </w:rPr>
        <w:br/>
      </w:r>
      <w:r w:rsidRPr="004A2C95">
        <w:rPr>
          <w:rFonts w:cs="Arial"/>
        </w:rPr>
        <w:br/>
      </w:r>
    </w:p>
    <w:p w14:paraId="0F8EF21B" w14:textId="77777777" w:rsidR="004A2C95" w:rsidRPr="004A2C95" w:rsidRDefault="004A2C95" w:rsidP="00841D9D">
      <w:pPr>
        <w:numPr>
          <w:ilvl w:val="0"/>
          <w:numId w:val="19"/>
        </w:numPr>
        <w:spacing w:after="0" w:line="240" w:lineRule="auto"/>
        <w:ind w:left="720"/>
        <w:contextualSpacing/>
        <w:rPr>
          <w:rFonts w:cs="Arial"/>
        </w:rPr>
      </w:pPr>
      <w:r w:rsidRPr="004A2C95">
        <w:rPr>
          <w:rFonts w:cs="Arial"/>
        </w:rPr>
        <w:t>For each level of credential awarded by the institution (i.e., non-degree, undergraduate degree, graduate degree and/or doctoral degree), describe how the institution determines the following:</w:t>
      </w:r>
    </w:p>
    <w:p w14:paraId="79EAB2CC" w14:textId="77777777" w:rsidR="004A2C95" w:rsidRPr="004A2C95" w:rsidRDefault="004A2C95" w:rsidP="001830D4">
      <w:pPr>
        <w:spacing w:after="0" w:line="240" w:lineRule="auto"/>
        <w:ind w:left="1800"/>
        <w:contextualSpacing/>
        <w:rPr>
          <w:rFonts w:cs="Arial"/>
        </w:rPr>
      </w:pPr>
    </w:p>
    <w:p w14:paraId="3BDA36C4" w14:textId="77777777" w:rsidR="004A2C95" w:rsidRPr="004A2C95" w:rsidRDefault="004A2C95" w:rsidP="00841D9D">
      <w:pPr>
        <w:numPr>
          <w:ilvl w:val="3"/>
          <w:numId w:val="90"/>
        </w:numPr>
        <w:spacing w:after="0" w:line="240" w:lineRule="auto"/>
        <w:ind w:left="1080"/>
        <w:contextualSpacing/>
        <w:rPr>
          <w:rFonts w:cs="Arial"/>
        </w:rPr>
      </w:pPr>
      <w:r w:rsidRPr="004A2C95">
        <w:rPr>
          <w:rFonts w:cs="Arial"/>
        </w:rPr>
        <w:t xml:space="preserve">The curricula and instructional materials are sufficiently comprehensive for students to achieve the stated program outcomes. </w:t>
      </w:r>
      <w:r w:rsidRPr="004A2C95">
        <w:rPr>
          <w:rFonts w:cs="Arial"/>
        </w:rPr>
        <w:br/>
      </w:r>
      <w:r w:rsidRPr="004A2C95">
        <w:rPr>
          <w:rFonts w:cs="Arial"/>
        </w:rPr>
        <w:br/>
      </w:r>
      <w:r w:rsidRPr="004A2C95">
        <w:rPr>
          <w:rFonts w:cs="Arial"/>
        </w:rPr>
        <w:br/>
      </w:r>
    </w:p>
    <w:p w14:paraId="3D73E461" w14:textId="77777777" w:rsidR="004A2C95" w:rsidRPr="004A2C95" w:rsidRDefault="004A2C95" w:rsidP="00841D9D">
      <w:pPr>
        <w:numPr>
          <w:ilvl w:val="3"/>
          <w:numId w:val="90"/>
        </w:numPr>
        <w:spacing w:after="0" w:line="240" w:lineRule="auto"/>
        <w:ind w:left="1080"/>
        <w:contextualSpacing/>
        <w:rPr>
          <w:rFonts w:cs="Arial"/>
        </w:rPr>
      </w:pPr>
      <w:r w:rsidRPr="004A2C95">
        <w:rPr>
          <w:rFonts w:cs="Arial"/>
        </w:rPr>
        <w:t xml:space="preserve">The curricula’s organization and content are supported by reliable research and practice. </w:t>
      </w:r>
      <w:r w:rsidRPr="004A2C95">
        <w:rPr>
          <w:rFonts w:cs="Arial"/>
        </w:rPr>
        <w:br/>
      </w:r>
      <w:r w:rsidRPr="004A2C95">
        <w:rPr>
          <w:rFonts w:cs="Arial"/>
        </w:rPr>
        <w:br/>
      </w:r>
      <w:r w:rsidRPr="004A2C95">
        <w:rPr>
          <w:rFonts w:cs="Arial"/>
        </w:rPr>
        <w:br/>
      </w:r>
    </w:p>
    <w:p w14:paraId="220D3BA6" w14:textId="77777777" w:rsidR="004A2C95" w:rsidRPr="004A2C95" w:rsidRDefault="004A2C95" w:rsidP="00841D9D">
      <w:pPr>
        <w:numPr>
          <w:ilvl w:val="3"/>
          <w:numId w:val="90"/>
        </w:numPr>
        <w:spacing w:after="0" w:line="240" w:lineRule="auto"/>
        <w:ind w:left="1080"/>
        <w:contextualSpacing/>
        <w:rPr>
          <w:rFonts w:cs="Arial"/>
        </w:rPr>
      </w:pPr>
      <w:r w:rsidRPr="004A2C95">
        <w:rPr>
          <w:rFonts w:cs="Arial"/>
        </w:rPr>
        <w:t>The curriculum reflects current knowledge and industry practice.</w:t>
      </w:r>
      <w:r w:rsidRPr="004A2C95">
        <w:rPr>
          <w:rFonts w:cs="Arial"/>
        </w:rPr>
        <w:br/>
      </w:r>
      <w:r w:rsidRPr="004A2C95">
        <w:rPr>
          <w:rFonts w:cs="Arial"/>
        </w:rPr>
        <w:br/>
      </w:r>
    </w:p>
    <w:p w14:paraId="70B6240C" w14:textId="77777777" w:rsidR="004A2C95" w:rsidRPr="004A2C95" w:rsidRDefault="004A2C95" w:rsidP="001830D4">
      <w:pPr>
        <w:spacing w:after="0" w:line="240" w:lineRule="auto"/>
        <w:ind w:left="1080"/>
        <w:rPr>
          <w:rFonts w:cs="Arial"/>
        </w:rPr>
      </w:pPr>
    </w:p>
    <w:p w14:paraId="1691CAE9" w14:textId="77777777" w:rsidR="004A2C95" w:rsidRPr="004A2C95" w:rsidRDefault="004A2C95" w:rsidP="00841D9D">
      <w:pPr>
        <w:numPr>
          <w:ilvl w:val="0"/>
          <w:numId w:val="19"/>
        </w:numPr>
        <w:spacing w:after="0" w:line="240" w:lineRule="auto"/>
        <w:ind w:left="720"/>
        <w:contextualSpacing/>
        <w:rPr>
          <w:rFonts w:cs="Times New Roman"/>
        </w:rPr>
      </w:pPr>
      <w:r w:rsidRPr="004A2C95">
        <w:rPr>
          <w:rFonts w:cs="Arial"/>
          <w:b/>
        </w:rPr>
        <w:t>Degree Programs:</w:t>
      </w:r>
      <w:r w:rsidRPr="004A2C95">
        <w:rPr>
          <w:rFonts w:cs="Arial"/>
        </w:rPr>
        <w:t xml:space="preserve"> Describe how degree programs are recognized and generally accepted by higher education and/or relevant professional communities.</w:t>
      </w:r>
      <w:r w:rsidRPr="004A2C95">
        <w:rPr>
          <w:rFonts w:cs="Arial"/>
        </w:rPr>
        <w:br/>
      </w:r>
      <w:r w:rsidRPr="004A2C95">
        <w:rPr>
          <w:rFonts w:cs="Arial"/>
        </w:rPr>
        <w:br/>
      </w:r>
      <w:r w:rsidRPr="004A2C95">
        <w:rPr>
          <w:rFonts w:cs="Times New Roman"/>
        </w:rPr>
        <w:br/>
      </w:r>
    </w:p>
    <w:p w14:paraId="44C79F0C" w14:textId="46B83D51" w:rsidR="006E754F" w:rsidRPr="006E754F" w:rsidRDefault="006E754F" w:rsidP="001830D4">
      <w:pPr>
        <w:numPr>
          <w:ilvl w:val="1"/>
          <w:numId w:val="11"/>
        </w:numPr>
        <w:spacing w:after="0" w:line="240" w:lineRule="auto"/>
        <w:contextualSpacing/>
        <w:rPr>
          <w:rFonts w:cs="Times New Roman"/>
          <w:sz w:val="24"/>
          <w:szCs w:val="24"/>
        </w:rPr>
      </w:pPr>
      <w:r w:rsidRPr="006E754F">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w:t>
      </w:r>
      <w:r w:rsidR="00882E96">
        <w:rPr>
          <w:rFonts w:cs="Times New Roman"/>
          <w:sz w:val="24"/>
          <w:szCs w:val="24"/>
        </w:rPr>
        <w:t>. A</w:t>
      </w:r>
      <w:r w:rsidRPr="006E754F">
        <w:rPr>
          <w:rFonts w:cs="Times New Roman"/>
          <w:sz w:val="24"/>
          <w:szCs w:val="24"/>
        </w:rPr>
        <w:t xml:space="preserve">dvisory </w:t>
      </w:r>
      <w:r w:rsidR="004A2C95">
        <w:rPr>
          <w:rFonts w:cs="Times New Roman"/>
          <w:sz w:val="24"/>
          <w:szCs w:val="24"/>
        </w:rPr>
        <w:t>C</w:t>
      </w:r>
      <w:r w:rsidRPr="006E754F">
        <w:rPr>
          <w:rFonts w:cs="Times New Roman"/>
          <w:sz w:val="24"/>
          <w:szCs w:val="24"/>
        </w:rPr>
        <w:t>ouncils</w:t>
      </w:r>
    </w:p>
    <w:p w14:paraId="392D5857" w14:textId="77777777" w:rsidR="006E754F" w:rsidRPr="006E754F" w:rsidRDefault="006E754F" w:rsidP="001830D4">
      <w:pPr>
        <w:numPr>
          <w:ilvl w:val="2"/>
          <w:numId w:val="11"/>
        </w:numPr>
        <w:spacing w:after="0" w:line="240" w:lineRule="auto"/>
        <w:contextualSpacing/>
        <w:rPr>
          <w:rFonts w:cs="Times New Roman"/>
          <w:sz w:val="24"/>
          <w:szCs w:val="24"/>
        </w:rPr>
      </w:pPr>
      <w:r w:rsidRPr="006E754F">
        <w:rPr>
          <w:rFonts w:cs="Times New Roman"/>
          <w:sz w:val="24"/>
          <w:szCs w:val="24"/>
        </w:rPr>
        <w:t>meet at least annually;</w:t>
      </w:r>
    </w:p>
    <w:p w14:paraId="1BA2D84D" w14:textId="77777777" w:rsidR="006E754F" w:rsidRPr="006E754F" w:rsidRDefault="006E754F" w:rsidP="001830D4">
      <w:pPr>
        <w:numPr>
          <w:ilvl w:val="2"/>
          <w:numId w:val="11"/>
        </w:numPr>
        <w:spacing w:after="0" w:line="240" w:lineRule="auto"/>
        <w:contextualSpacing/>
        <w:rPr>
          <w:rFonts w:cs="Times New Roman"/>
          <w:sz w:val="24"/>
          <w:szCs w:val="24"/>
        </w:rPr>
      </w:pPr>
      <w:r w:rsidRPr="006E754F">
        <w:rPr>
          <w:rFonts w:cs="Times New Roman"/>
          <w:sz w:val="24"/>
          <w:szCs w:val="24"/>
        </w:rPr>
        <w:t>provide advice on the current level of skills, knowledge, and abilities individuals need for entry into the occupation; and</w:t>
      </w:r>
    </w:p>
    <w:p w14:paraId="5150BB84" w14:textId="77777777" w:rsidR="006E754F" w:rsidRPr="006E754F" w:rsidRDefault="006E754F" w:rsidP="001830D4">
      <w:pPr>
        <w:numPr>
          <w:ilvl w:val="2"/>
          <w:numId w:val="11"/>
        </w:numPr>
        <w:spacing w:after="0" w:line="240" w:lineRule="auto"/>
        <w:contextualSpacing/>
        <w:rPr>
          <w:rFonts w:cs="Times New Roman"/>
          <w:sz w:val="24"/>
          <w:szCs w:val="24"/>
        </w:rPr>
      </w:pPr>
      <w:r w:rsidRPr="006E754F">
        <w:rPr>
          <w:rFonts w:cs="Times New Roman"/>
          <w:sz w:val="24"/>
          <w:szCs w:val="24"/>
        </w:rPr>
        <w:t xml:space="preserve">provide the institution with recommendations on the adequacy of educational program outcomes, curricula, and course materials. </w:t>
      </w:r>
    </w:p>
    <w:p w14:paraId="2136A3FA" w14:textId="77777777" w:rsidR="006E754F" w:rsidRPr="006E754F" w:rsidRDefault="006E754F" w:rsidP="006E754F">
      <w:pPr>
        <w:spacing w:after="0" w:line="240" w:lineRule="auto"/>
        <w:ind w:left="1800"/>
        <w:contextualSpacing/>
        <w:rPr>
          <w:rFonts w:cs="Arial"/>
        </w:rPr>
      </w:pPr>
    </w:p>
    <w:p w14:paraId="483D6C4F" w14:textId="77777777" w:rsidR="006E754F" w:rsidRPr="006E754F" w:rsidRDefault="006E754F" w:rsidP="00841D9D">
      <w:pPr>
        <w:numPr>
          <w:ilvl w:val="0"/>
          <w:numId w:val="84"/>
        </w:numPr>
        <w:spacing w:after="0" w:line="240" w:lineRule="auto"/>
        <w:ind w:left="1080"/>
        <w:contextualSpacing/>
        <w:rPr>
          <w:rFonts w:cs="Arial"/>
        </w:rPr>
      </w:pPr>
      <w:r w:rsidRPr="006E754F">
        <w:rPr>
          <w:rFonts w:cs="Arial"/>
        </w:rPr>
        <w:t xml:space="preserve">Describe how the institution utilizes an advisory council or other means to obtain external/industry feedback on the institution’s educational </w:t>
      </w:r>
      <w:commentRangeStart w:id="18"/>
      <w:r w:rsidRPr="006E754F">
        <w:rPr>
          <w:rFonts w:cs="Arial"/>
        </w:rPr>
        <w:t>activities</w:t>
      </w:r>
      <w:commentRangeEnd w:id="18"/>
      <w:r w:rsidR="00426B2E">
        <w:rPr>
          <w:rStyle w:val="CommentReference"/>
        </w:rPr>
        <w:commentReference w:id="18"/>
      </w:r>
      <w:r w:rsidRPr="006E754F">
        <w:rPr>
          <w:rFonts w:cs="Arial"/>
        </w:rPr>
        <w:t>. [Exhibit 7: Advisory Council Rosters and Bios]</w:t>
      </w:r>
    </w:p>
    <w:p w14:paraId="7770FF44" w14:textId="77777777" w:rsidR="006E754F" w:rsidRPr="006E754F" w:rsidRDefault="006E754F" w:rsidP="001830D4">
      <w:pPr>
        <w:spacing w:after="0" w:line="240" w:lineRule="auto"/>
        <w:ind w:left="900"/>
        <w:contextualSpacing/>
        <w:rPr>
          <w:rFonts w:cs="Arial"/>
        </w:rPr>
      </w:pPr>
    </w:p>
    <w:p w14:paraId="44FDDB79" w14:textId="77777777" w:rsidR="006E754F" w:rsidRPr="006E754F" w:rsidRDefault="006E754F" w:rsidP="001830D4">
      <w:pPr>
        <w:spacing w:after="0" w:line="240" w:lineRule="auto"/>
        <w:ind w:left="900"/>
        <w:contextualSpacing/>
        <w:rPr>
          <w:rFonts w:cs="Arial"/>
        </w:rPr>
      </w:pPr>
    </w:p>
    <w:p w14:paraId="59D98FE4" w14:textId="77777777" w:rsidR="006E754F" w:rsidRPr="006E754F" w:rsidRDefault="006E754F" w:rsidP="001830D4">
      <w:pPr>
        <w:spacing w:after="0" w:line="240" w:lineRule="auto"/>
        <w:ind w:left="900"/>
        <w:contextualSpacing/>
        <w:rPr>
          <w:rFonts w:cs="Arial"/>
        </w:rPr>
      </w:pPr>
    </w:p>
    <w:p w14:paraId="0A5B0BAD" w14:textId="77777777" w:rsidR="002604C4" w:rsidRPr="002604C4" w:rsidRDefault="002604C4" w:rsidP="00841D9D">
      <w:pPr>
        <w:numPr>
          <w:ilvl w:val="0"/>
          <w:numId w:val="84"/>
        </w:numPr>
        <w:spacing w:after="0" w:line="240" w:lineRule="auto"/>
        <w:ind w:left="1080"/>
        <w:contextualSpacing/>
        <w:rPr>
          <w:rFonts w:cs="Arial"/>
        </w:rPr>
      </w:pPr>
      <w:r w:rsidRPr="002604C4">
        <w:rPr>
          <w:rFonts w:cs="Arial"/>
          <w:b/>
        </w:rPr>
        <w:t>Degree Programs:</w:t>
      </w:r>
      <w:r w:rsidRPr="002604C4">
        <w:rPr>
          <w:rFonts w:cs="Arial"/>
        </w:rPr>
        <w:t xml:space="preserve"> Describe how the institution maintains an advisory council for each major group of degree programs or major subject matter disciplines it offers.</w:t>
      </w:r>
      <w:r w:rsidRPr="002604C4">
        <w:rPr>
          <w:rFonts w:cs="Arial"/>
        </w:rPr>
        <w:br/>
      </w:r>
      <w:r w:rsidRPr="002604C4">
        <w:rPr>
          <w:rFonts w:cs="Arial"/>
        </w:rPr>
        <w:br/>
      </w:r>
    </w:p>
    <w:p w14:paraId="61DB94D5" w14:textId="77777777" w:rsidR="002604C4" w:rsidRPr="002604C4" w:rsidRDefault="002604C4" w:rsidP="001830D4">
      <w:pPr>
        <w:spacing w:after="0" w:line="240" w:lineRule="auto"/>
        <w:ind w:left="1080"/>
        <w:rPr>
          <w:rFonts w:cs="Times New Roman"/>
        </w:rPr>
      </w:pPr>
    </w:p>
    <w:p w14:paraId="3FE996EE" w14:textId="77777777" w:rsidR="002604C4" w:rsidRPr="002604C4" w:rsidRDefault="002604C4" w:rsidP="001830D4">
      <w:pPr>
        <w:numPr>
          <w:ilvl w:val="1"/>
          <w:numId w:val="11"/>
        </w:numPr>
        <w:spacing w:after="0" w:line="240" w:lineRule="auto"/>
        <w:contextualSpacing/>
        <w:rPr>
          <w:rFonts w:cs="Times New Roman"/>
          <w:sz w:val="24"/>
          <w:szCs w:val="24"/>
        </w:rPr>
      </w:pPr>
      <w:r w:rsidRPr="002604C4">
        <w:rPr>
          <w:rFonts w:cs="Times New Roman"/>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7F500358" w14:textId="77777777" w:rsidR="002604C4" w:rsidRPr="002604C4" w:rsidRDefault="002604C4" w:rsidP="002604C4">
      <w:pPr>
        <w:spacing w:after="0" w:line="240" w:lineRule="auto"/>
        <w:ind w:left="1080"/>
        <w:contextualSpacing/>
        <w:rPr>
          <w:rFonts w:cs="Arial"/>
          <w:sz w:val="20"/>
          <w:szCs w:val="20"/>
        </w:rPr>
      </w:pPr>
    </w:p>
    <w:p w14:paraId="3B9D53D6" w14:textId="77777777" w:rsidR="002604C4" w:rsidRPr="002604C4" w:rsidRDefault="002604C4" w:rsidP="00841D9D">
      <w:pPr>
        <w:numPr>
          <w:ilvl w:val="0"/>
          <w:numId w:val="105"/>
        </w:numPr>
        <w:spacing w:after="0" w:line="240" w:lineRule="auto"/>
        <w:ind w:left="1080"/>
        <w:contextualSpacing/>
        <w:rPr>
          <w:rFonts w:cs="Arial"/>
          <w:szCs w:val="20"/>
        </w:rPr>
      </w:pPr>
      <w:r w:rsidRPr="002604C4">
        <w:rPr>
          <w:rFonts w:cs="Arial"/>
          <w:szCs w:val="20"/>
        </w:rPr>
        <w:t xml:space="preserve">Describe how the institution determines whether courses in a program require prerequisites. </w:t>
      </w:r>
      <w:r w:rsidRPr="002604C4">
        <w:rPr>
          <w:rFonts w:cs="Arial"/>
          <w:szCs w:val="20"/>
        </w:rPr>
        <w:br/>
      </w:r>
      <w:r w:rsidRPr="002604C4">
        <w:rPr>
          <w:rFonts w:cs="Arial"/>
          <w:szCs w:val="20"/>
        </w:rPr>
        <w:br/>
      </w:r>
      <w:r w:rsidRPr="002604C4">
        <w:rPr>
          <w:rFonts w:cs="Arial"/>
          <w:szCs w:val="20"/>
        </w:rPr>
        <w:br/>
      </w:r>
    </w:p>
    <w:p w14:paraId="1DA5FECD" w14:textId="77777777" w:rsidR="002604C4" w:rsidRPr="002604C4" w:rsidRDefault="002604C4" w:rsidP="00841D9D">
      <w:pPr>
        <w:numPr>
          <w:ilvl w:val="0"/>
          <w:numId w:val="105"/>
        </w:numPr>
        <w:spacing w:after="0" w:line="240" w:lineRule="auto"/>
        <w:ind w:left="1080"/>
        <w:contextualSpacing/>
        <w:rPr>
          <w:rFonts w:cs="Times New Roman"/>
          <w:sz w:val="24"/>
          <w:szCs w:val="24"/>
        </w:rPr>
      </w:pPr>
      <w:r w:rsidRPr="002604C4">
        <w:rPr>
          <w:rFonts w:cs="Arial"/>
          <w:szCs w:val="20"/>
        </w:rPr>
        <w:t xml:space="preserve">Describe how the institution determines whether courses are offered in a prescribed sequence to maximize student achievement of program outcomes. </w:t>
      </w:r>
      <w:r w:rsidRPr="002604C4">
        <w:rPr>
          <w:rFonts w:cs="Arial"/>
          <w:sz w:val="20"/>
          <w:szCs w:val="20"/>
        </w:rPr>
        <w:br/>
      </w:r>
      <w:r w:rsidRPr="002604C4">
        <w:rPr>
          <w:rFonts w:cs="Arial"/>
          <w:sz w:val="20"/>
          <w:szCs w:val="20"/>
        </w:rPr>
        <w:br/>
      </w:r>
    </w:p>
    <w:p w14:paraId="042CD1F2" w14:textId="77777777" w:rsidR="002604C4" w:rsidRPr="002604C4" w:rsidRDefault="002604C4" w:rsidP="001830D4">
      <w:pPr>
        <w:spacing w:after="0" w:line="240" w:lineRule="auto"/>
        <w:ind w:left="1080"/>
        <w:contextualSpacing/>
        <w:rPr>
          <w:rFonts w:cs="Times New Roman"/>
          <w:szCs w:val="24"/>
        </w:rPr>
      </w:pPr>
    </w:p>
    <w:p w14:paraId="467EF1BA"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General Education for Degree Granting</w:t>
      </w:r>
    </w:p>
    <w:p w14:paraId="0F0C4AFC" w14:textId="10195AE2"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General education courses convey broad knowledge and intellectual concepts to students and develop skills and attitudes that contribute to civic engagement, academic achievement, and professional attainment. General education courses address content not associated with a particular field of study. General education courses encompass written and oral communication; quantitative principles</w:t>
      </w:r>
      <w:r w:rsidR="001830D4">
        <w:rPr>
          <w:rFonts w:cs="Times New Roman"/>
          <w:sz w:val="24"/>
          <w:szCs w:val="24"/>
        </w:rPr>
        <w:t>,</w:t>
      </w:r>
      <w:r w:rsidRPr="002604C4">
        <w:rPr>
          <w:rFonts w:cs="Times New Roman"/>
          <w:sz w:val="24"/>
          <w:szCs w:val="24"/>
        </w:rPr>
        <w:t xml:space="preserve"> natural and physical sciences; social and behavioral sciences; and humanities and fine arts and are designed to develop essential academic skills for enhanced and continued learning. </w:t>
      </w:r>
    </w:p>
    <w:p w14:paraId="65A553ED" w14:textId="77777777" w:rsidR="002604C4" w:rsidRPr="002604C4" w:rsidRDefault="002604C4" w:rsidP="00CE4FE2">
      <w:pPr>
        <w:spacing w:after="0" w:line="240" w:lineRule="auto"/>
        <w:ind w:left="1260"/>
        <w:contextualSpacing/>
        <w:rPr>
          <w:rFonts w:cs="Times New Roman"/>
        </w:rPr>
      </w:pPr>
    </w:p>
    <w:p w14:paraId="129195A6" w14:textId="77777777" w:rsidR="002604C4" w:rsidRPr="002604C4" w:rsidRDefault="002604C4" w:rsidP="00841D9D">
      <w:pPr>
        <w:numPr>
          <w:ilvl w:val="0"/>
          <w:numId w:val="151"/>
        </w:numPr>
        <w:spacing w:after="0" w:line="240" w:lineRule="auto"/>
        <w:ind w:left="1080"/>
        <w:contextualSpacing/>
        <w:rPr>
          <w:rFonts w:cs="Arial"/>
          <w:szCs w:val="20"/>
        </w:rPr>
      </w:pPr>
      <w:r w:rsidRPr="002604C4">
        <w:rPr>
          <w:rFonts w:cs="Arial"/>
          <w:szCs w:val="20"/>
        </w:rPr>
        <w:t xml:space="preserve">Describe how general education courses convey broad knowledge and intellectual concepts to students and develop skills and attitudes that contribute to civic engagement, academic achievement, and professional attainment. </w:t>
      </w:r>
    </w:p>
    <w:p w14:paraId="7626C004" w14:textId="77777777" w:rsidR="002604C4" w:rsidRPr="002604C4" w:rsidRDefault="002604C4" w:rsidP="00CE4FE2">
      <w:pPr>
        <w:spacing w:after="0" w:line="240" w:lineRule="auto"/>
        <w:ind w:left="1080"/>
        <w:contextualSpacing/>
        <w:rPr>
          <w:rFonts w:cs="Arial"/>
          <w:szCs w:val="20"/>
        </w:rPr>
      </w:pPr>
    </w:p>
    <w:p w14:paraId="47A15AEE" w14:textId="77777777" w:rsidR="002604C4" w:rsidRPr="002604C4" w:rsidRDefault="002604C4" w:rsidP="00CE4FE2">
      <w:pPr>
        <w:spacing w:after="0" w:line="240" w:lineRule="auto"/>
        <w:ind w:left="1080"/>
        <w:contextualSpacing/>
        <w:rPr>
          <w:rFonts w:cs="Arial"/>
          <w:szCs w:val="20"/>
        </w:rPr>
      </w:pPr>
    </w:p>
    <w:p w14:paraId="142A3182" w14:textId="77777777" w:rsidR="002604C4" w:rsidRPr="002604C4" w:rsidRDefault="002604C4" w:rsidP="00CE4FE2">
      <w:pPr>
        <w:spacing w:after="0" w:line="240" w:lineRule="auto"/>
        <w:ind w:left="1080"/>
        <w:contextualSpacing/>
        <w:rPr>
          <w:rFonts w:cs="Arial"/>
          <w:szCs w:val="20"/>
        </w:rPr>
      </w:pPr>
    </w:p>
    <w:p w14:paraId="31BA01EC" w14:textId="77777777" w:rsidR="002604C4" w:rsidRPr="002604C4" w:rsidRDefault="002604C4" w:rsidP="00841D9D">
      <w:pPr>
        <w:numPr>
          <w:ilvl w:val="0"/>
          <w:numId w:val="151"/>
        </w:numPr>
        <w:spacing w:after="0" w:line="240" w:lineRule="auto"/>
        <w:ind w:left="1080"/>
        <w:contextualSpacing/>
        <w:rPr>
          <w:rFonts w:cs="Arial"/>
          <w:szCs w:val="20"/>
        </w:rPr>
      </w:pPr>
      <w:r w:rsidRPr="002604C4">
        <w:rPr>
          <w:rFonts w:cs="Arial"/>
          <w:szCs w:val="20"/>
        </w:rPr>
        <w:t>Describe how general education courses encompass written and oral communication; quantitative principles; natural and physical sciences; social and behavioral sciences; and humanities and fine arts.</w:t>
      </w:r>
      <w:r w:rsidRPr="002604C4">
        <w:rPr>
          <w:rFonts w:cs="Arial"/>
          <w:szCs w:val="20"/>
        </w:rPr>
        <w:br/>
      </w:r>
    </w:p>
    <w:p w14:paraId="47E88F54" w14:textId="77777777" w:rsidR="002604C4" w:rsidRPr="002604C4" w:rsidRDefault="002604C4" w:rsidP="00CE4FE2">
      <w:pPr>
        <w:spacing w:after="0" w:line="240" w:lineRule="auto"/>
        <w:ind w:left="1080"/>
        <w:contextualSpacing/>
        <w:rPr>
          <w:rFonts w:cs="Arial"/>
        </w:rPr>
      </w:pPr>
    </w:p>
    <w:p w14:paraId="3FCF6621" w14:textId="77777777" w:rsidR="002604C4" w:rsidRPr="002604C4" w:rsidRDefault="002604C4" w:rsidP="00CE4FE2">
      <w:pPr>
        <w:spacing w:after="0" w:line="240" w:lineRule="auto"/>
        <w:ind w:left="1080"/>
        <w:contextualSpacing/>
        <w:rPr>
          <w:rFonts w:cs="Times New Roman"/>
        </w:rPr>
      </w:pPr>
    </w:p>
    <w:p w14:paraId="128DC6F3"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Associate Degree</w:t>
      </w:r>
    </w:p>
    <w:p w14:paraId="64160C47"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programs. </w:t>
      </w:r>
    </w:p>
    <w:p w14:paraId="3CE1DBE1" w14:textId="77777777" w:rsidR="002604C4" w:rsidRPr="002604C4" w:rsidRDefault="002604C4" w:rsidP="002604C4">
      <w:pPr>
        <w:spacing w:after="0" w:line="240" w:lineRule="auto"/>
        <w:ind w:left="1800"/>
        <w:contextualSpacing/>
        <w:rPr>
          <w:rFonts w:cs="Arial"/>
        </w:rPr>
      </w:pPr>
    </w:p>
    <w:p w14:paraId="3FBD29A5" w14:textId="77777777" w:rsidR="002604C4" w:rsidRPr="002604C4" w:rsidRDefault="002604C4" w:rsidP="00841D9D">
      <w:pPr>
        <w:numPr>
          <w:ilvl w:val="0"/>
          <w:numId w:val="93"/>
        </w:numPr>
        <w:spacing w:after="0" w:line="240" w:lineRule="auto"/>
        <w:ind w:left="1080"/>
        <w:contextualSpacing/>
        <w:rPr>
          <w:rFonts w:cs="Arial"/>
        </w:rPr>
      </w:pPr>
      <w:r w:rsidRPr="002604C4">
        <w:rPr>
          <w:rFonts w:cs="Arial"/>
        </w:rPr>
        <w:t xml:space="preserve">Describe how the institution’s associate degree programs are designed and offered in a way that balances distinct types of education and training. </w:t>
      </w:r>
    </w:p>
    <w:p w14:paraId="56F36FCA" w14:textId="77777777" w:rsidR="002604C4" w:rsidRPr="002604C4" w:rsidRDefault="002604C4" w:rsidP="00CE4FE2">
      <w:pPr>
        <w:spacing w:after="0" w:line="240" w:lineRule="auto"/>
        <w:ind w:left="1080"/>
        <w:contextualSpacing/>
        <w:rPr>
          <w:rFonts w:cs="Arial"/>
        </w:rPr>
      </w:pPr>
    </w:p>
    <w:p w14:paraId="541471D9" w14:textId="77777777" w:rsidR="002604C4" w:rsidRPr="002604C4" w:rsidRDefault="002604C4" w:rsidP="00CE4FE2">
      <w:pPr>
        <w:spacing w:after="0" w:line="240" w:lineRule="auto"/>
        <w:ind w:left="1080"/>
        <w:contextualSpacing/>
        <w:rPr>
          <w:rFonts w:cs="Arial"/>
        </w:rPr>
      </w:pPr>
    </w:p>
    <w:p w14:paraId="2F606707" w14:textId="77777777" w:rsidR="002604C4" w:rsidRPr="002604C4" w:rsidRDefault="002604C4" w:rsidP="00CE4FE2">
      <w:pPr>
        <w:spacing w:after="0" w:line="240" w:lineRule="auto"/>
        <w:ind w:left="1080"/>
        <w:contextualSpacing/>
        <w:rPr>
          <w:rFonts w:cs="Arial"/>
        </w:rPr>
      </w:pPr>
    </w:p>
    <w:p w14:paraId="205D3F2D" w14:textId="77777777" w:rsidR="002604C4" w:rsidRPr="002604C4" w:rsidRDefault="002604C4" w:rsidP="00841D9D">
      <w:pPr>
        <w:numPr>
          <w:ilvl w:val="0"/>
          <w:numId w:val="93"/>
        </w:numPr>
        <w:spacing w:after="0" w:line="240" w:lineRule="auto"/>
        <w:ind w:left="1080"/>
        <w:contextualSpacing/>
        <w:rPr>
          <w:rFonts w:cs="Arial"/>
        </w:rPr>
      </w:pPr>
      <w:r w:rsidRPr="002604C4">
        <w:rPr>
          <w:rFonts w:cs="Arial"/>
        </w:rPr>
        <w:t xml:space="preserve">Describe how the institution’s associate degree programs include comprehensive curricula with appropriate coursework to achieve the program outcomes. </w:t>
      </w:r>
    </w:p>
    <w:p w14:paraId="344D6DB3" w14:textId="77777777" w:rsidR="002604C4" w:rsidRPr="002604C4" w:rsidRDefault="002604C4" w:rsidP="00CE4FE2">
      <w:pPr>
        <w:spacing w:after="0" w:line="240" w:lineRule="auto"/>
        <w:ind w:left="1080"/>
        <w:contextualSpacing/>
        <w:rPr>
          <w:rFonts w:cs="Arial"/>
        </w:rPr>
      </w:pPr>
    </w:p>
    <w:p w14:paraId="19764964" w14:textId="77777777" w:rsidR="002604C4" w:rsidRPr="002604C4" w:rsidRDefault="002604C4" w:rsidP="00CE4FE2">
      <w:pPr>
        <w:spacing w:after="0" w:line="240" w:lineRule="auto"/>
        <w:ind w:left="1080"/>
        <w:contextualSpacing/>
        <w:rPr>
          <w:rFonts w:cs="Arial"/>
        </w:rPr>
      </w:pPr>
    </w:p>
    <w:p w14:paraId="69EA413D" w14:textId="77777777" w:rsidR="002604C4" w:rsidRPr="002604C4" w:rsidRDefault="002604C4" w:rsidP="00CE4FE2">
      <w:pPr>
        <w:spacing w:after="0" w:line="240" w:lineRule="auto"/>
        <w:ind w:left="1080"/>
        <w:contextualSpacing/>
        <w:rPr>
          <w:rFonts w:cs="Arial"/>
        </w:rPr>
      </w:pPr>
    </w:p>
    <w:p w14:paraId="5AD5BF0A" w14:textId="77777777" w:rsidR="002604C4" w:rsidRPr="002604C4" w:rsidRDefault="002604C4" w:rsidP="00841D9D">
      <w:pPr>
        <w:numPr>
          <w:ilvl w:val="0"/>
          <w:numId w:val="93"/>
        </w:numPr>
        <w:spacing w:after="0" w:line="240" w:lineRule="auto"/>
        <w:ind w:left="1080"/>
        <w:contextualSpacing/>
        <w:rPr>
          <w:rFonts w:cs="Arial"/>
        </w:rPr>
      </w:pPr>
      <w:r w:rsidRPr="002604C4">
        <w:rPr>
          <w:rFonts w:cs="Arial"/>
        </w:rPr>
        <w:t xml:space="preserve">Provide the number of semester credit hours or quarter credit hours required for the successful completion of the institution’s associate degree(s). </w:t>
      </w:r>
    </w:p>
    <w:p w14:paraId="550EC277" w14:textId="77777777" w:rsidR="002604C4" w:rsidRPr="002604C4" w:rsidRDefault="002604C4" w:rsidP="00CE4FE2">
      <w:pPr>
        <w:spacing w:after="0" w:line="240" w:lineRule="auto"/>
        <w:ind w:left="1080"/>
        <w:contextualSpacing/>
        <w:rPr>
          <w:rFonts w:cs="Arial"/>
        </w:rPr>
      </w:pPr>
    </w:p>
    <w:p w14:paraId="32473549" w14:textId="77777777" w:rsidR="002604C4" w:rsidRPr="002604C4" w:rsidRDefault="002604C4" w:rsidP="00CE4FE2">
      <w:pPr>
        <w:spacing w:after="0" w:line="240" w:lineRule="auto"/>
        <w:ind w:left="1080"/>
        <w:contextualSpacing/>
        <w:rPr>
          <w:rFonts w:cs="Arial"/>
        </w:rPr>
      </w:pPr>
    </w:p>
    <w:p w14:paraId="70D3F421" w14:textId="77777777" w:rsidR="002604C4" w:rsidRPr="002604C4" w:rsidRDefault="002604C4" w:rsidP="00CE4FE2">
      <w:pPr>
        <w:spacing w:after="0" w:line="240" w:lineRule="auto"/>
        <w:ind w:left="1080"/>
        <w:contextualSpacing/>
        <w:rPr>
          <w:rFonts w:cs="Arial"/>
        </w:rPr>
      </w:pPr>
    </w:p>
    <w:p w14:paraId="0E498230" w14:textId="77777777" w:rsidR="002604C4" w:rsidRPr="002604C4" w:rsidRDefault="002604C4" w:rsidP="00841D9D">
      <w:pPr>
        <w:numPr>
          <w:ilvl w:val="0"/>
          <w:numId w:val="93"/>
        </w:numPr>
        <w:spacing w:after="0" w:line="240" w:lineRule="auto"/>
        <w:ind w:left="1080"/>
        <w:contextualSpacing/>
        <w:rPr>
          <w:rFonts w:cs="Arial"/>
        </w:rPr>
      </w:pPr>
      <w:r w:rsidRPr="002604C4">
        <w:rPr>
          <w:rFonts w:cs="Arial"/>
        </w:rPr>
        <w:t xml:space="preserve">Provide the percentage of credits that make up the general education courses required for successful completion of the institution’s associate degree(s). </w:t>
      </w:r>
      <w:r w:rsidRPr="002604C4">
        <w:rPr>
          <w:rFonts w:cs="Arial"/>
        </w:rPr>
        <w:br/>
      </w:r>
    </w:p>
    <w:p w14:paraId="35142A01" w14:textId="77777777" w:rsidR="002604C4" w:rsidRPr="002604C4" w:rsidRDefault="002604C4" w:rsidP="00CE4FE2">
      <w:pPr>
        <w:spacing w:after="0" w:line="240" w:lineRule="auto"/>
        <w:ind w:left="1080"/>
        <w:contextualSpacing/>
        <w:rPr>
          <w:rFonts w:cs="Times New Roman"/>
        </w:rPr>
      </w:pPr>
    </w:p>
    <w:p w14:paraId="619C358A" w14:textId="77777777" w:rsidR="002604C4" w:rsidRPr="002604C4" w:rsidRDefault="002604C4" w:rsidP="00CE4FE2">
      <w:pPr>
        <w:spacing w:after="0" w:line="240" w:lineRule="auto"/>
        <w:ind w:left="1080"/>
        <w:contextualSpacing/>
        <w:rPr>
          <w:rFonts w:cs="Times New Roman"/>
        </w:rPr>
      </w:pPr>
    </w:p>
    <w:p w14:paraId="40BECC6B"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Bachelor’s Degree</w:t>
      </w:r>
    </w:p>
    <w:p w14:paraId="72B5042D"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 </w:t>
      </w:r>
    </w:p>
    <w:p w14:paraId="256E345A" w14:textId="77777777" w:rsidR="002604C4" w:rsidRPr="002604C4" w:rsidRDefault="002604C4" w:rsidP="00CE4FE2">
      <w:pPr>
        <w:spacing w:after="0" w:line="240" w:lineRule="auto"/>
        <w:ind w:left="1620"/>
        <w:contextualSpacing/>
        <w:rPr>
          <w:rFonts w:cs="Arial"/>
        </w:rPr>
      </w:pPr>
    </w:p>
    <w:p w14:paraId="0FDB19DE" w14:textId="77777777" w:rsidR="002604C4" w:rsidRPr="002604C4" w:rsidRDefault="002604C4" w:rsidP="00841D9D">
      <w:pPr>
        <w:numPr>
          <w:ilvl w:val="0"/>
          <w:numId w:val="116"/>
        </w:numPr>
        <w:spacing w:after="0" w:line="240" w:lineRule="auto"/>
        <w:ind w:left="1080"/>
        <w:contextualSpacing/>
        <w:rPr>
          <w:rFonts w:cs="Arial"/>
        </w:rPr>
      </w:pPr>
      <w:r w:rsidRPr="002604C4">
        <w:rPr>
          <w:rFonts w:cs="Arial"/>
        </w:rPr>
        <w:t xml:space="preserve">Describe how the institution’s bachelor’s degree programs are designed and offered in a way that balances distinct types and levels of education. </w:t>
      </w:r>
      <w:r w:rsidRPr="002604C4">
        <w:rPr>
          <w:rFonts w:cs="Arial"/>
        </w:rPr>
        <w:br/>
      </w:r>
      <w:r w:rsidRPr="002604C4">
        <w:rPr>
          <w:rFonts w:cs="Arial"/>
        </w:rPr>
        <w:br/>
      </w:r>
      <w:r w:rsidRPr="002604C4">
        <w:rPr>
          <w:rFonts w:cs="Arial"/>
        </w:rPr>
        <w:br/>
      </w:r>
    </w:p>
    <w:p w14:paraId="637C23D3" w14:textId="77777777" w:rsidR="002604C4" w:rsidRPr="002604C4" w:rsidRDefault="002604C4" w:rsidP="00841D9D">
      <w:pPr>
        <w:numPr>
          <w:ilvl w:val="0"/>
          <w:numId w:val="116"/>
        </w:numPr>
        <w:spacing w:after="0" w:line="240" w:lineRule="auto"/>
        <w:ind w:left="1080"/>
        <w:contextualSpacing/>
        <w:rPr>
          <w:rFonts w:cs="Arial"/>
        </w:rPr>
      </w:pPr>
      <w:r w:rsidRPr="002604C4">
        <w:rPr>
          <w:rFonts w:cs="Arial"/>
        </w:rPr>
        <w:t>Describe how the institution’s bachelor’s degree programs include comprehensive curricula with appropriate coursework to achieve the program outcomes. Explain how the bachelor’s degree programs prepare students for academic success through developing foundational knowledge and skills, developing connections between concepts within their field, and expanding on ideas central to the discipline.</w:t>
      </w:r>
      <w:r w:rsidRPr="002604C4">
        <w:rPr>
          <w:rFonts w:cs="Arial"/>
        </w:rPr>
        <w:br/>
      </w:r>
    </w:p>
    <w:p w14:paraId="2C774F1D" w14:textId="77777777" w:rsidR="002604C4" w:rsidRPr="002604C4" w:rsidRDefault="002604C4" w:rsidP="00CE4FE2">
      <w:pPr>
        <w:spacing w:after="0" w:line="240" w:lineRule="auto"/>
        <w:ind w:left="1080"/>
        <w:contextualSpacing/>
        <w:rPr>
          <w:rFonts w:cs="Arial"/>
        </w:rPr>
      </w:pPr>
      <w:r w:rsidRPr="002604C4">
        <w:rPr>
          <w:rFonts w:cs="Arial"/>
        </w:rPr>
        <w:br/>
      </w:r>
    </w:p>
    <w:p w14:paraId="7822CFDE" w14:textId="77777777" w:rsidR="002604C4" w:rsidRPr="002604C4" w:rsidRDefault="002604C4" w:rsidP="00841D9D">
      <w:pPr>
        <w:numPr>
          <w:ilvl w:val="0"/>
          <w:numId w:val="116"/>
        </w:numPr>
        <w:spacing w:after="0" w:line="240" w:lineRule="auto"/>
        <w:ind w:left="1080"/>
        <w:contextualSpacing/>
        <w:rPr>
          <w:rFonts w:cs="Arial"/>
        </w:rPr>
      </w:pPr>
      <w:r w:rsidRPr="002604C4">
        <w:rPr>
          <w:rFonts w:cs="Arial"/>
        </w:rPr>
        <w:t xml:space="preserve">Provide the number of semester credit hours or quarter credit hours required for the successful completion of the institution’s bachelor’s degree(s). </w:t>
      </w:r>
      <w:r w:rsidRPr="002604C4">
        <w:rPr>
          <w:rFonts w:cs="Arial"/>
        </w:rPr>
        <w:br/>
      </w:r>
      <w:r w:rsidRPr="002604C4">
        <w:rPr>
          <w:rFonts w:cs="Arial"/>
        </w:rPr>
        <w:br/>
      </w:r>
      <w:r w:rsidRPr="002604C4">
        <w:rPr>
          <w:rFonts w:cs="Arial"/>
        </w:rPr>
        <w:br/>
      </w:r>
    </w:p>
    <w:p w14:paraId="6A8D6AA9" w14:textId="77777777" w:rsidR="002604C4" w:rsidRPr="002604C4" w:rsidRDefault="002604C4" w:rsidP="00841D9D">
      <w:pPr>
        <w:numPr>
          <w:ilvl w:val="0"/>
          <w:numId w:val="116"/>
        </w:numPr>
        <w:spacing w:after="0" w:line="240" w:lineRule="auto"/>
        <w:ind w:left="1080"/>
        <w:contextualSpacing/>
        <w:rPr>
          <w:rFonts w:cs="Arial"/>
        </w:rPr>
      </w:pPr>
      <w:r w:rsidRPr="002604C4">
        <w:rPr>
          <w:rFonts w:cs="Arial"/>
        </w:rPr>
        <w:t xml:space="preserve">Provide the percentage of credits that make up the general education courses required for successful completion of the institution’s bachelor’s degree(s). </w:t>
      </w:r>
      <w:r w:rsidRPr="002604C4">
        <w:rPr>
          <w:rFonts w:cs="Arial"/>
        </w:rPr>
        <w:br/>
      </w:r>
      <w:r w:rsidRPr="002604C4">
        <w:rPr>
          <w:rFonts w:cs="Arial"/>
        </w:rPr>
        <w:br/>
      </w:r>
    </w:p>
    <w:p w14:paraId="4E41CEB4" w14:textId="77777777" w:rsidR="002604C4" w:rsidRPr="002604C4" w:rsidRDefault="002604C4" w:rsidP="00CE4FE2">
      <w:pPr>
        <w:spacing w:after="0" w:line="240" w:lineRule="auto"/>
        <w:ind w:left="1080"/>
        <w:contextualSpacing/>
        <w:rPr>
          <w:rFonts w:cs="Times New Roman"/>
        </w:rPr>
      </w:pPr>
    </w:p>
    <w:p w14:paraId="4DA3AC27"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Master’s Degree</w:t>
      </w:r>
    </w:p>
    <w:p w14:paraId="1B102910"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assessments. Institutions establish whether graduate courses are completed in a prescribed sequence to facilitate student achievement of program outcomes. Master’s degree programs are a minimum of 30 semester credit hours or 45 quarter credit hours. </w:t>
      </w:r>
    </w:p>
    <w:p w14:paraId="56041CEF" w14:textId="77777777" w:rsidR="002604C4" w:rsidRPr="002604C4" w:rsidRDefault="002604C4" w:rsidP="00CE4FE2">
      <w:pPr>
        <w:spacing w:after="0" w:line="240" w:lineRule="auto"/>
        <w:ind w:left="1620"/>
        <w:contextualSpacing/>
        <w:rPr>
          <w:rFonts w:cs="Arial"/>
        </w:rPr>
      </w:pPr>
    </w:p>
    <w:p w14:paraId="76D6D9A8" w14:textId="77777777" w:rsidR="002604C4" w:rsidRPr="002604C4" w:rsidRDefault="002604C4" w:rsidP="00841D9D">
      <w:pPr>
        <w:numPr>
          <w:ilvl w:val="0"/>
          <w:numId w:val="117"/>
        </w:numPr>
        <w:spacing w:after="0" w:line="240" w:lineRule="auto"/>
        <w:ind w:left="1080"/>
        <w:contextualSpacing/>
        <w:rPr>
          <w:rFonts w:cs="Arial"/>
        </w:rPr>
      </w:pPr>
      <w:r w:rsidRPr="002604C4">
        <w:rPr>
          <w:rFonts w:cs="Arial"/>
        </w:rPr>
        <w:t xml:space="preserve">Describe how the institution’s master’s degree programs are designed and offered in a way that provides a distinct level of academic rigor that is commensurate with graduate-level study and fosters independent learning. </w:t>
      </w:r>
      <w:r w:rsidRPr="002604C4">
        <w:rPr>
          <w:rFonts w:cs="Arial"/>
        </w:rPr>
        <w:br/>
      </w:r>
      <w:r w:rsidRPr="002604C4">
        <w:rPr>
          <w:rFonts w:cs="Arial"/>
        </w:rPr>
        <w:br/>
      </w:r>
    </w:p>
    <w:p w14:paraId="2B690442" w14:textId="77777777" w:rsidR="002604C4" w:rsidRPr="002604C4" w:rsidRDefault="002604C4" w:rsidP="00CE4FE2">
      <w:pPr>
        <w:spacing w:after="0" w:line="240" w:lineRule="auto"/>
        <w:ind w:left="1080"/>
        <w:contextualSpacing/>
        <w:rPr>
          <w:rFonts w:cs="Arial"/>
        </w:rPr>
      </w:pPr>
    </w:p>
    <w:p w14:paraId="76D52620" w14:textId="77777777" w:rsidR="002604C4" w:rsidRPr="002604C4" w:rsidRDefault="002604C4" w:rsidP="00841D9D">
      <w:pPr>
        <w:numPr>
          <w:ilvl w:val="0"/>
          <w:numId w:val="117"/>
        </w:numPr>
        <w:spacing w:after="0" w:line="240" w:lineRule="auto"/>
        <w:ind w:left="1080"/>
        <w:contextualSpacing/>
        <w:rPr>
          <w:rFonts w:cs="Arial"/>
        </w:rPr>
      </w:pPr>
      <w:r w:rsidRPr="002604C4">
        <w:rPr>
          <w:rFonts w:cs="Arial"/>
        </w:rPr>
        <w:t xml:space="preserve">Describe how the institution’s master’s degree programs provide students with an understanding of research methods appropriate to the academic discipline. </w:t>
      </w:r>
    </w:p>
    <w:p w14:paraId="6A2484C5" w14:textId="77777777" w:rsidR="002604C4" w:rsidRPr="002604C4" w:rsidRDefault="002604C4" w:rsidP="00CE4FE2">
      <w:pPr>
        <w:spacing w:after="0" w:line="240" w:lineRule="auto"/>
        <w:ind w:left="1080"/>
        <w:contextualSpacing/>
        <w:rPr>
          <w:rFonts w:cs="Arial"/>
        </w:rPr>
      </w:pPr>
    </w:p>
    <w:p w14:paraId="1606702E" w14:textId="77777777" w:rsidR="002604C4" w:rsidRPr="002604C4" w:rsidRDefault="002604C4" w:rsidP="00CE4FE2">
      <w:pPr>
        <w:spacing w:after="0" w:line="240" w:lineRule="auto"/>
        <w:ind w:left="1080"/>
        <w:contextualSpacing/>
        <w:rPr>
          <w:rFonts w:cs="Arial"/>
        </w:rPr>
      </w:pPr>
    </w:p>
    <w:p w14:paraId="100A5CCC" w14:textId="77777777" w:rsidR="002604C4" w:rsidRPr="002604C4" w:rsidRDefault="002604C4" w:rsidP="00CE4FE2">
      <w:pPr>
        <w:spacing w:after="0" w:line="240" w:lineRule="auto"/>
        <w:ind w:left="1080"/>
        <w:contextualSpacing/>
        <w:rPr>
          <w:rFonts w:cs="Arial"/>
        </w:rPr>
      </w:pPr>
    </w:p>
    <w:p w14:paraId="7896A78B" w14:textId="77777777" w:rsidR="002604C4" w:rsidRPr="002604C4" w:rsidRDefault="002604C4" w:rsidP="00841D9D">
      <w:pPr>
        <w:numPr>
          <w:ilvl w:val="0"/>
          <w:numId w:val="117"/>
        </w:numPr>
        <w:spacing w:after="0" w:line="240" w:lineRule="auto"/>
        <w:ind w:left="1080"/>
        <w:contextualSpacing/>
        <w:rPr>
          <w:rFonts w:cs="Arial"/>
        </w:rPr>
      </w:pPr>
      <w:r w:rsidRPr="002604C4">
        <w:t>Describe how the curricula expose students to specialized concepts and techniques central to the academic discipline.</w:t>
      </w:r>
    </w:p>
    <w:p w14:paraId="46A66A7E" w14:textId="77777777" w:rsidR="002604C4" w:rsidRPr="002604C4" w:rsidRDefault="002604C4" w:rsidP="00CE4FE2">
      <w:pPr>
        <w:spacing w:after="0" w:line="240" w:lineRule="auto"/>
        <w:ind w:left="1080"/>
        <w:contextualSpacing/>
        <w:rPr>
          <w:rFonts w:cs="Arial"/>
        </w:rPr>
      </w:pPr>
    </w:p>
    <w:p w14:paraId="79504C4C" w14:textId="77777777" w:rsidR="002604C4" w:rsidRPr="002604C4" w:rsidRDefault="002604C4" w:rsidP="00CE4FE2">
      <w:pPr>
        <w:spacing w:after="0" w:line="240" w:lineRule="auto"/>
        <w:ind w:left="1080"/>
        <w:contextualSpacing/>
        <w:rPr>
          <w:rFonts w:cs="Arial"/>
        </w:rPr>
      </w:pPr>
    </w:p>
    <w:p w14:paraId="188BE85D" w14:textId="77777777" w:rsidR="002604C4" w:rsidRPr="002604C4" w:rsidRDefault="002604C4" w:rsidP="00CE4FE2">
      <w:pPr>
        <w:spacing w:after="0" w:line="240" w:lineRule="auto"/>
        <w:ind w:left="1080"/>
        <w:contextualSpacing/>
        <w:rPr>
          <w:rFonts w:cs="Arial"/>
        </w:rPr>
      </w:pPr>
    </w:p>
    <w:p w14:paraId="4A5DE8DD" w14:textId="77777777" w:rsidR="002604C4" w:rsidRPr="002604C4" w:rsidRDefault="002604C4" w:rsidP="00841D9D">
      <w:pPr>
        <w:numPr>
          <w:ilvl w:val="0"/>
          <w:numId w:val="117"/>
        </w:numPr>
        <w:spacing w:after="0" w:line="240" w:lineRule="auto"/>
        <w:ind w:left="1080"/>
        <w:contextualSpacing/>
        <w:rPr>
          <w:rFonts w:cs="Arial"/>
        </w:rPr>
      </w:pPr>
      <w:r w:rsidRPr="002604C4">
        <w:t>Describe how the institution’s graduate-level courses are based on appropriate prerequisites, learning outcomes, and assessments that require students to synthesize advanced knowledge and master skills in the academic discipline.</w:t>
      </w:r>
      <w:r w:rsidRPr="002604C4">
        <w:rPr>
          <w:rFonts w:cs="Arial"/>
        </w:rPr>
        <w:br/>
      </w:r>
    </w:p>
    <w:p w14:paraId="0FBB3F27" w14:textId="77777777" w:rsidR="002604C4" w:rsidRPr="002604C4" w:rsidRDefault="002604C4" w:rsidP="00CE4FE2">
      <w:pPr>
        <w:spacing w:after="0" w:line="240" w:lineRule="auto"/>
        <w:ind w:left="1080"/>
        <w:contextualSpacing/>
        <w:rPr>
          <w:rFonts w:cs="Arial"/>
        </w:rPr>
      </w:pPr>
      <w:r w:rsidRPr="002604C4">
        <w:rPr>
          <w:rFonts w:cs="Arial"/>
        </w:rPr>
        <w:br/>
      </w:r>
    </w:p>
    <w:p w14:paraId="1D727EFB" w14:textId="77777777" w:rsidR="002604C4" w:rsidRPr="002604C4" w:rsidRDefault="002604C4" w:rsidP="00841D9D">
      <w:pPr>
        <w:numPr>
          <w:ilvl w:val="0"/>
          <w:numId w:val="117"/>
        </w:numPr>
        <w:spacing w:after="0" w:line="240" w:lineRule="auto"/>
        <w:ind w:left="1080"/>
        <w:contextualSpacing/>
        <w:rPr>
          <w:rFonts w:cs="Arial"/>
        </w:rPr>
      </w:pPr>
      <w:r w:rsidRPr="002604C4">
        <w:rPr>
          <w:rFonts w:cs="Arial"/>
        </w:rPr>
        <w:t xml:space="preserve">Describe whether the institution requires students to complete graduate courses in a prescribed sequence to facilitate student achievement of program outcomes. </w:t>
      </w:r>
      <w:r w:rsidRPr="002604C4">
        <w:rPr>
          <w:rFonts w:cs="Arial"/>
        </w:rPr>
        <w:br/>
      </w:r>
    </w:p>
    <w:p w14:paraId="4C7E256B" w14:textId="77777777" w:rsidR="002604C4" w:rsidRPr="002604C4" w:rsidRDefault="002604C4" w:rsidP="00CE4FE2">
      <w:pPr>
        <w:spacing w:after="0" w:line="240" w:lineRule="auto"/>
        <w:ind w:left="1080"/>
        <w:contextualSpacing/>
        <w:rPr>
          <w:rFonts w:cs="Arial"/>
        </w:rPr>
      </w:pPr>
      <w:r w:rsidRPr="002604C4">
        <w:rPr>
          <w:rFonts w:cs="Arial"/>
        </w:rPr>
        <w:br/>
      </w:r>
    </w:p>
    <w:p w14:paraId="1E6E6997" w14:textId="77777777" w:rsidR="002604C4" w:rsidRPr="002604C4" w:rsidRDefault="002604C4" w:rsidP="00841D9D">
      <w:pPr>
        <w:numPr>
          <w:ilvl w:val="0"/>
          <w:numId w:val="117"/>
        </w:numPr>
        <w:spacing w:after="0" w:line="240" w:lineRule="auto"/>
        <w:ind w:left="1080"/>
        <w:contextualSpacing/>
        <w:rPr>
          <w:rFonts w:cs="Arial"/>
        </w:rPr>
      </w:pPr>
      <w:r w:rsidRPr="002604C4">
        <w:rPr>
          <w:rFonts w:cs="Arial"/>
        </w:rPr>
        <w:t>Provide the number of semester credit hours or quarter credit hours required for the successful completion of the institution’s master’s degree(s).</w:t>
      </w:r>
      <w:r w:rsidRPr="002604C4">
        <w:rPr>
          <w:rFonts w:cs="Arial"/>
        </w:rPr>
        <w:br/>
      </w:r>
      <w:r w:rsidRPr="002604C4">
        <w:rPr>
          <w:rFonts w:cs="Arial"/>
        </w:rPr>
        <w:br/>
      </w:r>
    </w:p>
    <w:p w14:paraId="0CD59908" w14:textId="77777777" w:rsidR="002604C4" w:rsidRPr="002604C4" w:rsidRDefault="002604C4" w:rsidP="00CE4FE2">
      <w:pPr>
        <w:spacing w:after="0" w:line="240" w:lineRule="auto"/>
        <w:ind w:left="1080"/>
        <w:contextualSpacing/>
        <w:rPr>
          <w:rFonts w:cs="Times New Roman"/>
        </w:rPr>
      </w:pPr>
    </w:p>
    <w:p w14:paraId="795C6CD8"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First Professional Degree</w:t>
      </w:r>
    </w:p>
    <w:p w14:paraId="69C8895C"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 75 quarter credit hours, or their equivalent beyond the bachelor’s degree. </w:t>
      </w:r>
    </w:p>
    <w:p w14:paraId="4D4A8808" w14:textId="77777777" w:rsidR="002604C4" w:rsidRPr="002604C4" w:rsidRDefault="002604C4" w:rsidP="00CE4FE2">
      <w:pPr>
        <w:spacing w:after="0" w:line="240" w:lineRule="auto"/>
        <w:ind w:left="1260"/>
        <w:contextualSpacing/>
        <w:rPr>
          <w:rFonts w:cs="Times New Roman"/>
        </w:rPr>
      </w:pPr>
    </w:p>
    <w:p w14:paraId="3F516D2E" w14:textId="77777777" w:rsidR="002604C4" w:rsidRPr="002604C4" w:rsidRDefault="002604C4" w:rsidP="00841D9D">
      <w:pPr>
        <w:numPr>
          <w:ilvl w:val="0"/>
          <w:numId w:val="118"/>
        </w:numPr>
        <w:spacing w:after="0" w:line="240" w:lineRule="auto"/>
        <w:ind w:left="1080"/>
        <w:contextualSpacing/>
        <w:rPr>
          <w:rFonts w:cs="Arial"/>
        </w:rPr>
      </w:pPr>
      <w:r w:rsidRPr="002604C4">
        <w:rPr>
          <w:rFonts w:cs="Arial"/>
        </w:rPr>
        <w:t>Describe how the institution’s first professional degree program identifies and teaches competencies and establishes the academic rigor required for successful practice in the discipline.</w:t>
      </w:r>
      <w:r w:rsidRPr="002604C4">
        <w:rPr>
          <w:rFonts w:cs="Arial"/>
        </w:rPr>
        <w:br/>
      </w:r>
      <w:r w:rsidRPr="002604C4">
        <w:rPr>
          <w:rFonts w:cs="Arial"/>
        </w:rPr>
        <w:br/>
      </w:r>
      <w:r w:rsidRPr="002604C4">
        <w:rPr>
          <w:rFonts w:cs="Arial"/>
        </w:rPr>
        <w:br/>
      </w:r>
    </w:p>
    <w:p w14:paraId="31D6421F" w14:textId="77777777" w:rsidR="002604C4" w:rsidRPr="002604C4" w:rsidRDefault="002604C4" w:rsidP="00841D9D">
      <w:pPr>
        <w:numPr>
          <w:ilvl w:val="0"/>
          <w:numId w:val="118"/>
        </w:numPr>
        <w:spacing w:after="0" w:line="240" w:lineRule="auto"/>
        <w:ind w:left="1080"/>
        <w:contextualSpacing/>
        <w:rPr>
          <w:rFonts w:cs="Arial"/>
        </w:rPr>
      </w:pPr>
      <w:r w:rsidRPr="002604C4">
        <w:rPr>
          <w:rFonts w:cs="Arial"/>
        </w:rPr>
        <w:t xml:space="preserve">Describe the prior undergraduate education that is required for admission to the first professional degree program. </w:t>
      </w:r>
      <w:r w:rsidRPr="002604C4">
        <w:rPr>
          <w:rFonts w:cs="Arial"/>
        </w:rPr>
        <w:br/>
      </w:r>
      <w:r w:rsidRPr="002604C4">
        <w:rPr>
          <w:rFonts w:cs="Arial"/>
        </w:rPr>
        <w:br/>
      </w:r>
      <w:r w:rsidRPr="002604C4">
        <w:rPr>
          <w:rFonts w:cs="Arial"/>
        </w:rPr>
        <w:br/>
      </w:r>
    </w:p>
    <w:p w14:paraId="03B372E3" w14:textId="77777777" w:rsidR="002604C4" w:rsidRPr="002604C4" w:rsidRDefault="002604C4" w:rsidP="00841D9D">
      <w:pPr>
        <w:numPr>
          <w:ilvl w:val="0"/>
          <w:numId w:val="118"/>
        </w:numPr>
        <w:spacing w:after="0" w:line="240" w:lineRule="auto"/>
        <w:ind w:left="1080"/>
        <w:contextualSpacing/>
        <w:rPr>
          <w:rFonts w:cs="Arial"/>
        </w:rPr>
      </w:pPr>
      <w:r w:rsidRPr="002604C4">
        <w:rPr>
          <w:rFonts w:cs="Arial"/>
        </w:rPr>
        <w:t xml:space="preserve">Describe how the institution measures students’ achievement of competencies that enable them to synthesize advanced scholarly knowledge, evaluate theoretical concepts, and engage in research relevant to the field of study. </w:t>
      </w:r>
      <w:r w:rsidRPr="002604C4">
        <w:rPr>
          <w:rFonts w:cs="Arial"/>
        </w:rPr>
        <w:br/>
      </w:r>
      <w:r w:rsidRPr="002604C4">
        <w:rPr>
          <w:rFonts w:cs="Arial"/>
        </w:rPr>
        <w:br/>
      </w:r>
      <w:r w:rsidRPr="002604C4">
        <w:rPr>
          <w:rFonts w:cs="Arial"/>
        </w:rPr>
        <w:br/>
      </w:r>
    </w:p>
    <w:p w14:paraId="164B16DB" w14:textId="77777777" w:rsidR="002604C4" w:rsidRPr="002604C4" w:rsidRDefault="002604C4" w:rsidP="00841D9D">
      <w:pPr>
        <w:numPr>
          <w:ilvl w:val="0"/>
          <w:numId w:val="118"/>
        </w:numPr>
        <w:spacing w:after="0" w:line="240" w:lineRule="auto"/>
        <w:ind w:left="1080"/>
        <w:contextualSpacing/>
        <w:rPr>
          <w:rFonts w:cs="Arial"/>
        </w:rPr>
      </w:pPr>
      <w:r w:rsidRPr="002604C4">
        <w:rPr>
          <w:rFonts w:cs="Arial"/>
        </w:rPr>
        <w:t xml:space="preserve">Provide the number of semester credit hours or quarter credit hours required for the successful completion of the institution’s first professional degree. </w:t>
      </w:r>
      <w:r w:rsidRPr="002604C4">
        <w:rPr>
          <w:rFonts w:cs="Arial"/>
        </w:rPr>
        <w:br/>
      </w:r>
    </w:p>
    <w:p w14:paraId="59B87F5D" w14:textId="77777777" w:rsidR="002604C4" w:rsidRPr="002604C4" w:rsidRDefault="002604C4" w:rsidP="00CE4FE2">
      <w:pPr>
        <w:spacing w:after="0" w:line="240" w:lineRule="auto"/>
        <w:ind w:left="1080"/>
        <w:contextualSpacing/>
        <w:rPr>
          <w:rFonts w:cs="Arial"/>
        </w:rPr>
      </w:pPr>
      <w:r w:rsidRPr="002604C4">
        <w:rPr>
          <w:rFonts w:cs="Arial"/>
        </w:rPr>
        <w:br/>
      </w:r>
    </w:p>
    <w:p w14:paraId="15FAE848"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Professional Doctoral Degree</w:t>
      </w:r>
    </w:p>
    <w:p w14:paraId="55ADCF4C"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Graduates of professional doctoral degree programs demonstrate the ability to conduct, interpret, and apply the results of appropriate research. Adequate oversight and advising are provided through all phases of the doctoral program, including clinical practice or fieldwork required by the field of study. </w:t>
      </w:r>
    </w:p>
    <w:p w14:paraId="07F678D8" w14:textId="77777777" w:rsidR="002604C4" w:rsidRPr="002604C4" w:rsidRDefault="002604C4" w:rsidP="00CE4FE2">
      <w:pPr>
        <w:spacing w:after="0" w:line="240" w:lineRule="auto"/>
        <w:ind w:left="900" w:hanging="360"/>
        <w:contextualSpacing/>
        <w:rPr>
          <w:rFonts w:cs="Arial"/>
        </w:rPr>
      </w:pPr>
    </w:p>
    <w:p w14:paraId="1586AEF8" w14:textId="77777777" w:rsidR="002604C4" w:rsidRPr="002604C4" w:rsidRDefault="002604C4" w:rsidP="00841D9D">
      <w:pPr>
        <w:numPr>
          <w:ilvl w:val="0"/>
          <w:numId w:val="119"/>
        </w:numPr>
        <w:spacing w:after="0" w:line="240" w:lineRule="auto"/>
        <w:ind w:left="1080"/>
        <w:contextualSpacing/>
        <w:rPr>
          <w:rFonts w:cs="Arial"/>
        </w:rPr>
      </w:pPr>
      <w:r w:rsidRPr="002604C4">
        <w:rPr>
          <w:rFonts w:cs="Arial"/>
        </w:rPr>
        <w:t xml:space="preserve">Describe how the professional doctoral degree program identifies and teaches the competencies that support advancements in the field of study. </w:t>
      </w:r>
      <w:r w:rsidRPr="002604C4">
        <w:rPr>
          <w:rFonts w:cs="Arial"/>
        </w:rPr>
        <w:br/>
      </w:r>
      <w:r w:rsidRPr="002604C4">
        <w:rPr>
          <w:rFonts w:cs="Arial"/>
        </w:rPr>
        <w:br/>
      </w:r>
      <w:r w:rsidRPr="002604C4">
        <w:rPr>
          <w:rFonts w:cs="Arial"/>
        </w:rPr>
        <w:br/>
      </w:r>
    </w:p>
    <w:p w14:paraId="6AF311EB" w14:textId="77777777" w:rsidR="002604C4" w:rsidRPr="002604C4" w:rsidRDefault="002604C4" w:rsidP="00841D9D">
      <w:pPr>
        <w:numPr>
          <w:ilvl w:val="0"/>
          <w:numId w:val="119"/>
        </w:numPr>
        <w:spacing w:after="0" w:line="240" w:lineRule="auto"/>
        <w:ind w:left="1080"/>
        <w:contextualSpacing/>
        <w:rPr>
          <w:rFonts w:cs="Arial"/>
        </w:rPr>
      </w:pPr>
      <w:r w:rsidRPr="002604C4">
        <w:rPr>
          <w:rFonts w:cs="Arial"/>
        </w:rPr>
        <w:t>Explain how the professional doctoral degree program establishes a distinct level of academic rigor requiring students to engage, synthesize, and master advanced specialized knowledge and theoretical concepts.</w:t>
      </w:r>
      <w:r w:rsidRPr="002604C4">
        <w:rPr>
          <w:rFonts w:cs="Arial"/>
        </w:rPr>
        <w:br/>
      </w:r>
    </w:p>
    <w:p w14:paraId="0A035C8F" w14:textId="77777777" w:rsidR="002604C4" w:rsidRPr="002604C4" w:rsidRDefault="002604C4" w:rsidP="00CE4FE2">
      <w:pPr>
        <w:spacing w:after="0" w:line="240" w:lineRule="auto"/>
        <w:ind w:left="1080"/>
        <w:contextualSpacing/>
        <w:rPr>
          <w:rFonts w:cs="Arial"/>
        </w:rPr>
      </w:pPr>
    </w:p>
    <w:p w14:paraId="3E029AEA" w14:textId="77777777" w:rsidR="002604C4" w:rsidRPr="002604C4" w:rsidRDefault="002604C4" w:rsidP="00CE4FE2">
      <w:pPr>
        <w:spacing w:after="0" w:line="240" w:lineRule="auto"/>
        <w:ind w:left="1080"/>
        <w:contextualSpacing/>
        <w:rPr>
          <w:rFonts w:cs="Arial"/>
        </w:rPr>
      </w:pPr>
    </w:p>
    <w:p w14:paraId="04FDC8FF" w14:textId="77777777" w:rsidR="002604C4" w:rsidRPr="002604C4" w:rsidRDefault="002604C4" w:rsidP="00841D9D">
      <w:pPr>
        <w:numPr>
          <w:ilvl w:val="0"/>
          <w:numId w:val="119"/>
        </w:numPr>
        <w:spacing w:after="0" w:line="240" w:lineRule="auto"/>
        <w:ind w:left="1080"/>
        <w:contextualSpacing/>
        <w:rPr>
          <w:rFonts w:cs="Arial"/>
        </w:rPr>
      </w:pPr>
      <w:r w:rsidRPr="002604C4">
        <w:rPr>
          <w:rFonts w:cs="Arial"/>
        </w:rPr>
        <w:t>Describe how the institution measures graduates’ ability to conduct, interpret, and apply the results of appropriate research.</w:t>
      </w:r>
    </w:p>
    <w:p w14:paraId="171484C7" w14:textId="77777777" w:rsidR="002604C4" w:rsidRPr="002604C4" w:rsidRDefault="002604C4" w:rsidP="00CE4FE2">
      <w:pPr>
        <w:spacing w:after="0" w:line="240" w:lineRule="auto"/>
        <w:ind w:left="1080"/>
        <w:contextualSpacing/>
        <w:rPr>
          <w:rFonts w:cs="Arial"/>
        </w:rPr>
      </w:pPr>
    </w:p>
    <w:p w14:paraId="09368B3B" w14:textId="77777777" w:rsidR="002604C4" w:rsidRPr="002604C4" w:rsidRDefault="002604C4" w:rsidP="00CE4FE2">
      <w:pPr>
        <w:spacing w:after="0" w:line="240" w:lineRule="auto"/>
        <w:ind w:left="1080"/>
        <w:contextualSpacing/>
        <w:rPr>
          <w:rFonts w:cs="Arial"/>
        </w:rPr>
      </w:pPr>
      <w:r w:rsidRPr="002604C4">
        <w:rPr>
          <w:rFonts w:cs="Arial"/>
        </w:rPr>
        <w:br/>
      </w:r>
    </w:p>
    <w:p w14:paraId="0C880E1C" w14:textId="77777777" w:rsidR="002604C4" w:rsidRPr="002604C4" w:rsidRDefault="002604C4" w:rsidP="00841D9D">
      <w:pPr>
        <w:numPr>
          <w:ilvl w:val="0"/>
          <w:numId w:val="119"/>
        </w:numPr>
        <w:spacing w:after="0" w:line="240" w:lineRule="auto"/>
        <w:ind w:left="1080"/>
        <w:contextualSpacing/>
        <w:rPr>
          <w:rFonts w:cs="Arial"/>
        </w:rPr>
      </w:pPr>
      <w:r w:rsidRPr="002604C4">
        <w:rPr>
          <w:rFonts w:cs="Arial"/>
        </w:rPr>
        <w:t xml:space="preserve">Describe the oversight and advising provided through all phases of the professional doctoral program, including clinical practice or fieldwork required by the field of study. </w:t>
      </w:r>
      <w:r w:rsidRPr="002604C4">
        <w:rPr>
          <w:rFonts w:cs="Arial"/>
        </w:rPr>
        <w:br/>
      </w:r>
    </w:p>
    <w:p w14:paraId="5A91FA13" w14:textId="77777777" w:rsidR="002604C4" w:rsidRPr="002604C4" w:rsidRDefault="002604C4" w:rsidP="00CE4FE2">
      <w:pPr>
        <w:spacing w:after="0" w:line="240" w:lineRule="auto"/>
        <w:ind w:left="1080"/>
        <w:contextualSpacing/>
        <w:rPr>
          <w:rFonts w:cs="Times New Roman"/>
          <w:sz w:val="24"/>
          <w:szCs w:val="24"/>
        </w:rPr>
      </w:pPr>
    </w:p>
    <w:p w14:paraId="2D3383B2" w14:textId="77777777" w:rsidR="002604C4" w:rsidRPr="002604C4" w:rsidRDefault="002604C4" w:rsidP="00CE4FE2">
      <w:pPr>
        <w:spacing w:after="0" w:line="240" w:lineRule="auto"/>
        <w:ind w:left="1080"/>
        <w:contextualSpacing/>
        <w:rPr>
          <w:rFonts w:cs="Times New Roman"/>
          <w:sz w:val="24"/>
          <w:szCs w:val="24"/>
        </w:rPr>
      </w:pPr>
    </w:p>
    <w:p w14:paraId="2C500082" w14:textId="77777777" w:rsidR="002604C4" w:rsidRPr="002604C4" w:rsidRDefault="002604C4" w:rsidP="00CE4FE2">
      <w:pPr>
        <w:numPr>
          <w:ilvl w:val="2"/>
          <w:numId w:val="11"/>
        </w:numPr>
        <w:spacing w:after="0" w:line="240" w:lineRule="auto"/>
        <w:contextualSpacing/>
        <w:rPr>
          <w:rFonts w:cs="Times New Roman"/>
          <w:sz w:val="24"/>
          <w:szCs w:val="24"/>
        </w:rPr>
      </w:pPr>
      <w:r w:rsidRPr="002604C4">
        <w:rPr>
          <w:rFonts w:cs="Times New Roman"/>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p>
    <w:p w14:paraId="14304196" w14:textId="77777777" w:rsidR="002604C4" w:rsidRPr="002604C4" w:rsidRDefault="002604C4" w:rsidP="002604C4">
      <w:pPr>
        <w:spacing w:after="0" w:line="240" w:lineRule="auto"/>
        <w:ind w:left="2160"/>
        <w:contextualSpacing/>
        <w:rPr>
          <w:rFonts w:cs="Arial"/>
        </w:rPr>
      </w:pPr>
    </w:p>
    <w:p w14:paraId="1A50E07A" w14:textId="77777777" w:rsidR="002604C4" w:rsidRPr="002604C4" w:rsidRDefault="002604C4" w:rsidP="00841D9D">
      <w:pPr>
        <w:numPr>
          <w:ilvl w:val="0"/>
          <w:numId w:val="91"/>
        </w:numPr>
        <w:spacing w:after="0" w:line="240" w:lineRule="auto"/>
        <w:ind w:left="1440"/>
        <w:contextualSpacing/>
        <w:rPr>
          <w:rFonts w:cs="Arial"/>
        </w:rPr>
      </w:pPr>
      <w:r w:rsidRPr="002604C4">
        <w:rPr>
          <w:rFonts w:cs="Arial"/>
        </w:rPr>
        <w:t xml:space="preserve">Provide the number of semester credit hours or quarter credit hours required beyond the master’s degree for the successful completion of the institution’s professional doctoral degree. </w:t>
      </w:r>
      <w:r w:rsidRPr="002604C4">
        <w:rPr>
          <w:rFonts w:cs="Arial"/>
        </w:rPr>
        <w:br/>
      </w:r>
      <w:r w:rsidRPr="002604C4">
        <w:rPr>
          <w:rFonts w:cs="Arial"/>
        </w:rPr>
        <w:br/>
      </w:r>
      <w:r w:rsidRPr="002604C4">
        <w:rPr>
          <w:rFonts w:cs="Arial"/>
        </w:rPr>
        <w:br/>
      </w:r>
    </w:p>
    <w:p w14:paraId="2BC058A7" w14:textId="77777777" w:rsidR="002604C4" w:rsidRPr="002604C4" w:rsidRDefault="002604C4" w:rsidP="00841D9D">
      <w:pPr>
        <w:numPr>
          <w:ilvl w:val="0"/>
          <w:numId w:val="91"/>
        </w:numPr>
        <w:spacing w:after="0" w:line="240" w:lineRule="auto"/>
        <w:ind w:left="1440"/>
        <w:contextualSpacing/>
        <w:rPr>
          <w:rFonts w:cs="Arial"/>
        </w:rPr>
      </w:pPr>
      <w:r w:rsidRPr="002604C4">
        <w:rPr>
          <w:rFonts w:cs="Arial"/>
        </w:rPr>
        <w:t xml:space="preserve">Provide the number of credit hours or quarter hours assigned to the dissertation or final research project. </w:t>
      </w:r>
      <w:r w:rsidRPr="002604C4">
        <w:rPr>
          <w:rFonts w:cs="Arial"/>
        </w:rPr>
        <w:br/>
      </w:r>
      <w:r w:rsidRPr="002604C4">
        <w:rPr>
          <w:rFonts w:cs="Arial"/>
        </w:rPr>
        <w:br/>
      </w:r>
      <w:r w:rsidRPr="002604C4">
        <w:rPr>
          <w:rFonts w:cs="Arial"/>
        </w:rPr>
        <w:br/>
      </w:r>
    </w:p>
    <w:p w14:paraId="0D15B837" w14:textId="77777777" w:rsidR="002604C4" w:rsidRPr="002604C4" w:rsidRDefault="002604C4" w:rsidP="00841D9D">
      <w:pPr>
        <w:numPr>
          <w:ilvl w:val="0"/>
          <w:numId w:val="91"/>
        </w:numPr>
        <w:spacing w:after="0" w:line="240" w:lineRule="auto"/>
        <w:ind w:left="1440"/>
        <w:contextualSpacing/>
        <w:rPr>
          <w:rFonts w:cs="Arial"/>
        </w:rPr>
      </w:pPr>
      <w:r w:rsidRPr="002604C4">
        <w:rPr>
          <w:rFonts w:cs="Arial"/>
        </w:rPr>
        <w:t xml:space="preserve">Describe the minimum and maximum amount of time students have to complete the program from the date of initial enrollment. </w:t>
      </w:r>
      <w:r w:rsidRPr="002604C4">
        <w:rPr>
          <w:rFonts w:cs="Arial"/>
        </w:rPr>
        <w:br/>
      </w:r>
      <w:r w:rsidRPr="002604C4">
        <w:rPr>
          <w:rFonts w:cs="Arial"/>
        </w:rPr>
        <w:br/>
      </w:r>
    </w:p>
    <w:p w14:paraId="1548DCA4" w14:textId="77777777" w:rsidR="002604C4" w:rsidRPr="002604C4" w:rsidRDefault="002604C4" w:rsidP="00CE4FE2">
      <w:pPr>
        <w:spacing w:after="0" w:line="240" w:lineRule="auto"/>
        <w:ind w:left="1440"/>
        <w:contextualSpacing/>
        <w:rPr>
          <w:rFonts w:cs="Times New Roman"/>
        </w:rPr>
      </w:pPr>
    </w:p>
    <w:p w14:paraId="27453E12" w14:textId="77777777" w:rsidR="002604C4" w:rsidRPr="002604C4" w:rsidRDefault="002604C4" w:rsidP="00CE4FE2">
      <w:pPr>
        <w:numPr>
          <w:ilvl w:val="2"/>
          <w:numId w:val="11"/>
        </w:numPr>
        <w:spacing w:after="0" w:line="240" w:lineRule="auto"/>
        <w:contextualSpacing/>
        <w:rPr>
          <w:rFonts w:cs="Times New Roman"/>
          <w:sz w:val="24"/>
          <w:szCs w:val="24"/>
        </w:rPr>
      </w:pPr>
      <w:r w:rsidRPr="002604C4">
        <w:rPr>
          <w:rFonts w:cs="Times New Roman"/>
          <w:sz w:val="24"/>
          <w:szCs w:val="24"/>
        </w:rPr>
        <w:t xml:space="preserve">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writing on, and presenting the selected topic. Dissertations or capstone projects are appropriately defended by doctoral candidates before a doctoral committee via distance or in person. Professional doctoral degrees are awarded upon final approval by a majority of the doctoral committee. </w:t>
      </w:r>
    </w:p>
    <w:p w14:paraId="266AFEC0" w14:textId="77777777" w:rsidR="002604C4" w:rsidRPr="002604C4" w:rsidRDefault="002604C4" w:rsidP="002604C4">
      <w:pPr>
        <w:spacing w:after="0" w:line="240" w:lineRule="auto"/>
        <w:ind w:left="2160"/>
        <w:contextualSpacing/>
        <w:rPr>
          <w:rFonts w:cs="Arial"/>
        </w:rPr>
      </w:pPr>
    </w:p>
    <w:p w14:paraId="71BBC6CA" w14:textId="77777777" w:rsidR="002604C4" w:rsidRPr="002604C4" w:rsidRDefault="002604C4" w:rsidP="00841D9D">
      <w:pPr>
        <w:numPr>
          <w:ilvl w:val="0"/>
          <w:numId w:val="92"/>
        </w:numPr>
        <w:spacing w:after="0" w:line="240" w:lineRule="auto"/>
        <w:ind w:left="1440"/>
        <w:contextualSpacing/>
        <w:rPr>
          <w:rFonts w:cs="Arial"/>
        </w:rPr>
      </w:pPr>
      <w:r w:rsidRPr="002604C4">
        <w:rPr>
          <w:rFonts w:cs="Arial"/>
        </w:rPr>
        <w:t xml:space="preserve">Describe the professional doctoral degree program’s dissertation, capstone, or culminating project requirements. </w:t>
      </w:r>
      <w:r w:rsidRPr="002604C4">
        <w:rPr>
          <w:rFonts w:cs="Arial"/>
        </w:rPr>
        <w:br/>
      </w:r>
    </w:p>
    <w:p w14:paraId="4BC638AE" w14:textId="77777777" w:rsidR="002604C4" w:rsidRPr="002604C4" w:rsidRDefault="002604C4" w:rsidP="00CE4FE2">
      <w:pPr>
        <w:spacing w:after="0" w:line="240" w:lineRule="auto"/>
        <w:ind w:left="1440"/>
        <w:contextualSpacing/>
        <w:rPr>
          <w:rFonts w:cs="Arial"/>
        </w:rPr>
      </w:pPr>
      <w:r w:rsidRPr="002604C4">
        <w:rPr>
          <w:rFonts w:cs="Arial"/>
        </w:rPr>
        <w:br/>
      </w:r>
    </w:p>
    <w:p w14:paraId="0E794A73" w14:textId="77777777" w:rsidR="002604C4" w:rsidRPr="002604C4" w:rsidRDefault="002604C4" w:rsidP="00841D9D">
      <w:pPr>
        <w:numPr>
          <w:ilvl w:val="0"/>
          <w:numId w:val="92"/>
        </w:numPr>
        <w:spacing w:after="0" w:line="240" w:lineRule="auto"/>
        <w:ind w:left="1440"/>
        <w:contextualSpacing/>
        <w:rPr>
          <w:rFonts w:cs="Arial"/>
        </w:rPr>
      </w:pPr>
      <w:r w:rsidRPr="002604C4">
        <w:rPr>
          <w:rFonts w:cs="Arial"/>
        </w:rPr>
        <w:t xml:space="preserve">Describe whether the dissertation or capstone/culminating project requires students to make original contributions to the field of study using applied research methods. </w:t>
      </w:r>
      <w:r w:rsidRPr="002604C4">
        <w:rPr>
          <w:rFonts w:cs="Arial"/>
        </w:rPr>
        <w:br/>
      </w:r>
      <w:r w:rsidRPr="002604C4">
        <w:rPr>
          <w:rFonts w:cs="Arial"/>
        </w:rPr>
        <w:br/>
      </w:r>
    </w:p>
    <w:p w14:paraId="5E29CC15" w14:textId="77777777" w:rsidR="002604C4" w:rsidRPr="002604C4" w:rsidRDefault="002604C4" w:rsidP="00CE4FE2">
      <w:pPr>
        <w:spacing w:after="0" w:line="240" w:lineRule="auto"/>
        <w:ind w:left="1440"/>
        <w:contextualSpacing/>
        <w:rPr>
          <w:rFonts w:cs="Arial"/>
        </w:rPr>
      </w:pPr>
    </w:p>
    <w:p w14:paraId="04872536" w14:textId="77777777" w:rsidR="002604C4" w:rsidRPr="002604C4" w:rsidRDefault="002604C4" w:rsidP="00841D9D">
      <w:pPr>
        <w:numPr>
          <w:ilvl w:val="0"/>
          <w:numId w:val="92"/>
        </w:numPr>
        <w:spacing w:after="0" w:line="240" w:lineRule="auto"/>
        <w:ind w:left="1440"/>
        <w:contextualSpacing/>
        <w:rPr>
          <w:rFonts w:cs="Arial"/>
        </w:rPr>
      </w:pPr>
      <w:r w:rsidRPr="002604C4">
        <w:rPr>
          <w:rFonts w:cs="Arial"/>
        </w:rPr>
        <w:t xml:space="preserve">Describe the process followed by the doctoral committee when approving dissertation, capstone, or culminating project topics. </w:t>
      </w:r>
      <w:r w:rsidRPr="002604C4">
        <w:rPr>
          <w:rFonts w:cs="Arial"/>
        </w:rPr>
        <w:br/>
      </w:r>
      <w:r w:rsidRPr="002604C4">
        <w:rPr>
          <w:rFonts w:cs="Arial"/>
        </w:rPr>
        <w:br/>
      </w:r>
    </w:p>
    <w:p w14:paraId="4FAB4B74" w14:textId="77777777" w:rsidR="002604C4" w:rsidRPr="002604C4" w:rsidRDefault="002604C4" w:rsidP="00CE4FE2">
      <w:pPr>
        <w:spacing w:after="0" w:line="240" w:lineRule="auto"/>
        <w:ind w:left="1440"/>
        <w:contextualSpacing/>
        <w:rPr>
          <w:rFonts w:cs="Arial"/>
        </w:rPr>
      </w:pPr>
    </w:p>
    <w:p w14:paraId="797A7BE0" w14:textId="77777777" w:rsidR="002604C4" w:rsidRPr="002604C4" w:rsidRDefault="002604C4" w:rsidP="00841D9D">
      <w:pPr>
        <w:numPr>
          <w:ilvl w:val="0"/>
          <w:numId w:val="92"/>
        </w:numPr>
        <w:spacing w:after="0" w:line="240" w:lineRule="auto"/>
        <w:ind w:left="1440"/>
        <w:contextualSpacing/>
        <w:rPr>
          <w:rFonts w:cs="Arial"/>
        </w:rPr>
      </w:pPr>
      <w:r w:rsidRPr="002604C4">
        <w:rPr>
          <w:rFonts w:cs="Arial"/>
        </w:rPr>
        <w:t xml:space="preserve">Describe the institution’s dissertation, capstone, or culminating project manual and how it guides students in identifying, researching, writing on, and presenting the selected topic. </w:t>
      </w:r>
      <w:r w:rsidRPr="002604C4">
        <w:rPr>
          <w:rFonts w:cs="Arial"/>
        </w:rPr>
        <w:br/>
      </w:r>
    </w:p>
    <w:p w14:paraId="6AEF3F4D" w14:textId="77777777" w:rsidR="002604C4" w:rsidRPr="002604C4" w:rsidRDefault="002604C4" w:rsidP="00CE4FE2">
      <w:pPr>
        <w:spacing w:after="0" w:line="240" w:lineRule="auto"/>
        <w:ind w:left="1440"/>
        <w:contextualSpacing/>
        <w:rPr>
          <w:rFonts w:cs="Arial"/>
        </w:rPr>
      </w:pPr>
      <w:r w:rsidRPr="002604C4">
        <w:rPr>
          <w:rFonts w:cs="Arial"/>
        </w:rPr>
        <w:br/>
      </w:r>
    </w:p>
    <w:p w14:paraId="775C61C8" w14:textId="77777777" w:rsidR="002604C4" w:rsidRPr="002604C4" w:rsidRDefault="002604C4" w:rsidP="00841D9D">
      <w:pPr>
        <w:numPr>
          <w:ilvl w:val="0"/>
          <w:numId w:val="92"/>
        </w:numPr>
        <w:spacing w:after="0" w:line="240" w:lineRule="auto"/>
        <w:ind w:left="1440"/>
        <w:contextualSpacing/>
        <w:rPr>
          <w:rFonts w:cs="Arial"/>
        </w:rPr>
      </w:pPr>
      <w:r w:rsidRPr="002604C4">
        <w:rPr>
          <w:rFonts w:cs="Arial"/>
        </w:rPr>
        <w:t xml:space="preserve">Describe the process that doctoral candidates follow to defend their dissertations, capstone, or culminating project before a doctoral committee via distance or in person. </w:t>
      </w:r>
      <w:r w:rsidRPr="002604C4">
        <w:rPr>
          <w:rFonts w:cs="Arial"/>
        </w:rPr>
        <w:br/>
      </w:r>
    </w:p>
    <w:p w14:paraId="2E203CC1" w14:textId="77777777" w:rsidR="002604C4" w:rsidRPr="002604C4" w:rsidRDefault="002604C4" w:rsidP="00CE4FE2">
      <w:pPr>
        <w:spacing w:after="0" w:line="240" w:lineRule="auto"/>
        <w:ind w:left="1440"/>
        <w:contextualSpacing/>
        <w:rPr>
          <w:rFonts w:cs="Arial"/>
        </w:rPr>
      </w:pPr>
      <w:r w:rsidRPr="002604C4">
        <w:rPr>
          <w:rFonts w:cs="Arial"/>
        </w:rPr>
        <w:br/>
      </w:r>
    </w:p>
    <w:p w14:paraId="25C77EC6" w14:textId="77777777" w:rsidR="002604C4" w:rsidRPr="002604C4" w:rsidRDefault="002604C4" w:rsidP="00841D9D">
      <w:pPr>
        <w:numPr>
          <w:ilvl w:val="0"/>
          <w:numId w:val="92"/>
        </w:numPr>
        <w:spacing w:after="0" w:line="240" w:lineRule="auto"/>
        <w:ind w:left="1440"/>
        <w:contextualSpacing/>
        <w:rPr>
          <w:rFonts w:cs="Times New Roman"/>
        </w:rPr>
      </w:pPr>
      <w:r w:rsidRPr="002604C4">
        <w:rPr>
          <w:rFonts w:cs="Arial"/>
        </w:rPr>
        <w:t xml:space="preserve">Describe the dissertation, capstone, or culminating project approval process. </w:t>
      </w:r>
      <w:r w:rsidRPr="002604C4">
        <w:rPr>
          <w:rFonts w:cs="Arial"/>
        </w:rPr>
        <w:br/>
      </w:r>
    </w:p>
    <w:p w14:paraId="7157306B" w14:textId="77777777" w:rsidR="002604C4" w:rsidRPr="002604C4" w:rsidRDefault="002604C4" w:rsidP="00CE4FE2">
      <w:pPr>
        <w:spacing w:after="0" w:line="240" w:lineRule="auto"/>
        <w:ind w:left="1440"/>
        <w:rPr>
          <w:rFonts w:cs="Times New Roman"/>
        </w:rPr>
      </w:pPr>
      <w:r w:rsidRPr="002604C4">
        <w:rPr>
          <w:rFonts w:cs="Arial"/>
        </w:rPr>
        <w:br/>
      </w:r>
    </w:p>
    <w:p w14:paraId="26BE7222" w14:textId="77777777" w:rsidR="006E754F" w:rsidRPr="006E754F" w:rsidRDefault="006E754F" w:rsidP="00CE4FE2">
      <w:pPr>
        <w:numPr>
          <w:ilvl w:val="0"/>
          <w:numId w:val="11"/>
        </w:numPr>
        <w:spacing w:after="0" w:line="240" w:lineRule="auto"/>
        <w:contextualSpacing/>
        <w:rPr>
          <w:rFonts w:cs="Times New Roman"/>
          <w:sz w:val="24"/>
          <w:szCs w:val="24"/>
        </w:rPr>
      </w:pPr>
      <w:r w:rsidRPr="006E754F">
        <w:rPr>
          <w:rFonts w:cs="Times New Roman"/>
          <w:b/>
          <w:sz w:val="24"/>
          <w:szCs w:val="24"/>
        </w:rPr>
        <w:t>Curricula Development and Delivery:</w:t>
      </w:r>
    </w:p>
    <w:p w14:paraId="732D4AF4" w14:textId="77777777" w:rsidR="006E754F" w:rsidRPr="006E754F" w:rsidRDefault="006E754F" w:rsidP="00CE4FE2">
      <w:pPr>
        <w:numPr>
          <w:ilvl w:val="1"/>
          <w:numId w:val="11"/>
        </w:numPr>
        <w:spacing w:after="0" w:line="240" w:lineRule="auto"/>
        <w:contextualSpacing/>
        <w:rPr>
          <w:rFonts w:cs="Times New Roman"/>
          <w:sz w:val="24"/>
          <w:szCs w:val="24"/>
        </w:rPr>
      </w:pPr>
      <w:r w:rsidRPr="006E754F">
        <w:rPr>
          <w:rFonts w:cs="Times New Roman"/>
          <w:sz w:val="24"/>
          <w:szCs w:val="24"/>
        </w:rPr>
        <w:t>Qualified persons competent in distance education instructional design practices work with experts in their subjects or fields to develop the content of all curricula and prepare instructional materials.</w:t>
      </w:r>
    </w:p>
    <w:p w14:paraId="2BA17338" w14:textId="77777777" w:rsidR="006E754F" w:rsidRPr="006E754F" w:rsidRDefault="006E754F" w:rsidP="00CE4FE2">
      <w:pPr>
        <w:numPr>
          <w:ilvl w:val="1"/>
          <w:numId w:val="11"/>
        </w:numPr>
        <w:spacing w:after="0" w:line="240" w:lineRule="auto"/>
        <w:contextualSpacing/>
        <w:rPr>
          <w:rFonts w:cs="Times New Roman"/>
          <w:sz w:val="24"/>
          <w:szCs w:val="24"/>
        </w:rPr>
      </w:pPr>
      <w:r w:rsidRPr="006E754F">
        <w:rPr>
          <w:rFonts w:cs="Times New Roman"/>
          <w:sz w:val="24"/>
          <w:szCs w:val="24"/>
        </w:rPr>
        <w:t>The institution describes its model for distance education delivery, such as correspondence, online, or hybrid.</w:t>
      </w:r>
    </w:p>
    <w:p w14:paraId="6BCDF97E" w14:textId="72C4F2D3" w:rsidR="006E754F" w:rsidRPr="006E754F" w:rsidRDefault="002604C4" w:rsidP="00CE4FE2">
      <w:pPr>
        <w:numPr>
          <w:ilvl w:val="1"/>
          <w:numId w:val="11"/>
        </w:numPr>
        <w:spacing w:after="0" w:line="240" w:lineRule="auto"/>
        <w:contextualSpacing/>
        <w:rPr>
          <w:rFonts w:cs="Times New Roman"/>
          <w:sz w:val="24"/>
          <w:szCs w:val="24"/>
        </w:rPr>
      </w:pPr>
      <w:r w:rsidRPr="00EE2C41">
        <w:rPr>
          <w:rFonts w:cs="Times New Roman"/>
          <w:sz w:val="24"/>
          <w:szCs w:val="24"/>
        </w:rPr>
        <w:t>Any contracting with a third party for educational delivery is conducted in accordance with DEAC Processes and Procedures, Part Two, Section XI</w:t>
      </w:r>
      <w:r>
        <w:rPr>
          <w:rFonts w:cs="Times New Roman"/>
          <w:sz w:val="24"/>
          <w:szCs w:val="24"/>
        </w:rPr>
        <w:t>X</w:t>
      </w:r>
      <w:r w:rsidRPr="00EE2C41">
        <w:rPr>
          <w:rFonts w:cs="Times New Roman"/>
          <w:sz w:val="24"/>
          <w:szCs w:val="24"/>
        </w:rPr>
        <w:t xml:space="preserve"> F.4 and F.5</w:t>
      </w:r>
      <w:r>
        <w:rPr>
          <w:rFonts w:cs="Times New Roman"/>
          <w:sz w:val="24"/>
          <w:szCs w:val="24"/>
        </w:rPr>
        <w:t>.</w:t>
      </w:r>
      <w:r w:rsidRPr="00EE2C41">
        <w:rPr>
          <w:rFonts w:cs="Times New Roman"/>
          <w:sz w:val="24"/>
          <w:szCs w:val="24"/>
        </w:rPr>
        <w:t>, Changes in Educational Offerings.</w:t>
      </w:r>
    </w:p>
    <w:p w14:paraId="57E941EB" w14:textId="77777777" w:rsidR="006E754F" w:rsidRPr="006E754F" w:rsidRDefault="006E754F" w:rsidP="006E754F">
      <w:pPr>
        <w:spacing w:after="0" w:line="240" w:lineRule="auto"/>
        <w:ind w:left="720"/>
        <w:contextualSpacing/>
        <w:rPr>
          <w:rFonts w:cs="Arial"/>
        </w:rPr>
      </w:pPr>
    </w:p>
    <w:p w14:paraId="2A92CAFC" w14:textId="77777777" w:rsidR="006E754F" w:rsidRPr="006E754F" w:rsidRDefault="006E754F" w:rsidP="00841D9D">
      <w:pPr>
        <w:numPr>
          <w:ilvl w:val="0"/>
          <w:numId w:val="120"/>
        </w:numPr>
        <w:spacing w:after="0" w:line="240" w:lineRule="auto"/>
        <w:ind w:left="1080"/>
        <w:contextualSpacing/>
        <w:rPr>
          <w:rFonts w:cs="Arial"/>
        </w:rPr>
      </w:pPr>
      <w:r w:rsidRPr="006E754F">
        <w:rPr>
          <w:rFonts w:cs="Arial"/>
        </w:rPr>
        <w:t>Provide the institution’s curriculum development manual. [</w:t>
      </w:r>
      <w:commentRangeStart w:id="19"/>
      <w:r w:rsidRPr="006E754F">
        <w:rPr>
          <w:rFonts w:cs="Arial"/>
        </w:rPr>
        <w:t>EXHIBIT 9: Curriculum Development Manual</w:t>
      </w:r>
      <w:commentRangeEnd w:id="19"/>
      <w:r w:rsidR="00426B2E">
        <w:rPr>
          <w:rStyle w:val="CommentReference"/>
        </w:rPr>
        <w:commentReference w:id="19"/>
      </w:r>
      <w:r w:rsidRPr="006E754F">
        <w:rPr>
          <w:rFonts w:cs="Arial"/>
        </w:rPr>
        <w:t>]</w:t>
      </w:r>
      <w:r w:rsidRPr="006E754F">
        <w:rPr>
          <w:rFonts w:cs="Arial"/>
        </w:rPr>
        <w:br/>
      </w:r>
      <w:r w:rsidRPr="006E754F">
        <w:rPr>
          <w:rFonts w:cs="Arial"/>
        </w:rPr>
        <w:br/>
      </w:r>
    </w:p>
    <w:p w14:paraId="5C81EDA0" w14:textId="77777777" w:rsidR="006E754F" w:rsidRPr="006E754F" w:rsidRDefault="006E754F" w:rsidP="00CE4FE2">
      <w:pPr>
        <w:spacing w:after="0" w:line="240" w:lineRule="auto"/>
        <w:ind w:left="1080"/>
        <w:contextualSpacing/>
        <w:rPr>
          <w:rFonts w:cs="Arial"/>
        </w:rPr>
      </w:pPr>
    </w:p>
    <w:p w14:paraId="785CCC3C" w14:textId="77777777" w:rsidR="002604C4" w:rsidRPr="002604C4" w:rsidRDefault="002604C4" w:rsidP="00841D9D">
      <w:pPr>
        <w:numPr>
          <w:ilvl w:val="0"/>
          <w:numId w:val="120"/>
        </w:numPr>
        <w:spacing w:after="0" w:line="240" w:lineRule="auto"/>
        <w:ind w:left="1080"/>
        <w:contextualSpacing/>
        <w:rPr>
          <w:rFonts w:cs="Arial"/>
        </w:rPr>
      </w:pPr>
      <w:r w:rsidRPr="002604C4">
        <w:rPr>
          <w:rFonts w:cs="Arial"/>
        </w:rPr>
        <w:t>Describe the institution’s qualifications for curriculum content developers (e.g., subject matter experts). [EXHIBIT 9: Curriculum Content Developers’ Qualifications]</w:t>
      </w:r>
    </w:p>
    <w:p w14:paraId="1B140792" w14:textId="77777777" w:rsidR="002604C4" w:rsidRPr="002604C4" w:rsidRDefault="002604C4" w:rsidP="00CE4FE2">
      <w:pPr>
        <w:spacing w:after="0" w:line="240" w:lineRule="auto"/>
        <w:ind w:left="1080"/>
        <w:contextualSpacing/>
        <w:rPr>
          <w:rFonts w:cs="Arial"/>
        </w:rPr>
      </w:pPr>
    </w:p>
    <w:p w14:paraId="6A73238F" w14:textId="77777777" w:rsidR="002604C4" w:rsidRPr="002604C4" w:rsidRDefault="002604C4" w:rsidP="00CE4FE2">
      <w:pPr>
        <w:spacing w:after="0" w:line="240" w:lineRule="auto"/>
        <w:ind w:left="1080"/>
        <w:contextualSpacing/>
        <w:rPr>
          <w:rFonts w:cs="Arial"/>
        </w:rPr>
      </w:pPr>
    </w:p>
    <w:p w14:paraId="5E2815A4" w14:textId="77777777" w:rsidR="002604C4" w:rsidRPr="002604C4" w:rsidRDefault="002604C4" w:rsidP="00CE4FE2">
      <w:pPr>
        <w:spacing w:after="0" w:line="240" w:lineRule="auto"/>
        <w:ind w:left="1080"/>
        <w:contextualSpacing/>
        <w:rPr>
          <w:rFonts w:cs="Arial"/>
        </w:rPr>
      </w:pPr>
    </w:p>
    <w:p w14:paraId="42D3159C" w14:textId="77777777" w:rsidR="002604C4" w:rsidRPr="002604C4" w:rsidRDefault="002604C4" w:rsidP="00841D9D">
      <w:pPr>
        <w:numPr>
          <w:ilvl w:val="0"/>
          <w:numId w:val="120"/>
        </w:numPr>
        <w:spacing w:after="0" w:line="240" w:lineRule="auto"/>
        <w:ind w:left="1080"/>
        <w:contextualSpacing/>
        <w:rPr>
          <w:rFonts w:cs="Arial"/>
        </w:rPr>
      </w:pPr>
      <w:r w:rsidRPr="002604C4">
        <w:rPr>
          <w:rFonts w:cs="Arial"/>
        </w:rPr>
        <w:t xml:space="preserve">Describe the institution’s qualifications for distance education instructional designers [EXHIBIT 9: Instruction Designers’ Qualifications] </w:t>
      </w:r>
      <w:r w:rsidRPr="002604C4">
        <w:rPr>
          <w:rFonts w:cs="Arial"/>
        </w:rPr>
        <w:br/>
      </w:r>
      <w:r w:rsidRPr="002604C4">
        <w:rPr>
          <w:rFonts w:cs="Arial"/>
        </w:rPr>
        <w:br/>
      </w:r>
      <w:r w:rsidRPr="002604C4">
        <w:rPr>
          <w:rFonts w:cs="Arial"/>
        </w:rPr>
        <w:br/>
      </w:r>
    </w:p>
    <w:p w14:paraId="36F0E421" w14:textId="77777777" w:rsidR="002604C4" w:rsidRPr="002604C4" w:rsidRDefault="002604C4" w:rsidP="00841D9D">
      <w:pPr>
        <w:numPr>
          <w:ilvl w:val="0"/>
          <w:numId w:val="120"/>
        </w:numPr>
        <w:spacing w:after="0" w:line="240" w:lineRule="auto"/>
        <w:ind w:left="1080"/>
        <w:contextualSpacing/>
        <w:rPr>
          <w:rFonts w:cs="Arial"/>
        </w:rPr>
      </w:pPr>
      <w:r w:rsidRPr="002604C4">
        <w:rPr>
          <w:rFonts w:cs="Arial"/>
        </w:rPr>
        <w:t>Describe how the institution verifies that curriculum content developers are competent in distance education instructional practices, or describe how curriculum content developers work with qualified instructional designers.</w:t>
      </w:r>
      <w:r w:rsidRPr="002604C4">
        <w:rPr>
          <w:rFonts w:cs="Arial"/>
        </w:rPr>
        <w:br/>
      </w:r>
      <w:r w:rsidRPr="002604C4">
        <w:rPr>
          <w:rFonts w:cs="Arial"/>
        </w:rPr>
        <w:br/>
      </w:r>
      <w:r w:rsidRPr="002604C4">
        <w:rPr>
          <w:rFonts w:cs="Arial"/>
        </w:rPr>
        <w:br/>
      </w:r>
    </w:p>
    <w:p w14:paraId="526C9363" w14:textId="77777777" w:rsidR="002604C4" w:rsidRPr="002604C4" w:rsidRDefault="002604C4" w:rsidP="00841D9D">
      <w:pPr>
        <w:numPr>
          <w:ilvl w:val="0"/>
          <w:numId w:val="120"/>
        </w:numPr>
        <w:spacing w:after="0" w:line="240" w:lineRule="auto"/>
        <w:ind w:left="1080"/>
        <w:contextualSpacing/>
        <w:rPr>
          <w:rFonts w:cs="Times New Roman"/>
        </w:rPr>
      </w:pPr>
      <w:r w:rsidRPr="002604C4">
        <w:rPr>
          <w:rFonts w:cs="Arial"/>
        </w:rPr>
        <w:t xml:space="preserve">Describe how curriculum content developers and the curriculum development process verifies that the curricula are aligned with stated program outcomes. </w:t>
      </w:r>
    </w:p>
    <w:p w14:paraId="2A5F2F28" w14:textId="77777777" w:rsidR="002604C4" w:rsidRPr="002604C4" w:rsidRDefault="002604C4" w:rsidP="00CE4FE2">
      <w:pPr>
        <w:ind w:left="1080"/>
        <w:contextualSpacing/>
        <w:rPr>
          <w:rFonts w:cs="Arial"/>
        </w:rPr>
      </w:pPr>
    </w:p>
    <w:p w14:paraId="20A0E47B" w14:textId="77777777" w:rsidR="002604C4" w:rsidRPr="002604C4" w:rsidRDefault="002604C4" w:rsidP="00CE4FE2">
      <w:pPr>
        <w:ind w:left="1080"/>
        <w:contextualSpacing/>
        <w:rPr>
          <w:rFonts w:cs="Arial"/>
        </w:rPr>
      </w:pPr>
    </w:p>
    <w:p w14:paraId="5769F915" w14:textId="77777777" w:rsidR="002604C4" w:rsidRPr="002604C4" w:rsidRDefault="002604C4" w:rsidP="00CE4FE2">
      <w:pPr>
        <w:ind w:left="1080"/>
        <w:contextualSpacing/>
        <w:rPr>
          <w:rFonts w:cs="Arial"/>
        </w:rPr>
      </w:pPr>
    </w:p>
    <w:p w14:paraId="17856F87" w14:textId="77777777" w:rsidR="002604C4" w:rsidRPr="002604C4" w:rsidRDefault="002604C4" w:rsidP="00841D9D">
      <w:pPr>
        <w:numPr>
          <w:ilvl w:val="0"/>
          <w:numId w:val="120"/>
        </w:numPr>
        <w:ind w:left="1080"/>
        <w:contextualSpacing/>
        <w:rPr>
          <w:rFonts w:cs="Arial"/>
        </w:rPr>
      </w:pPr>
      <w:r w:rsidRPr="002604C4">
        <w:rPr>
          <w:rFonts w:cs="Arial"/>
        </w:rPr>
        <w:t>Describe how the institution defines its model for distance education delivery (e.g., correspondence, online, or hybrid – a combination of online learning with in-residence components).</w:t>
      </w:r>
    </w:p>
    <w:p w14:paraId="751439CC" w14:textId="77777777" w:rsidR="002604C4" w:rsidRPr="002604C4" w:rsidRDefault="002604C4" w:rsidP="00CE4FE2">
      <w:pPr>
        <w:spacing w:after="0" w:line="240" w:lineRule="auto"/>
        <w:ind w:left="1080"/>
        <w:contextualSpacing/>
        <w:rPr>
          <w:rFonts w:cs="Arial"/>
        </w:rPr>
      </w:pPr>
    </w:p>
    <w:p w14:paraId="23FA4A50" w14:textId="77777777" w:rsidR="002604C4" w:rsidRPr="002604C4" w:rsidRDefault="002604C4" w:rsidP="00CE4FE2">
      <w:pPr>
        <w:spacing w:after="0" w:line="240" w:lineRule="auto"/>
        <w:ind w:left="1080"/>
        <w:contextualSpacing/>
        <w:rPr>
          <w:rFonts w:cs="Arial"/>
        </w:rPr>
      </w:pPr>
    </w:p>
    <w:p w14:paraId="540194A3" w14:textId="77777777" w:rsidR="002604C4" w:rsidRPr="002604C4" w:rsidRDefault="002604C4" w:rsidP="00CE4FE2">
      <w:pPr>
        <w:spacing w:after="0" w:line="240" w:lineRule="auto"/>
        <w:ind w:left="1080"/>
        <w:contextualSpacing/>
        <w:rPr>
          <w:rFonts w:cs="Arial"/>
        </w:rPr>
      </w:pPr>
    </w:p>
    <w:p w14:paraId="5BB0062F" w14:textId="77777777" w:rsidR="002604C4" w:rsidRPr="002604C4" w:rsidRDefault="002604C4" w:rsidP="00841D9D">
      <w:pPr>
        <w:numPr>
          <w:ilvl w:val="0"/>
          <w:numId w:val="120"/>
        </w:numPr>
        <w:spacing w:after="0" w:line="240" w:lineRule="auto"/>
        <w:ind w:left="1080"/>
        <w:contextualSpacing/>
        <w:rPr>
          <w:rFonts w:cs="Times New Roman"/>
        </w:rPr>
      </w:pPr>
      <w:r w:rsidRPr="002604C4">
        <w:rPr>
          <w:rFonts w:cs="Arial"/>
        </w:rPr>
        <w:t>List and describe any third-party educational delivery contracting the institution conducts, and list what percentage of the institution’s educational program(s) is delivered by third party [EXHIBIT 9: Contracts for Third-Party Educational Delivery]</w:t>
      </w:r>
      <w:r w:rsidRPr="002604C4">
        <w:rPr>
          <w:rFonts w:cs="Arial"/>
        </w:rPr>
        <w:br/>
      </w:r>
    </w:p>
    <w:p w14:paraId="0AEA122B" w14:textId="77777777" w:rsidR="002604C4" w:rsidRPr="002604C4" w:rsidRDefault="002604C4" w:rsidP="00CE4FE2">
      <w:pPr>
        <w:spacing w:after="0" w:line="240" w:lineRule="auto"/>
        <w:ind w:left="1080"/>
        <w:contextualSpacing/>
        <w:rPr>
          <w:rFonts w:cs="Times New Roman"/>
        </w:rPr>
      </w:pPr>
      <w:r w:rsidRPr="002604C4">
        <w:rPr>
          <w:rFonts w:cs="Times New Roman"/>
        </w:rPr>
        <w:br/>
      </w:r>
    </w:p>
    <w:p w14:paraId="50C7ADF9" w14:textId="77777777" w:rsidR="002604C4" w:rsidRPr="002604C4" w:rsidRDefault="002604C4" w:rsidP="002604C4">
      <w:pPr>
        <w:numPr>
          <w:ilvl w:val="0"/>
          <w:numId w:val="11"/>
        </w:numPr>
        <w:spacing w:after="0" w:line="240" w:lineRule="auto"/>
        <w:contextualSpacing/>
        <w:rPr>
          <w:rFonts w:cs="Times New Roman"/>
          <w:sz w:val="24"/>
          <w:szCs w:val="24"/>
        </w:rPr>
      </w:pPr>
      <w:r w:rsidRPr="002604C4">
        <w:rPr>
          <w:rFonts w:cs="Times New Roman"/>
          <w:b/>
          <w:sz w:val="24"/>
          <w:szCs w:val="24"/>
        </w:rPr>
        <w:t>Academic Units of Measurement:</w:t>
      </w:r>
      <w:r w:rsidRPr="002604C4">
        <w:rPr>
          <w:rFonts w:cs="Times New Roman"/>
          <w:sz w:val="24"/>
          <w:szCs w:val="24"/>
        </w:rPr>
        <w:t xml:space="preserve"> The institution documents policies and procedures used to define the chosen academic unit of measurement. Academic units are measured by either clock hours or credit hours. </w:t>
      </w:r>
    </w:p>
    <w:p w14:paraId="176A05B2" w14:textId="77777777" w:rsidR="002604C4" w:rsidRPr="002604C4" w:rsidRDefault="002604C4" w:rsidP="002604C4">
      <w:pPr>
        <w:spacing w:after="0" w:line="240" w:lineRule="auto"/>
        <w:contextualSpacing/>
        <w:rPr>
          <w:rFonts w:cs="Times New Roman"/>
          <w:sz w:val="24"/>
          <w:szCs w:val="24"/>
        </w:rPr>
      </w:pPr>
    </w:p>
    <w:p w14:paraId="59694824" w14:textId="77777777" w:rsidR="002604C4" w:rsidRPr="002604C4" w:rsidRDefault="002604C4" w:rsidP="00CE4FE2">
      <w:pPr>
        <w:numPr>
          <w:ilvl w:val="1"/>
          <w:numId w:val="11"/>
        </w:numPr>
        <w:spacing w:after="0" w:line="240" w:lineRule="auto"/>
        <w:contextualSpacing/>
        <w:rPr>
          <w:rFonts w:cs="Times New Roman"/>
          <w:sz w:val="24"/>
          <w:szCs w:val="24"/>
        </w:rPr>
      </w:pPr>
      <w:r w:rsidRPr="002604C4">
        <w:rPr>
          <w:rFonts w:cs="Times New Roman"/>
          <w:sz w:val="24"/>
          <w:szCs w:val="24"/>
          <w:u w:val="single"/>
        </w:rPr>
        <w:t>Clock Hours</w:t>
      </w:r>
    </w:p>
    <w:p w14:paraId="37017C0C"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F00B293" w14:textId="77777777" w:rsidR="002604C4" w:rsidRPr="002604C4" w:rsidRDefault="002604C4" w:rsidP="002604C4">
      <w:pPr>
        <w:spacing w:after="0" w:line="240" w:lineRule="auto"/>
        <w:ind w:left="1080"/>
        <w:contextualSpacing/>
        <w:rPr>
          <w:rFonts w:cs="Times New Roman"/>
          <w:sz w:val="24"/>
          <w:szCs w:val="24"/>
        </w:rPr>
      </w:pPr>
    </w:p>
    <w:p w14:paraId="68CF7F8D" w14:textId="77777777" w:rsidR="002604C4" w:rsidRPr="002604C4" w:rsidRDefault="002604C4" w:rsidP="00CE4FE2">
      <w:pPr>
        <w:numPr>
          <w:ilvl w:val="1"/>
          <w:numId w:val="11"/>
        </w:numPr>
        <w:spacing w:after="0" w:line="240" w:lineRule="auto"/>
        <w:contextualSpacing/>
        <w:rPr>
          <w:rFonts w:cs="Times New Roman"/>
          <w:sz w:val="24"/>
          <w:szCs w:val="24"/>
        </w:rPr>
      </w:pPr>
      <w:r w:rsidRPr="002604C4">
        <w:rPr>
          <w:rFonts w:cs="Times New Roman"/>
          <w:sz w:val="24"/>
          <w:szCs w:val="24"/>
          <w:u w:val="single"/>
        </w:rPr>
        <w:t>Credit Hours</w:t>
      </w:r>
    </w:p>
    <w:p w14:paraId="7B5D2F5E"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40EF1F9C" w14:textId="77777777" w:rsidR="002604C4" w:rsidRPr="002604C4" w:rsidRDefault="002604C4" w:rsidP="002604C4">
      <w:pPr>
        <w:spacing w:after="0" w:line="240" w:lineRule="auto"/>
        <w:ind w:left="1080"/>
        <w:contextualSpacing/>
        <w:rPr>
          <w:rFonts w:cs="Times New Roman"/>
          <w:sz w:val="24"/>
          <w:szCs w:val="24"/>
        </w:rPr>
      </w:pPr>
    </w:p>
    <w:p w14:paraId="309C8441" w14:textId="77777777" w:rsidR="002604C4" w:rsidRPr="002604C4" w:rsidRDefault="002604C4" w:rsidP="00CE4FE2">
      <w:pPr>
        <w:numPr>
          <w:ilvl w:val="1"/>
          <w:numId w:val="11"/>
        </w:numPr>
        <w:spacing w:after="0" w:line="240" w:lineRule="auto"/>
        <w:contextualSpacing/>
        <w:rPr>
          <w:rFonts w:cs="Times New Roman"/>
          <w:sz w:val="24"/>
          <w:szCs w:val="24"/>
        </w:rPr>
      </w:pPr>
      <w:r w:rsidRPr="002604C4">
        <w:rPr>
          <w:rFonts w:cs="Times New Roman"/>
          <w:sz w:val="24"/>
          <w:szCs w:val="24"/>
          <w:u w:val="single"/>
        </w:rPr>
        <w:t>Credit Hour Definition</w:t>
      </w:r>
    </w:p>
    <w:p w14:paraId="7F8A909E" w14:textId="77777777" w:rsidR="002604C4" w:rsidRPr="002604C4" w:rsidRDefault="002604C4" w:rsidP="00CE4FE2">
      <w:pPr>
        <w:spacing w:after="0" w:line="240" w:lineRule="auto"/>
        <w:ind w:left="720"/>
        <w:contextualSpacing/>
        <w:rPr>
          <w:rFonts w:cs="Times New Roman"/>
          <w:sz w:val="24"/>
          <w:szCs w:val="24"/>
          <w:vertAlign w:val="superscript"/>
        </w:rPr>
      </w:pPr>
      <w:r w:rsidRPr="002604C4">
        <w:rPr>
          <w:rFonts w:cs="Times New Roman"/>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2604C4">
        <w:rPr>
          <w:rFonts w:cs="Times New Roman"/>
          <w:sz w:val="24"/>
          <w:szCs w:val="24"/>
          <w:vertAlign w:val="superscript"/>
        </w:rPr>
        <w:t>1</w:t>
      </w:r>
      <w:r w:rsidRPr="002604C4">
        <w:rPr>
          <w:rFonts w:cs="Times New Roman"/>
          <w:sz w:val="24"/>
          <w:szCs w:val="24"/>
        </w:rPr>
        <w:t xml:space="preserve"> or 30 hours of student work for one quarter credit.</w:t>
      </w:r>
      <w:r w:rsidRPr="002604C4">
        <w:rPr>
          <w:rFonts w:cs="Times New Roman"/>
          <w:sz w:val="24"/>
          <w:szCs w:val="24"/>
          <w:vertAlign w:val="superscript"/>
        </w:rPr>
        <w:t>2</w:t>
      </w:r>
    </w:p>
    <w:p w14:paraId="01DB09E5" w14:textId="77777777" w:rsidR="002604C4" w:rsidRPr="002604C4" w:rsidRDefault="002604C4" w:rsidP="00CE4FE2">
      <w:pPr>
        <w:spacing w:after="0" w:line="240" w:lineRule="auto"/>
        <w:ind w:left="540"/>
        <w:contextualSpacing/>
        <w:rPr>
          <w:rFonts w:cs="Times New Roman"/>
          <w:sz w:val="24"/>
          <w:szCs w:val="24"/>
        </w:rPr>
      </w:pPr>
    </w:p>
    <w:p w14:paraId="4B17397B" w14:textId="77777777" w:rsidR="002604C4" w:rsidRPr="002604C4" w:rsidRDefault="002604C4" w:rsidP="00CE4FE2">
      <w:pPr>
        <w:spacing w:after="0" w:line="240" w:lineRule="auto"/>
        <w:ind w:left="1080"/>
        <w:contextualSpacing/>
        <w:rPr>
          <w:rFonts w:cs="Times New Roman"/>
          <w:i/>
          <w:sz w:val="24"/>
          <w:szCs w:val="24"/>
        </w:rPr>
      </w:pPr>
      <w:r w:rsidRPr="002604C4">
        <w:rPr>
          <w:rFonts w:cs="Times New Roman"/>
          <w:sz w:val="24"/>
          <w:szCs w:val="24"/>
          <w:vertAlign w:val="superscript"/>
        </w:rPr>
        <w:t>1</w:t>
      </w:r>
      <w:r w:rsidRPr="002604C4">
        <w:rPr>
          <w:rFonts w:cs="Times New Roman"/>
          <w:i/>
          <w:sz w:val="24"/>
          <w:szCs w:val="24"/>
        </w:rPr>
        <w:t>One credit/semester hour is 15 hours of academic engagement and 30 hours of preparation.</w:t>
      </w:r>
    </w:p>
    <w:p w14:paraId="550512BB" w14:textId="77777777" w:rsidR="002604C4" w:rsidRPr="002604C4" w:rsidRDefault="002604C4" w:rsidP="00CE4FE2">
      <w:pPr>
        <w:spacing w:after="0" w:line="240" w:lineRule="auto"/>
        <w:ind w:left="1080"/>
        <w:contextualSpacing/>
        <w:rPr>
          <w:rFonts w:cs="Times New Roman"/>
          <w:sz w:val="24"/>
          <w:szCs w:val="24"/>
        </w:rPr>
      </w:pPr>
      <w:r w:rsidRPr="002604C4">
        <w:rPr>
          <w:rFonts w:cs="Times New Roman"/>
          <w:i/>
          <w:sz w:val="24"/>
          <w:szCs w:val="24"/>
          <w:vertAlign w:val="superscript"/>
        </w:rPr>
        <w:t>2</w:t>
      </w:r>
      <w:r w:rsidRPr="002604C4">
        <w:rPr>
          <w:rFonts w:cs="Times New Roman"/>
          <w:i/>
          <w:sz w:val="24"/>
          <w:szCs w:val="24"/>
        </w:rPr>
        <w:t>One quarter hour credit is 10 hours of academic engagement and 20 hours of preparation.</w:t>
      </w:r>
    </w:p>
    <w:p w14:paraId="3EAC61C1" w14:textId="77777777" w:rsidR="002604C4" w:rsidRPr="002604C4" w:rsidRDefault="002604C4" w:rsidP="00CE4FE2">
      <w:pPr>
        <w:spacing w:after="0" w:line="240" w:lineRule="auto"/>
        <w:ind w:left="360"/>
        <w:contextualSpacing/>
        <w:rPr>
          <w:rFonts w:cs="Arial"/>
        </w:rPr>
      </w:pPr>
    </w:p>
    <w:p w14:paraId="762F1070" w14:textId="77777777" w:rsidR="002604C4" w:rsidRPr="002604C4" w:rsidRDefault="002604C4" w:rsidP="00841D9D">
      <w:pPr>
        <w:numPr>
          <w:ilvl w:val="0"/>
          <w:numId w:val="20"/>
        </w:numPr>
        <w:spacing w:after="0" w:line="240" w:lineRule="auto"/>
        <w:contextualSpacing/>
        <w:rPr>
          <w:rFonts w:cs="Arial"/>
        </w:rPr>
      </w:pPr>
      <w:r w:rsidRPr="002604C4">
        <w:rPr>
          <w:rFonts w:cs="Arial"/>
        </w:rPr>
        <w:t>Describe the institution’s policy for determining and assigning academic units of measurement</w:t>
      </w:r>
      <w:r w:rsidRPr="002604C4">
        <w:rPr>
          <w:rFonts w:ascii="Arial" w:hAnsi="Arial" w:cs="Arial"/>
          <w:color w:val="0000FF"/>
        </w:rPr>
        <w:t xml:space="preserve"> </w:t>
      </w:r>
      <w:r w:rsidRPr="002604C4">
        <w:rPr>
          <w:rFonts w:cs="Arial"/>
        </w:rPr>
        <w:t>[EXHIBIT 10: Clock/Credit Hour Policy]</w:t>
      </w:r>
      <w:r w:rsidRPr="002604C4">
        <w:rPr>
          <w:rFonts w:cs="Arial"/>
        </w:rPr>
        <w:br/>
      </w:r>
    </w:p>
    <w:p w14:paraId="0696850A" w14:textId="77777777" w:rsidR="002604C4" w:rsidRPr="002604C4" w:rsidRDefault="002604C4" w:rsidP="002604C4">
      <w:pPr>
        <w:spacing w:after="0" w:line="240" w:lineRule="auto"/>
        <w:ind w:left="1440"/>
        <w:contextualSpacing/>
        <w:rPr>
          <w:rFonts w:cs="Arial"/>
        </w:rPr>
      </w:pPr>
      <w:r w:rsidRPr="002604C4">
        <w:rPr>
          <w:rFonts w:cs="Arial"/>
        </w:rPr>
        <w:br/>
      </w:r>
    </w:p>
    <w:p w14:paraId="577A76EC" w14:textId="77777777" w:rsidR="002604C4" w:rsidRPr="002604C4" w:rsidRDefault="002604C4" w:rsidP="00CE4FE2">
      <w:pPr>
        <w:numPr>
          <w:ilvl w:val="1"/>
          <w:numId w:val="11"/>
        </w:numPr>
        <w:spacing w:after="0" w:line="240" w:lineRule="auto"/>
        <w:contextualSpacing/>
        <w:rPr>
          <w:rFonts w:cs="Arial"/>
        </w:rPr>
      </w:pPr>
      <w:r w:rsidRPr="002604C4">
        <w:rPr>
          <w:rFonts w:cs="Arial"/>
          <w:sz w:val="24"/>
          <w:u w:val="single"/>
        </w:rPr>
        <w:t>Documenting Credit Hours</w:t>
      </w:r>
    </w:p>
    <w:p w14:paraId="10310E9C" w14:textId="77777777" w:rsidR="002604C4" w:rsidRPr="002604C4" w:rsidRDefault="002604C4" w:rsidP="00CE4FE2">
      <w:pPr>
        <w:spacing w:after="0" w:line="240" w:lineRule="auto"/>
        <w:ind w:left="720"/>
        <w:contextualSpacing/>
        <w:rPr>
          <w:rFonts w:cs="Arial"/>
        </w:rPr>
      </w:pPr>
      <w:r w:rsidRPr="002604C4">
        <w:rPr>
          <w:rFonts w:cs="Arial"/>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450A261A" w14:textId="77777777" w:rsidR="002604C4" w:rsidRPr="002604C4" w:rsidRDefault="002604C4" w:rsidP="00CE4FE2">
      <w:pPr>
        <w:spacing w:after="0" w:line="240" w:lineRule="auto"/>
        <w:ind w:left="540"/>
        <w:contextualSpacing/>
        <w:rPr>
          <w:rFonts w:cs="Arial"/>
        </w:rPr>
      </w:pPr>
    </w:p>
    <w:p w14:paraId="31648C76" w14:textId="77777777" w:rsidR="002604C4" w:rsidRPr="002604C4" w:rsidRDefault="002604C4" w:rsidP="00CE4FE2">
      <w:pPr>
        <w:spacing w:after="0" w:line="240" w:lineRule="auto"/>
        <w:ind w:left="720"/>
        <w:contextualSpacing/>
        <w:rPr>
          <w:rFonts w:cs="Arial"/>
        </w:rPr>
      </w:pPr>
      <w:r w:rsidRPr="002604C4">
        <w:rPr>
          <w:rFonts w:cs="Arial"/>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796D5C9C" w14:textId="77777777" w:rsidR="002604C4" w:rsidRPr="002604C4" w:rsidRDefault="002604C4" w:rsidP="00CE4FE2">
      <w:pPr>
        <w:spacing w:after="0" w:line="240" w:lineRule="auto"/>
        <w:ind w:left="540"/>
        <w:contextualSpacing/>
        <w:rPr>
          <w:rFonts w:cs="Arial"/>
        </w:rPr>
      </w:pPr>
    </w:p>
    <w:p w14:paraId="7386D364" w14:textId="77777777" w:rsidR="002604C4" w:rsidRPr="002604C4" w:rsidRDefault="002604C4" w:rsidP="00841D9D">
      <w:pPr>
        <w:numPr>
          <w:ilvl w:val="0"/>
          <w:numId w:val="145"/>
        </w:numPr>
        <w:spacing w:after="0" w:line="240" w:lineRule="auto"/>
        <w:ind w:left="1080"/>
        <w:contextualSpacing/>
        <w:rPr>
          <w:rFonts w:cs="Arial"/>
        </w:rPr>
      </w:pPr>
      <w:r w:rsidRPr="002604C4">
        <w:rPr>
          <w:rFonts w:cs="Arial"/>
        </w:rPr>
        <w:t>Describe the process the institution uses to measure and document the amount of time it takes the average student to achieve learning outcomes (as a means for assigning academic units of measurement).</w:t>
      </w:r>
      <w:r w:rsidRPr="002604C4">
        <w:rPr>
          <w:rFonts w:cs="Arial"/>
        </w:rPr>
        <w:br/>
      </w:r>
      <w:r w:rsidRPr="002604C4">
        <w:rPr>
          <w:rFonts w:cs="Arial"/>
        </w:rPr>
        <w:br/>
      </w:r>
      <w:r w:rsidRPr="002604C4">
        <w:rPr>
          <w:rFonts w:cs="Arial"/>
        </w:rPr>
        <w:br/>
      </w:r>
    </w:p>
    <w:p w14:paraId="166893F3" w14:textId="77777777" w:rsidR="002604C4" w:rsidRPr="002604C4" w:rsidRDefault="002604C4" w:rsidP="00841D9D">
      <w:pPr>
        <w:numPr>
          <w:ilvl w:val="0"/>
          <w:numId w:val="145"/>
        </w:numPr>
        <w:spacing w:after="0" w:line="240" w:lineRule="auto"/>
        <w:ind w:left="1080"/>
        <w:contextualSpacing/>
        <w:rPr>
          <w:rFonts w:cs="Times New Roman"/>
        </w:rPr>
      </w:pPr>
      <w:r w:rsidRPr="002604C4">
        <w:rPr>
          <w:rFonts w:cs="Arial"/>
        </w:rPr>
        <w:t>Describe how the institution verifies and documents that appropriate academic units of measurement are assigned based on the level of educational offering [EXHIBIT 10: Clock/Credit Hour Evaluation Chart]</w:t>
      </w:r>
    </w:p>
    <w:p w14:paraId="4500850E" w14:textId="77777777" w:rsidR="002604C4" w:rsidRPr="002604C4" w:rsidRDefault="002604C4" w:rsidP="00CE4FE2">
      <w:pPr>
        <w:spacing w:after="0" w:line="240" w:lineRule="auto"/>
        <w:ind w:left="1080"/>
        <w:contextualSpacing/>
        <w:rPr>
          <w:rFonts w:cs="Arial"/>
        </w:rPr>
      </w:pPr>
    </w:p>
    <w:p w14:paraId="3FFD3145" w14:textId="77777777" w:rsidR="002604C4" w:rsidRPr="002604C4" w:rsidRDefault="002604C4" w:rsidP="00CE4FE2">
      <w:pPr>
        <w:spacing w:after="0" w:line="240" w:lineRule="auto"/>
        <w:ind w:left="1080"/>
        <w:contextualSpacing/>
        <w:rPr>
          <w:rFonts w:cs="Arial"/>
        </w:rPr>
      </w:pPr>
    </w:p>
    <w:p w14:paraId="6F57ECF8" w14:textId="77777777" w:rsidR="002604C4" w:rsidRPr="002604C4" w:rsidRDefault="002604C4" w:rsidP="00CE4FE2">
      <w:pPr>
        <w:spacing w:after="0" w:line="240" w:lineRule="auto"/>
        <w:ind w:left="1080"/>
        <w:contextualSpacing/>
        <w:rPr>
          <w:rFonts w:cs="Times New Roman"/>
        </w:rPr>
      </w:pPr>
    </w:p>
    <w:p w14:paraId="1B2ADC2F" w14:textId="77777777" w:rsidR="002604C4" w:rsidRPr="002604C4" w:rsidRDefault="002604C4" w:rsidP="00CE4FE2">
      <w:pPr>
        <w:numPr>
          <w:ilvl w:val="0"/>
          <w:numId w:val="11"/>
        </w:numPr>
        <w:spacing w:after="0" w:line="240" w:lineRule="auto"/>
        <w:contextualSpacing/>
        <w:rPr>
          <w:rFonts w:cs="Times New Roman"/>
          <w:sz w:val="24"/>
          <w:szCs w:val="24"/>
        </w:rPr>
      </w:pPr>
      <w:r w:rsidRPr="002604C4">
        <w:rPr>
          <w:rFonts w:cs="Times New Roman"/>
          <w:b/>
          <w:sz w:val="24"/>
          <w:szCs w:val="24"/>
        </w:rPr>
        <w:t>Educational Media and Learning Resources:</w:t>
      </w:r>
      <w:r w:rsidRPr="002604C4">
        <w:rPr>
          <w:rFonts w:cs="Times New Roman"/>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p w14:paraId="564DB4BD" w14:textId="77777777" w:rsidR="002604C4" w:rsidRPr="002604C4" w:rsidRDefault="002604C4" w:rsidP="002604C4">
      <w:pPr>
        <w:spacing w:after="0" w:line="240" w:lineRule="auto"/>
        <w:ind w:left="720"/>
        <w:contextualSpacing/>
        <w:rPr>
          <w:rFonts w:cs="Arial"/>
          <w:b/>
        </w:rPr>
      </w:pPr>
    </w:p>
    <w:p w14:paraId="7E1BA34D" w14:textId="77777777" w:rsidR="002604C4" w:rsidRPr="002604C4" w:rsidRDefault="002604C4" w:rsidP="00841D9D">
      <w:pPr>
        <w:numPr>
          <w:ilvl w:val="0"/>
          <w:numId w:val="21"/>
        </w:numPr>
        <w:spacing w:after="0" w:line="240" w:lineRule="auto"/>
        <w:ind w:left="720"/>
        <w:contextualSpacing/>
        <w:rPr>
          <w:rFonts w:cs="Arial"/>
        </w:rPr>
      </w:pPr>
      <w:r w:rsidRPr="002604C4">
        <w:rPr>
          <w:rFonts w:cs="Arial"/>
        </w:rPr>
        <w:t xml:space="preserve">Describe the learning resources designed to support the educational offerings. </w:t>
      </w:r>
      <w:r w:rsidRPr="002604C4">
        <w:rPr>
          <w:rFonts w:cs="Arial"/>
        </w:rPr>
        <w:br/>
      </w:r>
      <w:r w:rsidRPr="002604C4">
        <w:rPr>
          <w:rFonts w:cs="Arial"/>
        </w:rPr>
        <w:br/>
      </w:r>
      <w:r w:rsidRPr="002604C4">
        <w:rPr>
          <w:rFonts w:cs="Arial"/>
        </w:rPr>
        <w:br/>
      </w:r>
    </w:p>
    <w:p w14:paraId="0554CFB7" w14:textId="77777777" w:rsidR="002604C4" w:rsidRPr="002604C4" w:rsidRDefault="002604C4" w:rsidP="00841D9D">
      <w:pPr>
        <w:numPr>
          <w:ilvl w:val="0"/>
          <w:numId w:val="21"/>
        </w:numPr>
        <w:spacing w:after="0" w:line="240" w:lineRule="auto"/>
        <w:ind w:left="720"/>
        <w:contextualSpacing/>
        <w:rPr>
          <w:rFonts w:cs="Arial"/>
        </w:rPr>
      </w:pPr>
      <w:r w:rsidRPr="002604C4">
        <w:rPr>
          <w:rFonts w:cs="Arial"/>
        </w:rPr>
        <w:t>Describe how student learning resources are available and appropriate to the level and scope of educational offerings.</w:t>
      </w:r>
      <w:r w:rsidRPr="002604C4">
        <w:rPr>
          <w:rFonts w:cs="Arial"/>
        </w:rPr>
        <w:br/>
      </w:r>
      <w:r w:rsidRPr="002604C4">
        <w:rPr>
          <w:rFonts w:cs="Arial"/>
        </w:rPr>
        <w:br/>
      </w:r>
      <w:r w:rsidRPr="002604C4">
        <w:rPr>
          <w:rFonts w:cs="Arial"/>
        </w:rPr>
        <w:br/>
      </w:r>
    </w:p>
    <w:p w14:paraId="21B15402" w14:textId="77777777" w:rsidR="002604C4" w:rsidRPr="002604C4" w:rsidRDefault="002604C4" w:rsidP="00841D9D">
      <w:pPr>
        <w:numPr>
          <w:ilvl w:val="0"/>
          <w:numId w:val="21"/>
        </w:numPr>
        <w:spacing w:after="0" w:line="240" w:lineRule="auto"/>
        <w:ind w:left="720"/>
        <w:contextualSpacing/>
        <w:rPr>
          <w:rFonts w:cs="Arial"/>
        </w:rPr>
      </w:pPr>
      <w:r w:rsidRPr="002604C4">
        <w:rPr>
          <w:rFonts w:cs="Arial"/>
        </w:rPr>
        <w:t>Describe how faculty learning resources are available and appropriate to the level and scope of educational offerings.</w:t>
      </w:r>
      <w:r w:rsidRPr="002604C4">
        <w:rPr>
          <w:rFonts w:cs="Arial"/>
        </w:rPr>
        <w:br/>
      </w:r>
      <w:r w:rsidRPr="002604C4">
        <w:rPr>
          <w:rFonts w:cs="Arial"/>
        </w:rPr>
        <w:br/>
      </w:r>
      <w:r w:rsidRPr="002604C4">
        <w:rPr>
          <w:rFonts w:cs="Arial"/>
        </w:rPr>
        <w:br/>
      </w:r>
    </w:p>
    <w:p w14:paraId="2AF090DE" w14:textId="77777777" w:rsidR="002604C4" w:rsidRPr="002604C4" w:rsidRDefault="002604C4" w:rsidP="00841D9D">
      <w:pPr>
        <w:numPr>
          <w:ilvl w:val="0"/>
          <w:numId w:val="21"/>
        </w:numPr>
        <w:spacing w:after="0" w:line="240" w:lineRule="auto"/>
        <w:ind w:left="720"/>
        <w:contextualSpacing/>
        <w:rPr>
          <w:rFonts w:cs="Arial"/>
        </w:rPr>
      </w:pPr>
      <w:r w:rsidRPr="002604C4">
        <w:rPr>
          <w:rFonts w:cs="Arial"/>
        </w:rPr>
        <w:t xml:space="preserve">Describe how program designers, curriculum developers, and faculty integrate appropriate teaching aids, learning resources, educational media, and supplemental instructional aids when creating educational offerings. </w:t>
      </w:r>
      <w:r w:rsidRPr="002604C4">
        <w:rPr>
          <w:rFonts w:cs="Arial"/>
        </w:rPr>
        <w:br/>
      </w:r>
      <w:r w:rsidRPr="002604C4">
        <w:rPr>
          <w:rFonts w:cs="Arial"/>
        </w:rPr>
        <w:br/>
      </w:r>
      <w:r w:rsidRPr="002604C4">
        <w:rPr>
          <w:rFonts w:cs="Arial"/>
        </w:rPr>
        <w:br/>
      </w:r>
    </w:p>
    <w:p w14:paraId="69F25AB4" w14:textId="77777777" w:rsidR="002604C4" w:rsidRPr="002604C4" w:rsidRDefault="002604C4" w:rsidP="00841D9D">
      <w:pPr>
        <w:numPr>
          <w:ilvl w:val="0"/>
          <w:numId w:val="21"/>
        </w:numPr>
        <w:spacing w:after="0" w:line="240" w:lineRule="auto"/>
        <w:ind w:left="720"/>
        <w:contextualSpacing/>
        <w:rPr>
          <w:rFonts w:cs="Arial"/>
        </w:rPr>
      </w:pPr>
      <w:r w:rsidRPr="002604C4">
        <w:rPr>
          <w:rFonts w:cs="Arial"/>
        </w:rPr>
        <w:t xml:space="preserve">Describe how learning resources support students’ achievement of program learning outcomes. </w:t>
      </w:r>
      <w:r w:rsidRPr="002604C4">
        <w:rPr>
          <w:rFonts w:cs="Arial"/>
        </w:rPr>
        <w:br/>
      </w:r>
    </w:p>
    <w:p w14:paraId="118EA53A" w14:textId="77777777" w:rsidR="002604C4" w:rsidRPr="002604C4" w:rsidRDefault="002604C4" w:rsidP="00CE4FE2">
      <w:pPr>
        <w:spacing w:after="0" w:line="240" w:lineRule="auto"/>
        <w:ind w:left="720"/>
        <w:contextualSpacing/>
        <w:rPr>
          <w:rFonts w:cs="Arial"/>
        </w:rPr>
      </w:pPr>
      <w:r w:rsidRPr="002604C4">
        <w:rPr>
          <w:rFonts w:cs="Arial"/>
        </w:rPr>
        <w:br/>
      </w:r>
    </w:p>
    <w:p w14:paraId="286562E3" w14:textId="77777777" w:rsidR="002604C4" w:rsidRPr="002604C4" w:rsidRDefault="002604C4" w:rsidP="00841D9D">
      <w:pPr>
        <w:numPr>
          <w:ilvl w:val="0"/>
          <w:numId w:val="21"/>
        </w:numPr>
        <w:spacing w:after="0" w:line="240" w:lineRule="auto"/>
        <w:ind w:left="720"/>
        <w:contextualSpacing/>
        <w:rPr>
          <w:rFonts w:cs="Arial"/>
        </w:rPr>
      </w:pPr>
      <w:r w:rsidRPr="002604C4">
        <w:rPr>
          <w:rFonts w:cs="Arial"/>
        </w:rPr>
        <w:t xml:space="preserve">Describe how learning resources are regularly reviewed and updated to continue to meet student and faculty needs. </w:t>
      </w:r>
      <w:r w:rsidRPr="002604C4">
        <w:rPr>
          <w:rFonts w:cs="Arial"/>
        </w:rPr>
        <w:br/>
      </w:r>
      <w:r w:rsidRPr="002604C4">
        <w:rPr>
          <w:rFonts w:cs="Arial"/>
        </w:rPr>
        <w:br/>
      </w:r>
      <w:r w:rsidRPr="002604C4">
        <w:rPr>
          <w:rFonts w:cs="Arial"/>
        </w:rPr>
        <w:br/>
      </w:r>
    </w:p>
    <w:p w14:paraId="548F5683" w14:textId="77777777" w:rsidR="002604C4" w:rsidRPr="002604C4" w:rsidRDefault="002604C4" w:rsidP="00841D9D">
      <w:pPr>
        <w:numPr>
          <w:ilvl w:val="0"/>
          <w:numId w:val="21"/>
        </w:numPr>
        <w:spacing w:after="0" w:line="240" w:lineRule="auto"/>
        <w:ind w:left="720"/>
        <w:contextualSpacing/>
        <w:rPr>
          <w:rFonts w:cs="Times New Roman"/>
        </w:rPr>
      </w:pPr>
      <w:r w:rsidRPr="002604C4">
        <w:rPr>
          <w:rFonts w:cs="Arial"/>
        </w:rPr>
        <w:t>Describe how the qualifications of the institution’s librarian are appropriate to the level and scope of program offerings.</w:t>
      </w:r>
      <w:r w:rsidRPr="002604C4">
        <w:rPr>
          <w:rFonts w:cs="Arial"/>
        </w:rPr>
        <w:br/>
      </w:r>
    </w:p>
    <w:p w14:paraId="19F6B456" w14:textId="77777777" w:rsidR="002604C4" w:rsidRPr="002604C4" w:rsidRDefault="002604C4" w:rsidP="00CE4FE2">
      <w:pPr>
        <w:spacing w:after="0" w:line="240" w:lineRule="auto"/>
        <w:ind w:left="720"/>
        <w:contextualSpacing/>
        <w:rPr>
          <w:rFonts w:cs="Times New Roman"/>
        </w:rPr>
      </w:pPr>
      <w:r w:rsidRPr="002604C4">
        <w:rPr>
          <w:rFonts w:cs="Arial"/>
        </w:rPr>
        <w:br/>
      </w:r>
    </w:p>
    <w:p w14:paraId="28710B6E"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Undergraduate Degrees</w:t>
      </w:r>
    </w:p>
    <w:p w14:paraId="13D039AE"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Learning resources are systematically and regularly evaluated to assure that they meet student needs and support the institution’s programs and mission. A variety of educational materials are selected, acquired, organized, and maintained to fulfill the institution’s mission and support all educational offerings. Faculty are involved in the selection of learning resources. </w:t>
      </w:r>
    </w:p>
    <w:p w14:paraId="36417CF6" w14:textId="77777777" w:rsidR="002604C4" w:rsidRPr="002604C4" w:rsidRDefault="002604C4" w:rsidP="00CE4FE2">
      <w:pPr>
        <w:spacing w:after="0" w:line="240" w:lineRule="auto"/>
        <w:ind w:left="1260"/>
        <w:contextualSpacing/>
        <w:rPr>
          <w:rFonts w:cs="Times New Roman"/>
        </w:rPr>
      </w:pPr>
    </w:p>
    <w:p w14:paraId="0963BE6A" w14:textId="77777777" w:rsidR="002604C4" w:rsidRPr="002604C4" w:rsidRDefault="002604C4" w:rsidP="00841D9D">
      <w:pPr>
        <w:numPr>
          <w:ilvl w:val="1"/>
          <w:numId w:val="94"/>
        </w:numPr>
        <w:spacing w:after="0" w:line="240" w:lineRule="auto"/>
        <w:ind w:left="1080"/>
        <w:contextualSpacing/>
        <w:rPr>
          <w:rFonts w:cs="Arial"/>
        </w:rPr>
      </w:pPr>
      <w:r w:rsidRPr="002604C4">
        <w:rPr>
          <w:rFonts w:cs="Arial"/>
        </w:rPr>
        <w:t xml:space="preserve">Describe how often learning resources are evaluated and the process used to determine that resources continue to meet undergraduate student needs and support the institution’s programs and mission. </w:t>
      </w:r>
      <w:r w:rsidRPr="002604C4">
        <w:rPr>
          <w:rFonts w:cs="Arial"/>
        </w:rPr>
        <w:br/>
      </w:r>
    </w:p>
    <w:p w14:paraId="528CA234" w14:textId="77777777" w:rsidR="002604C4" w:rsidRPr="002604C4" w:rsidRDefault="002604C4" w:rsidP="00CE4FE2">
      <w:pPr>
        <w:spacing w:after="0" w:line="240" w:lineRule="auto"/>
        <w:ind w:left="1080"/>
        <w:contextualSpacing/>
        <w:rPr>
          <w:rFonts w:cs="Arial"/>
        </w:rPr>
      </w:pPr>
    </w:p>
    <w:p w14:paraId="7837797B" w14:textId="77777777" w:rsidR="002604C4" w:rsidRPr="002604C4" w:rsidRDefault="002604C4" w:rsidP="00CE4FE2">
      <w:pPr>
        <w:spacing w:after="0" w:line="240" w:lineRule="auto"/>
        <w:ind w:left="1080"/>
        <w:contextualSpacing/>
        <w:rPr>
          <w:rFonts w:cs="Arial"/>
        </w:rPr>
      </w:pPr>
    </w:p>
    <w:p w14:paraId="033C66AA" w14:textId="77777777" w:rsidR="002604C4" w:rsidRPr="002604C4" w:rsidRDefault="002604C4" w:rsidP="00841D9D">
      <w:pPr>
        <w:numPr>
          <w:ilvl w:val="1"/>
          <w:numId w:val="94"/>
        </w:numPr>
        <w:spacing w:after="0" w:line="240" w:lineRule="auto"/>
        <w:ind w:left="1080"/>
        <w:contextualSpacing/>
        <w:rPr>
          <w:rFonts w:cs="Arial"/>
        </w:rPr>
      </w:pPr>
      <w:r w:rsidRPr="002604C4">
        <w:rPr>
          <w:rFonts w:cs="Arial"/>
        </w:rPr>
        <w:t xml:space="preserve">Describe the process the institution follows when selecting, acquiring, organizing, and maintaining educational materials to support all undergraduate educational offerings. </w:t>
      </w:r>
      <w:r w:rsidRPr="002604C4">
        <w:rPr>
          <w:rFonts w:cs="Arial"/>
        </w:rPr>
        <w:br/>
      </w:r>
    </w:p>
    <w:p w14:paraId="3F3B285A" w14:textId="77777777" w:rsidR="002604C4" w:rsidRPr="002604C4" w:rsidRDefault="002604C4" w:rsidP="00CE4FE2">
      <w:pPr>
        <w:spacing w:after="0" w:line="240" w:lineRule="auto"/>
        <w:ind w:left="1080"/>
        <w:contextualSpacing/>
        <w:rPr>
          <w:rFonts w:cs="Arial"/>
        </w:rPr>
      </w:pPr>
      <w:r w:rsidRPr="002604C4">
        <w:rPr>
          <w:rFonts w:cs="Arial"/>
        </w:rPr>
        <w:br/>
      </w:r>
    </w:p>
    <w:p w14:paraId="5B87DF0F" w14:textId="77777777" w:rsidR="002604C4" w:rsidRPr="002604C4" w:rsidRDefault="002604C4" w:rsidP="00841D9D">
      <w:pPr>
        <w:numPr>
          <w:ilvl w:val="1"/>
          <w:numId w:val="94"/>
        </w:numPr>
        <w:spacing w:after="0" w:line="240" w:lineRule="auto"/>
        <w:ind w:left="1080"/>
        <w:contextualSpacing/>
        <w:rPr>
          <w:rFonts w:cs="Arial"/>
        </w:rPr>
      </w:pPr>
      <w:r w:rsidRPr="002604C4">
        <w:rPr>
          <w:rFonts w:cs="Arial"/>
        </w:rPr>
        <w:t xml:space="preserve">Describe how faculty are involved in the process of evaluating and selecting undergraduate learning resources. </w:t>
      </w:r>
      <w:r w:rsidRPr="002604C4">
        <w:rPr>
          <w:rFonts w:cs="Arial"/>
        </w:rPr>
        <w:br/>
      </w:r>
    </w:p>
    <w:p w14:paraId="0685358B" w14:textId="77777777" w:rsidR="002604C4" w:rsidRPr="002604C4" w:rsidRDefault="002604C4" w:rsidP="00CE4FE2">
      <w:pPr>
        <w:spacing w:after="0" w:line="240" w:lineRule="auto"/>
        <w:ind w:left="1080"/>
        <w:contextualSpacing/>
        <w:rPr>
          <w:rFonts w:cs="Arial"/>
        </w:rPr>
      </w:pPr>
      <w:r w:rsidRPr="002604C4">
        <w:rPr>
          <w:rFonts w:cs="Arial"/>
        </w:rPr>
        <w:br/>
      </w:r>
    </w:p>
    <w:p w14:paraId="3F63C8F9"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Graduate Degrees</w:t>
      </w:r>
    </w:p>
    <w:p w14:paraId="7221CA20"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In addition to the requirements for undergraduate degrees, graduate students are provided with access to library and other learning resources that are sufficient for research at the graduate level. The institution provides and encourages the use of library services and, if required, research and laboratory facilities at a distance or through arrangements with local institutions. </w:t>
      </w:r>
    </w:p>
    <w:p w14:paraId="15542D61" w14:textId="77777777" w:rsidR="002604C4" w:rsidRPr="002604C4" w:rsidRDefault="002604C4" w:rsidP="00CE4FE2">
      <w:pPr>
        <w:spacing w:after="0" w:line="240" w:lineRule="auto"/>
        <w:ind w:left="1260"/>
        <w:contextualSpacing/>
        <w:rPr>
          <w:rFonts w:cs="Times New Roman"/>
        </w:rPr>
      </w:pPr>
    </w:p>
    <w:p w14:paraId="595DB08A" w14:textId="77777777" w:rsidR="002604C4" w:rsidRPr="002604C4" w:rsidRDefault="002604C4" w:rsidP="00841D9D">
      <w:pPr>
        <w:numPr>
          <w:ilvl w:val="0"/>
          <w:numId w:val="184"/>
        </w:numPr>
        <w:spacing w:after="0" w:line="240" w:lineRule="auto"/>
        <w:contextualSpacing/>
        <w:rPr>
          <w:rFonts w:cs="Arial"/>
        </w:rPr>
      </w:pPr>
      <w:r w:rsidRPr="002604C4">
        <w:rPr>
          <w:rFonts w:cs="Arial"/>
        </w:rPr>
        <w:t xml:space="preserve">Describe how often learning resources are evaluated and the process used to determine that resources continue to meet graduate student needs and support the institution’s programs and mission. </w:t>
      </w:r>
      <w:r w:rsidRPr="002604C4">
        <w:rPr>
          <w:rFonts w:cs="Arial"/>
        </w:rPr>
        <w:br/>
      </w:r>
    </w:p>
    <w:p w14:paraId="7A4A70DA" w14:textId="77777777" w:rsidR="002604C4" w:rsidRPr="002604C4" w:rsidRDefault="002604C4" w:rsidP="00CE4FE2">
      <w:pPr>
        <w:spacing w:after="0" w:line="240" w:lineRule="auto"/>
        <w:ind w:left="1080"/>
        <w:contextualSpacing/>
        <w:rPr>
          <w:rFonts w:cs="Arial"/>
        </w:rPr>
      </w:pPr>
      <w:r w:rsidRPr="002604C4">
        <w:rPr>
          <w:rFonts w:cs="Arial"/>
        </w:rPr>
        <w:br/>
      </w:r>
    </w:p>
    <w:p w14:paraId="14D8496B" w14:textId="77777777" w:rsidR="002604C4" w:rsidRPr="002604C4" w:rsidRDefault="002604C4" w:rsidP="00841D9D">
      <w:pPr>
        <w:numPr>
          <w:ilvl w:val="0"/>
          <w:numId w:val="184"/>
        </w:numPr>
        <w:spacing w:after="0" w:line="240" w:lineRule="auto"/>
        <w:contextualSpacing/>
        <w:rPr>
          <w:rFonts w:cs="Arial"/>
        </w:rPr>
      </w:pPr>
      <w:r w:rsidRPr="002604C4">
        <w:rPr>
          <w:rFonts w:cs="Arial"/>
        </w:rPr>
        <w:t xml:space="preserve">Describe the process the institution follows when selecting, acquiring, organizing, and maintaining educational materials to support all graduate educational offerings. </w:t>
      </w:r>
      <w:r w:rsidRPr="002604C4">
        <w:rPr>
          <w:rFonts w:cs="Arial"/>
        </w:rPr>
        <w:br/>
      </w:r>
    </w:p>
    <w:p w14:paraId="488548D7" w14:textId="77777777" w:rsidR="002604C4" w:rsidRPr="002604C4" w:rsidRDefault="002604C4" w:rsidP="00CE4FE2">
      <w:pPr>
        <w:spacing w:after="0" w:line="240" w:lineRule="auto"/>
        <w:ind w:left="1080"/>
        <w:contextualSpacing/>
        <w:rPr>
          <w:rFonts w:cs="Arial"/>
        </w:rPr>
      </w:pPr>
      <w:r w:rsidRPr="002604C4">
        <w:rPr>
          <w:rFonts w:cs="Arial"/>
        </w:rPr>
        <w:br/>
      </w:r>
    </w:p>
    <w:p w14:paraId="3C483812" w14:textId="77777777" w:rsidR="002604C4" w:rsidRPr="002604C4" w:rsidRDefault="002604C4" w:rsidP="00841D9D">
      <w:pPr>
        <w:numPr>
          <w:ilvl w:val="0"/>
          <w:numId w:val="184"/>
        </w:numPr>
        <w:spacing w:after="0" w:line="240" w:lineRule="auto"/>
        <w:contextualSpacing/>
        <w:rPr>
          <w:rFonts w:cs="Arial"/>
        </w:rPr>
      </w:pPr>
      <w:r w:rsidRPr="002604C4">
        <w:rPr>
          <w:rFonts w:cs="Arial"/>
        </w:rPr>
        <w:t xml:space="preserve">Describe how faculty are involved in the process of evaluating and selecting graduate-level learning resources. </w:t>
      </w:r>
      <w:r w:rsidRPr="002604C4">
        <w:rPr>
          <w:rFonts w:cs="Arial"/>
        </w:rPr>
        <w:br/>
      </w:r>
    </w:p>
    <w:p w14:paraId="399BEDD2" w14:textId="77777777" w:rsidR="002604C4" w:rsidRPr="002604C4" w:rsidRDefault="002604C4" w:rsidP="00CE4FE2">
      <w:pPr>
        <w:spacing w:after="0" w:line="240" w:lineRule="auto"/>
        <w:ind w:left="1080"/>
        <w:contextualSpacing/>
        <w:rPr>
          <w:rFonts w:cs="Arial"/>
        </w:rPr>
      </w:pPr>
      <w:r w:rsidRPr="002604C4">
        <w:rPr>
          <w:rFonts w:cs="Arial"/>
        </w:rPr>
        <w:br/>
      </w:r>
    </w:p>
    <w:p w14:paraId="2DFF5E9E" w14:textId="77777777" w:rsidR="002604C4" w:rsidRPr="002604C4" w:rsidRDefault="002604C4" w:rsidP="00841D9D">
      <w:pPr>
        <w:numPr>
          <w:ilvl w:val="0"/>
          <w:numId w:val="184"/>
        </w:numPr>
        <w:spacing w:after="0" w:line="240" w:lineRule="auto"/>
        <w:contextualSpacing/>
        <w:rPr>
          <w:rFonts w:cs="Arial"/>
        </w:rPr>
      </w:pPr>
      <w:r w:rsidRPr="002604C4">
        <w:rPr>
          <w:rFonts w:cs="Arial"/>
        </w:rPr>
        <w:t xml:space="preserve">Describe how graduate students have access to library and other learning resources that are sufficient for graduate-level research. </w:t>
      </w:r>
      <w:r w:rsidRPr="002604C4">
        <w:rPr>
          <w:rFonts w:cs="Arial"/>
        </w:rPr>
        <w:br/>
      </w:r>
      <w:r w:rsidRPr="002604C4">
        <w:rPr>
          <w:rFonts w:cs="Arial"/>
        </w:rPr>
        <w:br/>
      </w:r>
      <w:r w:rsidRPr="002604C4">
        <w:rPr>
          <w:rFonts w:cs="Arial"/>
        </w:rPr>
        <w:br/>
      </w:r>
    </w:p>
    <w:p w14:paraId="38DD9842" w14:textId="77777777" w:rsidR="002604C4" w:rsidRPr="002604C4" w:rsidRDefault="002604C4" w:rsidP="00841D9D">
      <w:pPr>
        <w:numPr>
          <w:ilvl w:val="0"/>
          <w:numId w:val="184"/>
        </w:numPr>
        <w:spacing w:after="0" w:line="240" w:lineRule="auto"/>
        <w:contextualSpacing/>
        <w:rPr>
          <w:rFonts w:cs="Arial"/>
        </w:rPr>
      </w:pPr>
      <w:r w:rsidRPr="002604C4">
        <w:rPr>
          <w:rFonts w:cs="Arial"/>
        </w:rPr>
        <w:t xml:space="preserve">Describe how the institution encourages the use of library services, and if required, research and laboratory facilities. </w:t>
      </w:r>
      <w:r w:rsidRPr="002604C4">
        <w:rPr>
          <w:rFonts w:cs="Arial"/>
        </w:rPr>
        <w:br/>
      </w:r>
    </w:p>
    <w:p w14:paraId="2826F30C" w14:textId="77777777" w:rsidR="002604C4" w:rsidRPr="002604C4" w:rsidRDefault="002604C4" w:rsidP="00CE4FE2">
      <w:pPr>
        <w:spacing w:after="0" w:line="240" w:lineRule="auto"/>
        <w:ind w:left="1080"/>
        <w:contextualSpacing/>
        <w:rPr>
          <w:rFonts w:cs="Arial"/>
        </w:rPr>
      </w:pPr>
    </w:p>
    <w:p w14:paraId="7946C961" w14:textId="77777777" w:rsidR="002604C4" w:rsidRPr="002604C4" w:rsidRDefault="002604C4" w:rsidP="00CE4FE2">
      <w:pPr>
        <w:spacing w:after="0" w:line="240" w:lineRule="auto"/>
        <w:ind w:left="1080"/>
        <w:rPr>
          <w:rFonts w:cs="Times New Roman"/>
        </w:rPr>
      </w:pPr>
    </w:p>
    <w:p w14:paraId="2BA88D05" w14:textId="77777777" w:rsidR="002604C4" w:rsidRPr="002604C4" w:rsidRDefault="002604C4" w:rsidP="00CE4FE2">
      <w:pPr>
        <w:numPr>
          <w:ilvl w:val="0"/>
          <w:numId w:val="11"/>
        </w:numPr>
        <w:spacing w:after="0" w:line="240" w:lineRule="auto"/>
        <w:contextualSpacing/>
        <w:rPr>
          <w:rFonts w:cs="Times New Roman"/>
          <w:sz w:val="24"/>
          <w:szCs w:val="24"/>
        </w:rPr>
      </w:pPr>
      <w:r w:rsidRPr="002604C4">
        <w:rPr>
          <w:rFonts w:cs="Times New Roman"/>
          <w:b/>
          <w:sz w:val="24"/>
          <w:szCs w:val="24"/>
        </w:rPr>
        <w:t xml:space="preserve">Examinations and Other Assessments: </w:t>
      </w:r>
      <w:r w:rsidRPr="002604C4">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7C36B92D" w14:textId="77777777" w:rsidR="002604C4" w:rsidRPr="002604C4" w:rsidRDefault="002604C4" w:rsidP="002604C4">
      <w:pPr>
        <w:spacing w:after="0" w:line="240" w:lineRule="auto"/>
        <w:ind w:left="720"/>
        <w:contextualSpacing/>
        <w:rPr>
          <w:rFonts w:cs="Arial"/>
          <w:b/>
        </w:rPr>
      </w:pPr>
    </w:p>
    <w:p w14:paraId="5A6AF4AC" w14:textId="77777777" w:rsidR="002604C4" w:rsidRPr="002604C4" w:rsidRDefault="002604C4" w:rsidP="00841D9D">
      <w:pPr>
        <w:numPr>
          <w:ilvl w:val="0"/>
          <w:numId w:val="22"/>
        </w:numPr>
        <w:spacing w:after="0" w:line="240" w:lineRule="auto"/>
        <w:ind w:left="720"/>
        <w:contextualSpacing/>
        <w:rPr>
          <w:rFonts w:cs="Arial"/>
        </w:rPr>
      </w:pPr>
      <w:r w:rsidRPr="002604C4">
        <w:rPr>
          <w:rFonts w:cs="Arial"/>
        </w:rPr>
        <w:t>Describe the types of examinations and assessments used throughout the curricula and the frequency of the examination and assessment activities.</w:t>
      </w:r>
      <w:r w:rsidRPr="002604C4">
        <w:rPr>
          <w:rFonts w:cs="Arial"/>
        </w:rPr>
        <w:br/>
      </w:r>
      <w:r w:rsidRPr="002604C4">
        <w:rPr>
          <w:rFonts w:cs="Arial"/>
        </w:rPr>
        <w:br/>
      </w:r>
      <w:r w:rsidRPr="002604C4">
        <w:rPr>
          <w:rFonts w:cs="Arial"/>
        </w:rPr>
        <w:br/>
      </w:r>
    </w:p>
    <w:p w14:paraId="5439581B" w14:textId="77777777" w:rsidR="002604C4" w:rsidRPr="002604C4" w:rsidRDefault="002604C4" w:rsidP="00841D9D">
      <w:pPr>
        <w:numPr>
          <w:ilvl w:val="0"/>
          <w:numId w:val="22"/>
        </w:numPr>
        <w:spacing w:after="0" w:line="240" w:lineRule="auto"/>
        <w:ind w:left="720"/>
        <w:contextualSpacing/>
        <w:rPr>
          <w:rFonts w:cs="Arial"/>
        </w:rPr>
      </w:pPr>
      <w:r w:rsidRPr="002604C4">
        <w:rPr>
          <w:rFonts w:cs="Arial"/>
        </w:rPr>
        <w:t xml:space="preserve">Describe how examinations and assessments are used to measure student achievement of stated program outcomes. </w:t>
      </w:r>
      <w:r w:rsidRPr="002604C4">
        <w:rPr>
          <w:rFonts w:cs="Arial"/>
        </w:rPr>
        <w:br/>
      </w:r>
    </w:p>
    <w:p w14:paraId="36F5D3AF" w14:textId="77777777" w:rsidR="002604C4" w:rsidRPr="002604C4" w:rsidRDefault="002604C4" w:rsidP="00CE4FE2">
      <w:pPr>
        <w:spacing w:after="0" w:line="240" w:lineRule="auto"/>
        <w:ind w:left="720"/>
        <w:contextualSpacing/>
        <w:rPr>
          <w:rFonts w:cs="Arial"/>
        </w:rPr>
      </w:pPr>
    </w:p>
    <w:p w14:paraId="0FC6AC2E" w14:textId="77777777" w:rsidR="002604C4" w:rsidRPr="002604C4" w:rsidRDefault="002604C4" w:rsidP="00CE4FE2">
      <w:pPr>
        <w:spacing w:after="0" w:line="240" w:lineRule="auto"/>
        <w:ind w:left="720"/>
        <w:contextualSpacing/>
        <w:rPr>
          <w:rFonts w:cs="Times New Roman"/>
          <w:b/>
        </w:rPr>
      </w:pPr>
    </w:p>
    <w:p w14:paraId="53C81EC0"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Undergraduate Degrees</w:t>
      </w:r>
    </w:p>
    <w:p w14:paraId="3F5094E0"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The institution assesses student achievement through multiple means of evaluation (e.g., student presentations, group projects, essays, research papers, participation in threaded discussions, supervised practica, or externships). </w:t>
      </w:r>
    </w:p>
    <w:p w14:paraId="116C2926" w14:textId="77777777" w:rsidR="002604C4" w:rsidRPr="002604C4" w:rsidRDefault="002604C4" w:rsidP="00CE4FE2">
      <w:pPr>
        <w:spacing w:after="0" w:line="240" w:lineRule="auto"/>
        <w:contextualSpacing/>
        <w:rPr>
          <w:rFonts w:cs="Arial"/>
        </w:rPr>
      </w:pPr>
    </w:p>
    <w:p w14:paraId="7D734D20" w14:textId="77777777" w:rsidR="002604C4" w:rsidRPr="002604C4" w:rsidRDefault="002604C4" w:rsidP="00841D9D">
      <w:pPr>
        <w:numPr>
          <w:ilvl w:val="1"/>
          <w:numId w:val="95"/>
        </w:numPr>
        <w:spacing w:after="0" w:line="240" w:lineRule="auto"/>
        <w:ind w:left="1080"/>
        <w:contextualSpacing/>
        <w:rPr>
          <w:rFonts w:cs="Arial"/>
        </w:rPr>
      </w:pPr>
      <w:r w:rsidRPr="002604C4">
        <w:rPr>
          <w:rFonts w:cs="Arial"/>
        </w:rPr>
        <w:t xml:space="preserve">Describe how the institution assesses and evaluates student achievement. </w:t>
      </w:r>
      <w:r w:rsidRPr="002604C4">
        <w:rPr>
          <w:rFonts w:cs="Arial"/>
        </w:rPr>
        <w:br/>
      </w:r>
      <w:r w:rsidRPr="002604C4">
        <w:rPr>
          <w:rFonts w:cs="Arial"/>
        </w:rPr>
        <w:br/>
      </w:r>
      <w:r w:rsidRPr="002604C4">
        <w:rPr>
          <w:rFonts w:cs="Arial"/>
        </w:rPr>
        <w:br/>
      </w:r>
    </w:p>
    <w:p w14:paraId="4B62B8EA" w14:textId="77777777" w:rsidR="002604C4" w:rsidRPr="002604C4" w:rsidRDefault="002604C4" w:rsidP="00841D9D">
      <w:pPr>
        <w:numPr>
          <w:ilvl w:val="1"/>
          <w:numId w:val="95"/>
        </w:numPr>
        <w:spacing w:after="0" w:line="240" w:lineRule="auto"/>
        <w:ind w:left="1080"/>
        <w:contextualSpacing/>
        <w:rPr>
          <w:rFonts w:cs="Arial"/>
        </w:rPr>
      </w:pPr>
      <w:r w:rsidRPr="002604C4">
        <w:rPr>
          <w:rFonts w:cs="Arial"/>
        </w:rPr>
        <w:t xml:space="preserve">Describe how examinations and assessments are designed to measure student mastery of identified knowledge, skills, and abilities applicable to the undergraduate degrees offered. </w:t>
      </w:r>
      <w:r w:rsidRPr="002604C4">
        <w:rPr>
          <w:rFonts w:cs="Arial"/>
        </w:rPr>
        <w:br/>
      </w:r>
      <w:r w:rsidRPr="002604C4">
        <w:rPr>
          <w:rFonts w:cs="Arial"/>
        </w:rPr>
        <w:br/>
      </w:r>
      <w:r w:rsidRPr="002604C4">
        <w:rPr>
          <w:rFonts w:cs="Arial"/>
        </w:rPr>
        <w:br/>
      </w:r>
    </w:p>
    <w:p w14:paraId="255CBF41" w14:textId="77777777" w:rsidR="002604C4" w:rsidRPr="002604C4" w:rsidRDefault="002604C4" w:rsidP="00841D9D">
      <w:pPr>
        <w:numPr>
          <w:ilvl w:val="1"/>
          <w:numId w:val="95"/>
        </w:numPr>
        <w:spacing w:after="0" w:line="240" w:lineRule="auto"/>
        <w:ind w:left="1080"/>
        <w:contextualSpacing/>
        <w:rPr>
          <w:rFonts w:cs="Arial"/>
        </w:rPr>
      </w:pPr>
      <w:r w:rsidRPr="002604C4">
        <w:rPr>
          <w:rFonts w:cs="Arial"/>
        </w:rPr>
        <w:t xml:space="preserve">Describe the institution’s procedures for verifying that degree candidates have met all graduation requirements. </w:t>
      </w:r>
      <w:r w:rsidRPr="002604C4">
        <w:rPr>
          <w:rFonts w:cs="Arial"/>
        </w:rPr>
        <w:br/>
      </w:r>
      <w:r w:rsidRPr="002604C4">
        <w:rPr>
          <w:rFonts w:cs="Arial"/>
        </w:rPr>
        <w:br/>
      </w:r>
    </w:p>
    <w:p w14:paraId="7221D6B5" w14:textId="77777777" w:rsidR="002604C4" w:rsidRPr="002604C4" w:rsidRDefault="002604C4" w:rsidP="00CE4FE2">
      <w:pPr>
        <w:spacing w:after="0" w:line="240" w:lineRule="auto"/>
        <w:ind w:left="900"/>
        <w:contextualSpacing/>
        <w:rPr>
          <w:rFonts w:cs="Times New Roman"/>
        </w:rPr>
      </w:pPr>
    </w:p>
    <w:p w14:paraId="1736E381" w14:textId="77777777" w:rsidR="002604C4" w:rsidRPr="002604C4" w:rsidRDefault="002604C4" w:rsidP="00CE4FE2">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Master’s Degrees</w:t>
      </w:r>
    </w:p>
    <w:p w14:paraId="2FC2882F" w14:textId="77777777" w:rsidR="002604C4" w:rsidRPr="002604C4" w:rsidRDefault="002604C4" w:rsidP="00CE4FE2">
      <w:pPr>
        <w:spacing w:after="0" w:line="240" w:lineRule="auto"/>
        <w:ind w:left="720"/>
        <w:contextualSpacing/>
        <w:rPr>
          <w:rFonts w:cs="Times New Roman"/>
          <w:sz w:val="24"/>
          <w:szCs w:val="24"/>
        </w:rPr>
      </w:pPr>
      <w:r w:rsidRPr="002604C4">
        <w:rPr>
          <w:rFonts w:cs="Times New Roman"/>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54EF2F04" w14:textId="77777777" w:rsidR="002604C4" w:rsidRPr="002604C4" w:rsidRDefault="002604C4" w:rsidP="002604C4">
      <w:pPr>
        <w:spacing w:after="0" w:line="240" w:lineRule="auto"/>
        <w:ind w:left="1440"/>
        <w:contextualSpacing/>
        <w:rPr>
          <w:rFonts w:cs="Arial"/>
        </w:rPr>
      </w:pPr>
    </w:p>
    <w:p w14:paraId="76EB9247" w14:textId="77777777" w:rsidR="002604C4" w:rsidRPr="002604C4" w:rsidRDefault="002604C4" w:rsidP="00841D9D">
      <w:pPr>
        <w:numPr>
          <w:ilvl w:val="0"/>
          <w:numId w:val="185"/>
        </w:numPr>
        <w:spacing w:after="0" w:line="240" w:lineRule="auto"/>
        <w:contextualSpacing/>
        <w:rPr>
          <w:rFonts w:cs="Arial"/>
        </w:rPr>
      </w:pPr>
      <w:r w:rsidRPr="002604C4">
        <w:rPr>
          <w:rFonts w:cs="Arial"/>
        </w:rPr>
        <w:t xml:space="preserve">Describe how the institution assesses and evaluates student achievement. </w:t>
      </w:r>
      <w:r w:rsidRPr="002604C4">
        <w:rPr>
          <w:rFonts w:cs="Arial"/>
        </w:rPr>
        <w:br/>
      </w:r>
      <w:r w:rsidRPr="002604C4">
        <w:rPr>
          <w:rFonts w:cs="Arial"/>
        </w:rPr>
        <w:br/>
      </w:r>
      <w:r w:rsidRPr="002604C4">
        <w:rPr>
          <w:rFonts w:cs="Arial"/>
        </w:rPr>
        <w:br/>
      </w:r>
    </w:p>
    <w:p w14:paraId="4657A83A" w14:textId="77777777" w:rsidR="002604C4" w:rsidRPr="002604C4" w:rsidRDefault="002604C4" w:rsidP="00841D9D">
      <w:pPr>
        <w:numPr>
          <w:ilvl w:val="0"/>
          <w:numId w:val="185"/>
        </w:numPr>
        <w:spacing w:after="0" w:line="240" w:lineRule="auto"/>
        <w:contextualSpacing/>
        <w:rPr>
          <w:rFonts w:cs="Arial"/>
        </w:rPr>
      </w:pPr>
      <w:r w:rsidRPr="002604C4">
        <w:rPr>
          <w:rFonts w:cs="Arial"/>
        </w:rPr>
        <w:t xml:space="preserve">Describe the culminating experience required for successful completion of the master’s program(s). </w:t>
      </w:r>
      <w:r w:rsidRPr="002604C4">
        <w:rPr>
          <w:rFonts w:cs="Arial"/>
        </w:rPr>
        <w:br/>
      </w:r>
      <w:r w:rsidRPr="002604C4">
        <w:rPr>
          <w:rFonts w:cs="Arial"/>
        </w:rPr>
        <w:br/>
      </w:r>
      <w:r w:rsidRPr="002604C4">
        <w:rPr>
          <w:rFonts w:cs="Arial"/>
        </w:rPr>
        <w:br/>
      </w:r>
    </w:p>
    <w:p w14:paraId="2BDD8B6B" w14:textId="77777777" w:rsidR="002604C4" w:rsidRPr="002604C4" w:rsidRDefault="002604C4" w:rsidP="00841D9D">
      <w:pPr>
        <w:numPr>
          <w:ilvl w:val="0"/>
          <w:numId w:val="185"/>
        </w:numPr>
        <w:spacing w:after="0" w:line="240" w:lineRule="auto"/>
        <w:contextualSpacing/>
        <w:rPr>
          <w:rFonts w:cs="Arial"/>
        </w:rPr>
      </w:pPr>
      <w:r w:rsidRPr="002604C4">
        <w:rPr>
          <w:rFonts w:cs="Arial"/>
        </w:rPr>
        <w:t xml:space="preserve">Describe how examinations and assessments are designed to measure student mastery of advanced scholarship, theoretical concepts, and the skills and abilities applicable to the master’s degrees offered. </w:t>
      </w:r>
      <w:r w:rsidRPr="002604C4">
        <w:rPr>
          <w:rFonts w:cs="Arial"/>
        </w:rPr>
        <w:br/>
      </w:r>
      <w:r w:rsidRPr="002604C4">
        <w:rPr>
          <w:rFonts w:cs="Arial"/>
        </w:rPr>
        <w:br/>
      </w:r>
      <w:r w:rsidRPr="002604C4">
        <w:rPr>
          <w:rFonts w:cs="Arial"/>
        </w:rPr>
        <w:br/>
      </w:r>
    </w:p>
    <w:p w14:paraId="6D3A533F" w14:textId="77777777" w:rsidR="002604C4" w:rsidRPr="002604C4" w:rsidRDefault="002604C4" w:rsidP="00841D9D">
      <w:pPr>
        <w:numPr>
          <w:ilvl w:val="0"/>
          <w:numId w:val="185"/>
        </w:numPr>
        <w:spacing w:after="0" w:line="240" w:lineRule="auto"/>
        <w:contextualSpacing/>
        <w:rPr>
          <w:rFonts w:cs="Arial"/>
        </w:rPr>
      </w:pPr>
      <w:r w:rsidRPr="002604C4">
        <w:rPr>
          <w:rFonts w:cs="Arial"/>
        </w:rPr>
        <w:t xml:space="preserve">Describe the institution’s procedures for verifying that degree candidates have met all graduation requirements. </w:t>
      </w:r>
      <w:r w:rsidRPr="002604C4">
        <w:rPr>
          <w:rFonts w:cs="Arial"/>
        </w:rPr>
        <w:br/>
      </w:r>
      <w:r w:rsidRPr="002604C4">
        <w:rPr>
          <w:rFonts w:cs="Arial"/>
        </w:rPr>
        <w:br/>
      </w:r>
    </w:p>
    <w:p w14:paraId="71988DBF" w14:textId="77777777" w:rsidR="002604C4" w:rsidRPr="002604C4" w:rsidRDefault="002604C4" w:rsidP="002604C4">
      <w:pPr>
        <w:spacing w:after="0" w:line="240" w:lineRule="auto"/>
        <w:ind w:left="1260"/>
        <w:contextualSpacing/>
        <w:rPr>
          <w:rFonts w:cs="Arial"/>
        </w:rPr>
      </w:pPr>
    </w:p>
    <w:p w14:paraId="0482CDF4" w14:textId="77777777" w:rsidR="002604C4" w:rsidRPr="002604C4" w:rsidRDefault="002604C4" w:rsidP="00563583">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First Professional and Doctoral Degrees</w:t>
      </w:r>
    </w:p>
    <w:p w14:paraId="2923BCF8" w14:textId="77777777" w:rsidR="002604C4" w:rsidRPr="002604C4" w:rsidRDefault="002604C4" w:rsidP="00563583">
      <w:pPr>
        <w:spacing w:after="0" w:line="240" w:lineRule="auto"/>
        <w:ind w:left="720"/>
        <w:contextualSpacing/>
        <w:rPr>
          <w:rFonts w:cs="Times New Roman"/>
          <w:sz w:val="24"/>
          <w:szCs w:val="24"/>
        </w:rPr>
      </w:pPr>
      <w:r w:rsidRPr="002604C4">
        <w:rPr>
          <w:rFonts w:cs="Times New Roman"/>
          <w:sz w:val="24"/>
          <w:szCs w:val="24"/>
        </w:rPr>
        <w:t xml:space="preserve">The institution assesses student achievement through multiple means of evaluation that includes a doctoral dissertation or final research project as well as other forms of assessments such as qualifying examinations, comprehensive examinations, or other assessments that demonstrate student mastery of the stated program learning outcomes. The institution requires students to successfully complete all coursework and a doctoral dissertation or final research project to graduate from the program. </w:t>
      </w:r>
    </w:p>
    <w:p w14:paraId="5B1539D4" w14:textId="77777777" w:rsidR="002604C4" w:rsidRPr="002604C4" w:rsidRDefault="002604C4" w:rsidP="00563583">
      <w:pPr>
        <w:spacing w:after="0" w:line="240" w:lineRule="auto"/>
        <w:ind w:left="1080"/>
        <w:contextualSpacing/>
        <w:rPr>
          <w:rFonts w:cs="Arial"/>
        </w:rPr>
      </w:pPr>
    </w:p>
    <w:p w14:paraId="58585BA5" w14:textId="77777777" w:rsidR="002604C4" w:rsidRPr="002604C4" w:rsidRDefault="002604C4" w:rsidP="00841D9D">
      <w:pPr>
        <w:numPr>
          <w:ilvl w:val="0"/>
          <w:numId w:val="186"/>
        </w:numPr>
        <w:spacing w:after="0" w:line="240" w:lineRule="auto"/>
        <w:contextualSpacing/>
        <w:rPr>
          <w:rFonts w:cs="Arial"/>
        </w:rPr>
      </w:pPr>
      <w:r w:rsidRPr="002604C4">
        <w:rPr>
          <w:rFonts w:cs="Arial"/>
        </w:rPr>
        <w:t xml:space="preserve">Describe the means of evaluation used to evaluate students’ mastery of advanced scholarly knowledge, key theoretical concepts, or specialized content areas specific to the discipline. </w:t>
      </w:r>
      <w:r w:rsidRPr="002604C4">
        <w:rPr>
          <w:rFonts w:cs="Arial"/>
        </w:rPr>
        <w:br/>
      </w:r>
      <w:r w:rsidRPr="002604C4">
        <w:rPr>
          <w:rFonts w:cs="Arial"/>
        </w:rPr>
        <w:br/>
      </w:r>
      <w:r w:rsidRPr="002604C4">
        <w:rPr>
          <w:rFonts w:cs="Arial"/>
        </w:rPr>
        <w:br/>
      </w:r>
    </w:p>
    <w:p w14:paraId="50C0BCC8" w14:textId="77777777" w:rsidR="002604C4" w:rsidRPr="002604C4" w:rsidRDefault="002604C4" w:rsidP="00841D9D">
      <w:pPr>
        <w:numPr>
          <w:ilvl w:val="0"/>
          <w:numId w:val="186"/>
        </w:numPr>
        <w:spacing w:after="0" w:line="240" w:lineRule="auto"/>
        <w:contextualSpacing/>
        <w:rPr>
          <w:rFonts w:cs="Arial"/>
        </w:rPr>
      </w:pPr>
      <w:r w:rsidRPr="002604C4">
        <w:rPr>
          <w:rFonts w:cs="Arial"/>
        </w:rPr>
        <w:t xml:space="preserve">If applicable, describe the process that students follow for successfully completing qualifying examinations. </w:t>
      </w:r>
      <w:r w:rsidRPr="002604C4">
        <w:rPr>
          <w:rFonts w:cs="Arial"/>
        </w:rPr>
        <w:br/>
      </w:r>
    </w:p>
    <w:p w14:paraId="0D171775" w14:textId="77777777" w:rsidR="002604C4" w:rsidRPr="002604C4" w:rsidRDefault="002604C4" w:rsidP="00563583">
      <w:pPr>
        <w:spacing w:after="0" w:line="240" w:lineRule="auto"/>
        <w:ind w:left="1080"/>
        <w:contextualSpacing/>
        <w:rPr>
          <w:rFonts w:cs="Arial"/>
        </w:rPr>
      </w:pPr>
    </w:p>
    <w:p w14:paraId="49EB8BF7" w14:textId="77777777" w:rsidR="002604C4" w:rsidRPr="002604C4" w:rsidRDefault="002604C4" w:rsidP="00563583">
      <w:pPr>
        <w:spacing w:after="0" w:line="240" w:lineRule="auto"/>
        <w:ind w:left="1080"/>
        <w:contextualSpacing/>
        <w:rPr>
          <w:rFonts w:cs="Arial"/>
        </w:rPr>
      </w:pPr>
    </w:p>
    <w:p w14:paraId="6C655FDD" w14:textId="77777777" w:rsidR="002604C4" w:rsidRPr="002604C4" w:rsidRDefault="002604C4" w:rsidP="00841D9D">
      <w:pPr>
        <w:numPr>
          <w:ilvl w:val="0"/>
          <w:numId w:val="186"/>
        </w:numPr>
        <w:spacing w:after="0" w:line="240" w:lineRule="auto"/>
        <w:contextualSpacing/>
        <w:rPr>
          <w:rFonts w:cs="Arial"/>
        </w:rPr>
      </w:pPr>
      <w:r w:rsidRPr="002604C4">
        <w:rPr>
          <w:rFonts w:cs="Arial"/>
        </w:rPr>
        <w:t xml:space="preserve">If applicable, describe the process students follow for successfully completing comprehensive examinations. </w:t>
      </w:r>
      <w:r w:rsidRPr="002604C4">
        <w:rPr>
          <w:rFonts w:cs="Arial"/>
        </w:rPr>
        <w:br/>
      </w:r>
      <w:r w:rsidRPr="002604C4">
        <w:rPr>
          <w:rFonts w:cs="Arial"/>
        </w:rPr>
        <w:br/>
      </w:r>
      <w:r w:rsidRPr="002604C4">
        <w:rPr>
          <w:rFonts w:cs="Arial"/>
        </w:rPr>
        <w:br/>
      </w:r>
    </w:p>
    <w:p w14:paraId="081B9906" w14:textId="77777777" w:rsidR="002604C4" w:rsidRPr="002604C4" w:rsidRDefault="002604C4" w:rsidP="00841D9D">
      <w:pPr>
        <w:numPr>
          <w:ilvl w:val="0"/>
          <w:numId w:val="186"/>
        </w:numPr>
        <w:spacing w:after="0" w:line="240" w:lineRule="auto"/>
        <w:contextualSpacing/>
        <w:rPr>
          <w:rFonts w:cs="Arial"/>
        </w:rPr>
      </w:pPr>
      <w:r w:rsidRPr="002604C4">
        <w:rPr>
          <w:rFonts w:cs="Arial"/>
        </w:rPr>
        <w:t xml:space="preserve">Describe the process students follow for completing a dissertation or final research project. </w:t>
      </w:r>
      <w:r w:rsidRPr="002604C4">
        <w:rPr>
          <w:rFonts w:cs="Arial"/>
        </w:rPr>
        <w:br/>
      </w:r>
      <w:r w:rsidRPr="002604C4">
        <w:rPr>
          <w:rFonts w:cs="Arial"/>
        </w:rPr>
        <w:br/>
      </w:r>
      <w:r w:rsidRPr="002604C4">
        <w:rPr>
          <w:rFonts w:cs="Arial"/>
        </w:rPr>
        <w:br/>
      </w:r>
    </w:p>
    <w:p w14:paraId="25CA38D9" w14:textId="77777777" w:rsidR="002604C4" w:rsidRPr="002604C4" w:rsidRDefault="002604C4" w:rsidP="00841D9D">
      <w:pPr>
        <w:numPr>
          <w:ilvl w:val="0"/>
          <w:numId w:val="186"/>
        </w:numPr>
        <w:spacing w:after="0" w:line="240" w:lineRule="auto"/>
        <w:contextualSpacing/>
        <w:rPr>
          <w:rFonts w:cs="Arial"/>
        </w:rPr>
      </w:pPr>
      <w:r w:rsidRPr="002604C4">
        <w:rPr>
          <w:rFonts w:cs="Arial"/>
        </w:rPr>
        <w:t xml:space="preserve">Describe the institution’s procedures for verifying that degree candidates have met all graduation requirements. </w:t>
      </w:r>
      <w:r w:rsidRPr="002604C4">
        <w:rPr>
          <w:rFonts w:cs="Arial"/>
        </w:rPr>
        <w:br/>
      </w:r>
    </w:p>
    <w:p w14:paraId="59F3A31D" w14:textId="77777777" w:rsidR="002604C4" w:rsidRPr="002604C4" w:rsidRDefault="002604C4" w:rsidP="00563583">
      <w:pPr>
        <w:spacing w:after="0" w:line="240" w:lineRule="auto"/>
        <w:ind w:left="1080"/>
        <w:contextualSpacing/>
        <w:rPr>
          <w:rFonts w:cs="Arial"/>
        </w:rPr>
      </w:pPr>
    </w:p>
    <w:p w14:paraId="72C577E8" w14:textId="77777777" w:rsidR="002604C4" w:rsidRPr="002604C4" w:rsidRDefault="002604C4" w:rsidP="00563583">
      <w:pPr>
        <w:spacing w:after="0" w:line="240" w:lineRule="auto"/>
        <w:ind w:left="1080"/>
        <w:contextualSpacing/>
        <w:rPr>
          <w:rFonts w:cs="Times New Roman"/>
        </w:rPr>
      </w:pPr>
    </w:p>
    <w:p w14:paraId="1C960076" w14:textId="77777777" w:rsidR="002604C4" w:rsidRPr="002604C4" w:rsidRDefault="002604C4" w:rsidP="00563583">
      <w:pPr>
        <w:numPr>
          <w:ilvl w:val="0"/>
          <w:numId w:val="11"/>
        </w:numPr>
        <w:spacing w:after="0" w:line="240" w:lineRule="auto"/>
        <w:contextualSpacing/>
        <w:rPr>
          <w:rFonts w:cs="Times New Roman"/>
          <w:sz w:val="24"/>
          <w:szCs w:val="24"/>
        </w:rPr>
      </w:pPr>
      <w:r w:rsidRPr="002604C4">
        <w:rPr>
          <w:rFonts w:cs="Times New Roman"/>
          <w:b/>
          <w:sz w:val="24"/>
          <w:szCs w:val="24"/>
        </w:rPr>
        <w:t>Student Integrity and Academic Honesty:</w:t>
      </w:r>
      <w:r w:rsidRPr="002604C4">
        <w:rPr>
          <w:rFonts w:cs="Times New Roman"/>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419C680A" w14:textId="77777777" w:rsidR="002604C4" w:rsidRPr="002604C4" w:rsidRDefault="002604C4" w:rsidP="002604C4">
      <w:pPr>
        <w:spacing w:after="0" w:line="240" w:lineRule="auto"/>
        <w:ind w:left="720"/>
        <w:contextualSpacing/>
        <w:rPr>
          <w:rFonts w:cstheme="minorHAnsi"/>
        </w:rPr>
      </w:pPr>
    </w:p>
    <w:p w14:paraId="285011D0" w14:textId="77777777" w:rsidR="002604C4" w:rsidRPr="002604C4" w:rsidRDefault="002604C4" w:rsidP="00841D9D">
      <w:pPr>
        <w:numPr>
          <w:ilvl w:val="0"/>
          <w:numId w:val="23"/>
        </w:numPr>
        <w:spacing w:after="0" w:line="240" w:lineRule="auto"/>
        <w:ind w:left="720"/>
        <w:contextualSpacing/>
        <w:rPr>
          <w:rFonts w:cstheme="minorHAnsi"/>
        </w:rPr>
      </w:pPr>
      <w:r w:rsidRPr="002604C4">
        <w:rPr>
          <w:rFonts w:cstheme="minorHAnsi"/>
        </w:rPr>
        <w:t>Describe how the institution applies its student integrity and academic honesty policies [EXHIBIT 11: Student Integrity and Academic Honesty Policies]</w:t>
      </w:r>
    </w:p>
    <w:p w14:paraId="22C82BA9" w14:textId="77777777" w:rsidR="002604C4" w:rsidRPr="002604C4" w:rsidRDefault="002604C4" w:rsidP="00563583">
      <w:pPr>
        <w:spacing w:after="0" w:line="240" w:lineRule="auto"/>
        <w:ind w:left="720"/>
        <w:contextualSpacing/>
        <w:rPr>
          <w:rFonts w:cstheme="minorHAnsi"/>
        </w:rPr>
      </w:pPr>
    </w:p>
    <w:p w14:paraId="743FB6BA" w14:textId="77777777" w:rsidR="002604C4" w:rsidRPr="002604C4" w:rsidRDefault="002604C4" w:rsidP="00563583">
      <w:pPr>
        <w:spacing w:after="0" w:line="240" w:lineRule="auto"/>
        <w:ind w:left="720"/>
        <w:contextualSpacing/>
        <w:rPr>
          <w:rFonts w:cstheme="minorHAnsi"/>
        </w:rPr>
      </w:pPr>
      <w:r w:rsidRPr="002604C4">
        <w:rPr>
          <w:rFonts w:cstheme="minorHAnsi"/>
        </w:rPr>
        <w:br/>
      </w:r>
    </w:p>
    <w:p w14:paraId="4B51F096" w14:textId="77777777" w:rsidR="002604C4" w:rsidRPr="002604C4" w:rsidRDefault="002604C4" w:rsidP="00563583">
      <w:pPr>
        <w:spacing w:after="0" w:line="240" w:lineRule="auto"/>
        <w:ind w:left="720"/>
        <w:rPr>
          <w:rFonts w:cstheme="minorHAnsi"/>
        </w:rPr>
      </w:pPr>
      <w:r w:rsidRPr="002604C4">
        <w:rPr>
          <w:rFonts w:cstheme="minorHAnsi"/>
        </w:rPr>
        <w:t xml:space="preserve">For this exhibit: </w:t>
      </w:r>
      <w:sdt>
        <w:sdtPr>
          <w:rPr>
            <w:rFonts w:cstheme="minorHAnsi"/>
            <w:color w:val="0000FF"/>
          </w:rPr>
          <w:id w:val="1530134250"/>
          <w:placeholder>
            <w:docPart w:val="B4C0F85C59D94BB49B844D544A5D06F3"/>
          </w:placeholder>
          <w:showingPlcHdr/>
        </w:sdtPr>
        <w:sdtEndPr/>
        <w:sdtContent>
          <w:r w:rsidRPr="002604C4">
            <w:rPr>
              <w:rFonts w:cstheme="minorHAnsi"/>
              <w:color w:val="808080"/>
            </w:rPr>
            <w:t>Insert Links to Policies</w:t>
          </w:r>
        </w:sdtContent>
      </w:sdt>
    </w:p>
    <w:p w14:paraId="21877D71" w14:textId="77777777" w:rsidR="002604C4" w:rsidRPr="002604C4" w:rsidRDefault="002604C4" w:rsidP="00563583">
      <w:pPr>
        <w:spacing w:after="0" w:line="240" w:lineRule="auto"/>
        <w:rPr>
          <w:rFonts w:cstheme="minorHAnsi"/>
        </w:rPr>
      </w:pPr>
    </w:p>
    <w:p w14:paraId="65E40E72" w14:textId="77777777" w:rsidR="002604C4" w:rsidRPr="002604C4" w:rsidRDefault="002604C4" w:rsidP="00841D9D">
      <w:pPr>
        <w:numPr>
          <w:ilvl w:val="0"/>
          <w:numId w:val="23"/>
        </w:numPr>
        <w:spacing w:after="0" w:line="240" w:lineRule="auto"/>
        <w:ind w:left="720"/>
        <w:contextualSpacing/>
        <w:rPr>
          <w:rFonts w:cstheme="minorHAnsi"/>
        </w:rPr>
      </w:pPr>
      <w:r w:rsidRPr="002604C4">
        <w:rPr>
          <w:rFonts w:cstheme="minorHAnsi"/>
        </w:rPr>
        <w:t>Describe how the institution enforces these policies. Provide examples.</w:t>
      </w:r>
      <w:r w:rsidRPr="002604C4">
        <w:rPr>
          <w:rFonts w:cstheme="minorHAnsi"/>
        </w:rPr>
        <w:br/>
      </w:r>
    </w:p>
    <w:p w14:paraId="790B26AB" w14:textId="77777777" w:rsidR="002604C4" w:rsidRPr="002604C4" w:rsidRDefault="002604C4" w:rsidP="00563583">
      <w:pPr>
        <w:spacing w:after="0" w:line="240" w:lineRule="auto"/>
        <w:ind w:left="720"/>
        <w:contextualSpacing/>
        <w:rPr>
          <w:rFonts w:cstheme="minorHAnsi"/>
        </w:rPr>
      </w:pPr>
      <w:r w:rsidRPr="002604C4">
        <w:rPr>
          <w:rFonts w:cstheme="minorHAnsi"/>
        </w:rPr>
        <w:br/>
      </w:r>
    </w:p>
    <w:p w14:paraId="3BD7669B" w14:textId="77777777" w:rsidR="002604C4" w:rsidRPr="002604C4" w:rsidRDefault="002604C4" w:rsidP="00841D9D">
      <w:pPr>
        <w:numPr>
          <w:ilvl w:val="0"/>
          <w:numId w:val="23"/>
        </w:numPr>
        <w:spacing w:after="0" w:line="240" w:lineRule="auto"/>
        <w:ind w:left="720"/>
        <w:contextualSpacing/>
        <w:rPr>
          <w:rFonts w:cstheme="minorHAnsi"/>
        </w:rPr>
      </w:pPr>
      <w:r w:rsidRPr="002604C4">
        <w:rPr>
          <w:rFonts w:cstheme="minorHAnsi"/>
        </w:rPr>
        <w:t>Describe the process followed by the institution for verifying student identity.</w:t>
      </w:r>
      <w:r w:rsidRPr="002604C4">
        <w:rPr>
          <w:rFonts w:cstheme="minorHAnsi"/>
        </w:rPr>
        <w:br/>
      </w:r>
      <w:r w:rsidRPr="002604C4">
        <w:rPr>
          <w:rFonts w:cstheme="minorHAnsi"/>
        </w:rPr>
        <w:br/>
      </w:r>
    </w:p>
    <w:p w14:paraId="51882525" w14:textId="77777777" w:rsidR="002604C4" w:rsidRPr="002604C4" w:rsidRDefault="002604C4" w:rsidP="00563583">
      <w:pPr>
        <w:spacing w:after="0" w:line="240" w:lineRule="auto"/>
        <w:ind w:left="720"/>
        <w:contextualSpacing/>
        <w:rPr>
          <w:rFonts w:cstheme="minorHAnsi"/>
        </w:rPr>
      </w:pPr>
    </w:p>
    <w:p w14:paraId="6F05D84D" w14:textId="77777777" w:rsidR="002604C4" w:rsidRPr="002604C4" w:rsidRDefault="002604C4" w:rsidP="00563583">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Non-Degree Programs</w:t>
      </w:r>
    </w:p>
    <w:p w14:paraId="4E47F656" w14:textId="77777777" w:rsidR="002604C4" w:rsidRPr="002604C4" w:rsidRDefault="002604C4" w:rsidP="00563583">
      <w:pPr>
        <w:spacing w:after="0" w:line="240" w:lineRule="auto"/>
        <w:ind w:left="720"/>
        <w:contextualSpacing/>
        <w:rPr>
          <w:rFonts w:cs="Times New Roman"/>
          <w:sz w:val="24"/>
          <w:szCs w:val="24"/>
        </w:rPr>
      </w:pPr>
      <w:r w:rsidRPr="002604C4">
        <w:rPr>
          <w:rFonts w:cs="Times New Roman"/>
          <w:sz w:val="24"/>
          <w:szCs w:val="24"/>
        </w:rPr>
        <w:t xml:space="preserve">Institutions meet this requirement by using a secure login and passcode, administering proctored assessments, or by other means of secure technology. </w:t>
      </w:r>
    </w:p>
    <w:p w14:paraId="39C21E87" w14:textId="77777777" w:rsidR="002604C4" w:rsidRPr="002604C4" w:rsidRDefault="002604C4" w:rsidP="00563583">
      <w:pPr>
        <w:spacing w:after="0" w:line="240" w:lineRule="auto"/>
        <w:ind w:left="1080"/>
        <w:contextualSpacing/>
        <w:rPr>
          <w:rFonts w:cs="Arial"/>
        </w:rPr>
      </w:pPr>
    </w:p>
    <w:p w14:paraId="671A005A" w14:textId="77777777" w:rsidR="002604C4" w:rsidRPr="002604C4" w:rsidRDefault="002604C4" w:rsidP="00841D9D">
      <w:pPr>
        <w:numPr>
          <w:ilvl w:val="0"/>
          <w:numId w:val="97"/>
        </w:numPr>
        <w:spacing w:after="0" w:line="240" w:lineRule="auto"/>
        <w:ind w:left="1080"/>
        <w:contextualSpacing/>
        <w:rPr>
          <w:rFonts w:cs="Arial"/>
        </w:rPr>
      </w:pPr>
      <w:r w:rsidRPr="002604C4">
        <w:rPr>
          <w:rFonts w:cs="Arial"/>
        </w:rPr>
        <w:t xml:space="preserve">Describe how the institution affirms that the student who takes the assessment is the same person who enrolled in the program and that the examination results will reflect the student’s own knowledge and competence in accordance with stated learning outcomes. </w:t>
      </w:r>
      <w:r w:rsidRPr="002604C4">
        <w:rPr>
          <w:rFonts w:cs="Arial"/>
        </w:rPr>
        <w:br/>
      </w:r>
    </w:p>
    <w:p w14:paraId="6B8C5855" w14:textId="77777777" w:rsidR="002604C4" w:rsidRPr="002604C4" w:rsidRDefault="002604C4" w:rsidP="00563583">
      <w:pPr>
        <w:spacing w:after="0" w:line="240" w:lineRule="auto"/>
        <w:ind w:left="1080"/>
        <w:contextualSpacing/>
        <w:rPr>
          <w:rFonts w:cs="Arial"/>
        </w:rPr>
      </w:pPr>
    </w:p>
    <w:p w14:paraId="02259457" w14:textId="77777777" w:rsidR="002604C4" w:rsidRPr="002604C4" w:rsidRDefault="002604C4" w:rsidP="00563583">
      <w:pPr>
        <w:spacing w:after="0" w:line="240" w:lineRule="auto"/>
        <w:ind w:left="1080"/>
        <w:contextualSpacing/>
        <w:rPr>
          <w:rFonts w:cs="Arial"/>
        </w:rPr>
      </w:pPr>
    </w:p>
    <w:p w14:paraId="76B890F7" w14:textId="77777777" w:rsidR="002604C4" w:rsidRPr="002604C4" w:rsidRDefault="002604C4" w:rsidP="00563583">
      <w:pPr>
        <w:numPr>
          <w:ilvl w:val="1"/>
          <w:numId w:val="11"/>
        </w:numPr>
        <w:spacing w:after="0" w:line="240" w:lineRule="auto"/>
        <w:contextualSpacing/>
        <w:rPr>
          <w:rFonts w:cs="Times New Roman"/>
          <w:smallCaps/>
          <w:sz w:val="24"/>
          <w:szCs w:val="24"/>
          <w:u w:val="single"/>
        </w:rPr>
      </w:pPr>
      <w:r w:rsidRPr="002604C4">
        <w:rPr>
          <w:rFonts w:cs="Times New Roman"/>
          <w:smallCaps/>
          <w:sz w:val="24"/>
          <w:szCs w:val="24"/>
          <w:u w:val="single"/>
        </w:rPr>
        <w:t>Degree Programs</w:t>
      </w:r>
    </w:p>
    <w:p w14:paraId="219E38E3" w14:textId="77777777" w:rsidR="002604C4" w:rsidRPr="002604C4" w:rsidRDefault="002604C4" w:rsidP="00563583">
      <w:pPr>
        <w:spacing w:after="0" w:line="240" w:lineRule="auto"/>
        <w:ind w:left="720"/>
        <w:contextualSpacing/>
        <w:rPr>
          <w:rFonts w:cs="Times New Roman"/>
          <w:sz w:val="24"/>
          <w:szCs w:val="24"/>
        </w:rPr>
      </w:pPr>
      <w:r w:rsidRPr="002604C4">
        <w:rPr>
          <w:rFonts w:cs="Times New Roman"/>
          <w:sz w:val="24"/>
          <w:szCs w:val="24"/>
        </w:rPr>
        <w:t xml:space="preserve">In addition to the requirements for non-degree programs above, degree-granting institutions meet this requirement by administering proctored assessments at intervals throughout the program of study and provide a clear rationale for placement of the proctored assessments within the program. Proctors use valid government-issued photo identification or other means to confirm student identity. </w:t>
      </w:r>
    </w:p>
    <w:p w14:paraId="4DF92F43" w14:textId="77777777" w:rsidR="002604C4" w:rsidRPr="002604C4" w:rsidRDefault="002604C4" w:rsidP="00563583">
      <w:pPr>
        <w:spacing w:after="0" w:line="240" w:lineRule="auto"/>
        <w:ind w:left="1080"/>
        <w:contextualSpacing/>
        <w:rPr>
          <w:rFonts w:cs="Arial"/>
        </w:rPr>
      </w:pPr>
    </w:p>
    <w:p w14:paraId="6B96EC29" w14:textId="77777777" w:rsidR="002604C4" w:rsidRPr="002604C4" w:rsidRDefault="002604C4" w:rsidP="00841D9D">
      <w:pPr>
        <w:numPr>
          <w:ilvl w:val="0"/>
          <w:numId w:val="152"/>
        </w:numPr>
        <w:spacing w:after="0" w:line="240" w:lineRule="auto"/>
        <w:ind w:left="1080"/>
        <w:contextualSpacing/>
        <w:rPr>
          <w:rFonts w:cs="Arial"/>
        </w:rPr>
      </w:pPr>
      <w:r w:rsidRPr="002604C4">
        <w:rPr>
          <w:rFonts w:cs="Arial"/>
        </w:rPr>
        <w:t>Describe the process followed by the institution to administer proctored assessments to students enrolled in degree programs.</w:t>
      </w:r>
      <w:r w:rsidRPr="002604C4">
        <w:rPr>
          <w:rFonts w:cs="Arial"/>
        </w:rPr>
        <w:br/>
      </w:r>
      <w:r w:rsidRPr="002604C4">
        <w:rPr>
          <w:rFonts w:cs="Arial"/>
        </w:rPr>
        <w:br/>
      </w:r>
    </w:p>
    <w:p w14:paraId="17EEE465" w14:textId="77777777" w:rsidR="002604C4" w:rsidRPr="002604C4" w:rsidRDefault="002604C4" w:rsidP="00563583">
      <w:pPr>
        <w:spacing w:after="0" w:line="240" w:lineRule="auto"/>
        <w:ind w:left="900"/>
        <w:contextualSpacing/>
        <w:rPr>
          <w:rFonts w:cs="Arial"/>
        </w:rPr>
      </w:pPr>
    </w:p>
    <w:p w14:paraId="42BCC823" w14:textId="77777777" w:rsidR="002604C4" w:rsidRPr="002604C4" w:rsidRDefault="002604C4" w:rsidP="00841D9D">
      <w:pPr>
        <w:numPr>
          <w:ilvl w:val="0"/>
          <w:numId w:val="152"/>
        </w:numPr>
        <w:spacing w:after="0" w:line="240" w:lineRule="auto"/>
        <w:ind w:left="1080"/>
        <w:contextualSpacing/>
        <w:rPr>
          <w:rFonts w:cs="Arial"/>
        </w:rPr>
      </w:pPr>
      <w:r w:rsidRPr="002604C4">
        <w:rPr>
          <w:rFonts w:cs="Arial"/>
        </w:rPr>
        <w:t xml:space="preserve">Describe how the institution determines the placement of proctored assessments at appropriate intervals within the program of study. </w:t>
      </w:r>
      <w:r w:rsidRPr="002604C4">
        <w:rPr>
          <w:rFonts w:cs="Arial"/>
        </w:rPr>
        <w:br/>
      </w:r>
      <w:r w:rsidRPr="002604C4">
        <w:rPr>
          <w:rFonts w:cs="Arial"/>
        </w:rPr>
        <w:br/>
      </w:r>
      <w:r w:rsidRPr="002604C4">
        <w:rPr>
          <w:rFonts w:cs="Arial"/>
        </w:rPr>
        <w:br/>
      </w:r>
    </w:p>
    <w:p w14:paraId="5F56D190" w14:textId="77777777" w:rsidR="002604C4" w:rsidRPr="002604C4" w:rsidRDefault="002604C4" w:rsidP="00841D9D">
      <w:pPr>
        <w:numPr>
          <w:ilvl w:val="0"/>
          <w:numId w:val="152"/>
        </w:numPr>
        <w:spacing w:after="0" w:line="240" w:lineRule="auto"/>
        <w:ind w:left="1080"/>
        <w:contextualSpacing/>
        <w:rPr>
          <w:rFonts w:cs="Arial"/>
        </w:rPr>
      </w:pPr>
      <w:r w:rsidRPr="002604C4">
        <w:rPr>
          <w:rFonts w:cs="Arial"/>
        </w:rPr>
        <w:t xml:space="preserve">Describe how proctors confirm students’ identity. </w:t>
      </w:r>
      <w:r w:rsidRPr="002604C4">
        <w:rPr>
          <w:rFonts w:cs="Arial"/>
        </w:rPr>
        <w:br/>
      </w:r>
      <w:r w:rsidRPr="002604C4">
        <w:rPr>
          <w:rFonts w:cs="Arial"/>
        </w:rPr>
        <w:br/>
      </w:r>
    </w:p>
    <w:p w14:paraId="20B25BE7" w14:textId="77777777" w:rsidR="002604C4" w:rsidRPr="002604C4" w:rsidRDefault="002604C4" w:rsidP="00563583">
      <w:pPr>
        <w:spacing w:after="0" w:line="240" w:lineRule="auto"/>
        <w:ind w:left="900"/>
        <w:rPr>
          <w:rFonts w:cs="Arial"/>
        </w:rPr>
      </w:pPr>
    </w:p>
    <w:p w14:paraId="757C778B" w14:textId="38A28F81" w:rsidR="002604C4" w:rsidRPr="002604C4" w:rsidRDefault="002604C4" w:rsidP="00563583">
      <w:pPr>
        <w:numPr>
          <w:ilvl w:val="0"/>
          <w:numId w:val="11"/>
        </w:numPr>
        <w:spacing w:after="0" w:line="240" w:lineRule="auto"/>
        <w:contextualSpacing/>
        <w:rPr>
          <w:rFonts w:cs="Arial"/>
          <w:sz w:val="24"/>
        </w:rPr>
      </w:pPr>
      <w:r w:rsidRPr="002604C4">
        <w:rPr>
          <w:rFonts w:cs="Arial"/>
          <w:b/>
          <w:sz w:val="24"/>
        </w:rPr>
        <w:t>Institutional Review Board:</w:t>
      </w:r>
      <w:r w:rsidRPr="002604C4">
        <w:rPr>
          <w:rFonts w:cs="Arial"/>
          <w:sz w:val="24"/>
        </w:rPr>
        <w:t xml:space="preserve"> For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w:t>
      </w:r>
      <w:r w:rsidR="00354E84">
        <w:rPr>
          <w:rFonts w:cs="Arial"/>
          <w:sz w:val="24"/>
        </w:rPr>
        <w:t>.</w:t>
      </w:r>
      <w:r w:rsidRPr="002604C4">
        <w:rPr>
          <w:rFonts w:cs="Arial"/>
          <w:sz w:val="24"/>
        </w:rPr>
        <w:t xml:space="preserve"> (Title 45 Code of Federal Regulations Part 46)</w:t>
      </w:r>
    </w:p>
    <w:p w14:paraId="43030C67" w14:textId="77777777" w:rsidR="002604C4" w:rsidRPr="002604C4" w:rsidRDefault="002604C4" w:rsidP="002604C4">
      <w:pPr>
        <w:spacing w:after="0" w:line="240" w:lineRule="auto"/>
        <w:rPr>
          <w:rFonts w:cs="Arial"/>
        </w:rPr>
      </w:pPr>
    </w:p>
    <w:p w14:paraId="66FF9D76" w14:textId="77777777" w:rsidR="002604C4" w:rsidRPr="002604C4" w:rsidRDefault="002604C4" w:rsidP="00841D9D">
      <w:pPr>
        <w:numPr>
          <w:ilvl w:val="1"/>
          <w:numId w:val="96"/>
        </w:numPr>
        <w:spacing w:after="0" w:line="240" w:lineRule="auto"/>
        <w:ind w:left="720"/>
        <w:contextualSpacing/>
        <w:rPr>
          <w:rFonts w:cs="Arial"/>
        </w:rPr>
      </w:pPr>
      <w:r w:rsidRPr="002604C4">
        <w:rPr>
          <w:rFonts w:cs="Arial"/>
        </w:rPr>
        <w:t>Describe the institution’s policy and procedures that students follow if their final research project or dissertation involves human research.</w:t>
      </w:r>
    </w:p>
    <w:p w14:paraId="7748B418" w14:textId="77777777" w:rsidR="002604C4" w:rsidRPr="002604C4" w:rsidRDefault="002604C4" w:rsidP="00563583">
      <w:pPr>
        <w:spacing w:after="0" w:line="240" w:lineRule="auto"/>
        <w:ind w:left="900"/>
        <w:contextualSpacing/>
        <w:rPr>
          <w:rFonts w:cs="Arial"/>
        </w:rPr>
      </w:pPr>
    </w:p>
    <w:p w14:paraId="3B320311" w14:textId="77777777" w:rsidR="002604C4" w:rsidRPr="002604C4" w:rsidRDefault="002604C4" w:rsidP="00563583">
      <w:pPr>
        <w:spacing w:after="0" w:line="240" w:lineRule="auto"/>
        <w:ind w:left="900"/>
        <w:contextualSpacing/>
        <w:rPr>
          <w:rFonts w:cs="Arial"/>
        </w:rPr>
      </w:pPr>
    </w:p>
    <w:p w14:paraId="08AC70E1" w14:textId="77777777" w:rsidR="002604C4" w:rsidRPr="002604C4" w:rsidRDefault="002604C4" w:rsidP="00563583">
      <w:pPr>
        <w:spacing w:after="0" w:line="240" w:lineRule="auto"/>
        <w:ind w:left="900"/>
        <w:contextualSpacing/>
        <w:rPr>
          <w:rFonts w:cs="Arial"/>
        </w:rPr>
      </w:pPr>
    </w:p>
    <w:p w14:paraId="5A732913" w14:textId="77777777" w:rsidR="002604C4" w:rsidRPr="002604C4" w:rsidRDefault="002604C4" w:rsidP="00841D9D">
      <w:pPr>
        <w:numPr>
          <w:ilvl w:val="1"/>
          <w:numId w:val="96"/>
        </w:numPr>
        <w:spacing w:after="0" w:line="240" w:lineRule="auto"/>
        <w:ind w:left="720"/>
        <w:contextualSpacing/>
        <w:rPr>
          <w:rFonts w:cs="Arial"/>
        </w:rPr>
      </w:pPr>
      <w:r w:rsidRPr="002604C4">
        <w:rPr>
          <w:rFonts w:cs="Arial"/>
        </w:rPr>
        <w:t>Describe the training that faculty and students receive prior to engaging in research projects involving human subjects.</w:t>
      </w:r>
    </w:p>
    <w:p w14:paraId="0EFBA6BB" w14:textId="77777777" w:rsidR="002604C4" w:rsidRPr="002604C4" w:rsidRDefault="002604C4" w:rsidP="00563583">
      <w:pPr>
        <w:spacing w:after="0" w:line="240" w:lineRule="auto"/>
        <w:ind w:left="900"/>
        <w:contextualSpacing/>
        <w:rPr>
          <w:rFonts w:cs="Arial"/>
        </w:rPr>
      </w:pPr>
    </w:p>
    <w:p w14:paraId="67380BD4" w14:textId="77777777" w:rsidR="002604C4" w:rsidRPr="002604C4" w:rsidRDefault="002604C4" w:rsidP="00563583">
      <w:pPr>
        <w:spacing w:after="0" w:line="240" w:lineRule="auto"/>
        <w:ind w:left="900"/>
        <w:contextualSpacing/>
        <w:rPr>
          <w:rFonts w:cs="Arial"/>
        </w:rPr>
      </w:pPr>
    </w:p>
    <w:p w14:paraId="6C2AB12F" w14:textId="77777777" w:rsidR="002604C4" w:rsidRPr="002604C4" w:rsidRDefault="002604C4" w:rsidP="00563583">
      <w:pPr>
        <w:spacing w:after="0" w:line="240" w:lineRule="auto"/>
        <w:ind w:left="900"/>
        <w:contextualSpacing/>
        <w:rPr>
          <w:rFonts w:cs="Arial"/>
        </w:rPr>
      </w:pPr>
    </w:p>
    <w:p w14:paraId="3CDC4ADD" w14:textId="77777777" w:rsidR="002604C4" w:rsidRPr="002604C4" w:rsidRDefault="002604C4" w:rsidP="002604C4">
      <w:pPr>
        <w:keepNext/>
        <w:keepLines/>
        <w:pBdr>
          <w:bottom w:val="single" w:sz="4" w:space="1" w:color="auto"/>
        </w:pBdr>
        <w:spacing w:before="40" w:after="0"/>
        <w:outlineLvl w:val="2"/>
        <w:rPr>
          <w:rFonts w:eastAsiaTheme="majorEastAsia" w:cs="Times New Roman"/>
          <w:smallCaps/>
          <w:sz w:val="28"/>
          <w:szCs w:val="24"/>
        </w:rPr>
      </w:pPr>
      <w:r w:rsidRPr="002604C4">
        <w:rPr>
          <w:rFonts w:eastAsiaTheme="majorEastAsia" w:cs="Times New Roman"/>
          <w:smallCaps/>
          <w:sz w:val="28"/>
          <w:szCs w:val="24"/>
        </w:rPr>
        <w:t>Standard IV: Educational and Student Support Services</w:t>
      </w:r>
    </w:p>
    <w:p w14:paraId="6A30E49D" w14:textId="77777777" w:rsidR="002604C4" w:rsidRPr="002604C4" w:rsidRDefault="002604C4" w:rsidP="002604C4">
      <w:pPr>
        <w:spacing w:after="0" w:line="240" w:lineRule="auto"/>
        <w:rPr>
          <w:rFonts w:cs="Times New Roman"/>
          <w:sz w:val="24"/>
          <w:szCs w:val="24"/>
        </w:rPr>
      </w:pPr>
      <w:r w:rsidRPr="002604C4">
        <w:rPr>
          <w:rFonts w:cs="Times New Roman"/>
          <w:sz w:val="24"/>
          <w:szCs w:val="24"/>
        </w:rPr>
        <w:t xml:space="preserve">Contact Person: </w:t>
      </w:r>
      <w:sdt>
        <w:sdtPr>
          <w:rPr>
            <w:rFonts w:ascii="Times New Roman" w:hAnsi="Times New Roman" w:cs="Times New Roman"/>
            <w:sz w:val="24"/>
            <w:szCs w:val="24"/>
          </w:rPr>
          <w:id w:val="699820358"/>
          <w:placeholder>
            <w:docPart w:val="6E66B1F452574400ADFAC065D4D70293"/>
          </w:placeholder>
          <w:showingPlcHdr/>
        </w:sdtPr>
        <w:sdtEndPr/>
        <w:sdtContent>
          <w:r w:rsidRPr="002604C4">
            <w:rPr>
              <w:color w:val="808080"/>
            </w:rPr>
            <w:t>Name and Title of Contact Person</w:t>
          </w:r>
        </w:sdtContent>
      </w:sdt>
    </w:p>
    <w:p w14:paraId="70BF3D30" w14:textId="77777777" w:rsidR="002604C4" w:rsidRPr="002604C4" w:rsidRDefault="002604C4" w:rsidP="002604C4">
      <w:pPr>
        <w:spacing w:after="0" w:line="240" w:lineRule="auto"/>
        <w:rPr>
          <w:rFonts w:cs="Times New Roman"/>
          <w:sz w:val="24"/>
          <w:szCs w:val="24"/>
        </w:rPr>
      </w:pPr>
    </w:p>
    <w:p w14:paraId="739B58B0"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Appropriate Technology:</w:t>
      </w:r>
      <w:r w:rsidRPr="002604C4">
        <w:rPr>
          <w:rFonts w:cs="Times New Roman"/>
          <w:sz w:val="24"/>
          <w:szCs w:val="24"/>
        </w:rPr>
        <w:t xml:space="preserve"> The institution uses appropriate and readily accessible technology to optimize interaction between the institution and the student that effectively supports instructional and educational services. Students, faculty, and involved practitioners receive training and support for the technology used to deliver the educational offerings.</w:t>
      </w:r>
    </w:p>
    <w:p w14:paraId="29A65AB0" w14:textId="77777777" w:rsidR="002604C4" w:rsidRPr="002604C4" w:rsidRDefault="002604C4" w:rsidP="002604C4">
      <w:pPr>
        <w:spacing w:after="0" w:line="240" w:lineRule="auto"/>
        <w:ind w:left="720"/>
        <w:contextualSpacing/>
        <w:rPr>
          <w:rFonts w:cstheme="minorHAnsi"/>
          <w:b/>
        </w:rPr>
      </w:pPr>
    </w:p>
    <w:p w14:paraId="6DF1EA6D" w14:textId="77777777" w:rsidR="002604C4" w:rsidRPr="002604C4" w:rsidRDefault="002604C4" w:rsidP="00841D9D">
      <w:pPr>
        <w:numPr>
          <w:ilvl w:val="0"/>
          <w:numId w:val="24"/>
        </w:numPr>
        <w:spacing w:after="0" w:line="240" w:lineRule="auto"/>
        <w:ind w:left="720"/>
        <w:contextualSpacing/>
        <w:rPr>
          <w:rFonts w:cstheme="minorHAnsi"/>
        </w:rPr>
      </w:pPr>
      <w:r w:rsidRPr="002604C4">
        <w:rPr>
          <w:rFonts w:cstheme="minorHAnsi"/>
        </w:rPr>
        <w:t>Describe how students are informed of the institution’s minimum technology requirements prior to admission</w:t>
      </w:r>
      <w:r w:rsidRPr="002604C4">
        <w:rPr>
          <w:rFonts w:cstheme="minorHAnsi"/>
          <w:b/>
        </w:rPr>
        <w:t xml:space="preserve"> </w:t>
      </w:r>
      <w:r w:rsidRPr="002604C4">
        <w:rPr>
          <w:rFonts w:cstheme="minorHAnsi"/>
        </w:rPr>
        <w:t>[EXHIBIT 12: Technology Requirements]</w:t>
      </w:r>
    </w:p>
    <w:p w14:paraId="74BB454A" w14:textId="77777777" w:rsidR="002604C4" w:rsidRPr="002604C4" w:rsidRDefault="002604C4" w:rsidP="00563583">
      <w:pPr>
        <w:spacing w:after="0" w:line="240" w:lineRule="auto"/>
        <w:ind w:left="720"/>
        <w:rPr>
          <w:rFonts w:cstheme="minorHAnsi"/>
        </w:rPr>
      </w:pPr>
    </w:p>
    <w:p w14:paraId="4F5E2516" w14:textId="77777777" w:rsidR="002604C4" w:rsidRPr="002604C4" w:rsidRDefault="002604C4" w:rsidP="00563583">
      <w:pPr>
        <w:spacing w:after="0" w:line="240" w:lineRule="auto"/>
        <w:ind w:left="720"/>
        <w:rPr>
          <w:rFonts w:cstheme="minorHAnsi"/>
        </w:rPr>
      </w:pPr>
    </w:p>
    <w:p w14:paraId="69C1AAE9" w14:textId="77777777" w:rsidR="002604C4" w:rsidRPr="002604C4" w:rsidRDefault="002604C4" w:rsidP="00563583">
      <w:pPr>
        <w:tabs>
          <w:tab w:val="left" w:pos="5870"/>
        </w:tabs>
        <w:spacing w:after="0" w:line="240" w:lineRule="auto"/>
        <w:ind w:left="720"/>
        <w:rPr>
          <w:rFonts w:cstheme="minorHAnsi"/>
        </w:rPr>
      </w:pPr>
    </w:p>
    <w:p w14:paraId="45C69864" w14:textId="77777777" w:rsidR="002604C4" w:rsidRPr="002604C4" w:rsidRDefault="002604C4" w:rsidP="00563583">
      <w:pPr>
        <w:tabs>
          <w:tab w:val="left" w:pos="5870"/>
        </w:tabs>
        <w:spacing w:after="0" w:line="240" w:lineRule="auto"/>
        <w:ind w:left="720"/>
        <w:rPr>
          <w:rFonts w:cstheme="minorHAnsi"/>
          <w:color w:val="0000FF"/>
        </w:rPr>
      </w:pPr>
      <w:r w:rsidRPr="002604C4">
        <w:rPr>
          <w:rFonts w:cstheme="minorHAnsi"/>
        </w:rPr>
        <w:t xml:space="preserve">For this exhibit: </w:t>
      </w:r>
      <w:sdt>
        <w:sdtPr>
          <w:rPr>
            <w:rFonts w:cstheme="minorHAnsi"/>
            <w:color w:val="0000FF"/>
          </w:rPr>
          <w:id w:val="108394590"/>
          <w:placeholder>
            <w:docPart w:val="1BCD411E45AB437C88C5420C3A8CEBBF"/>
          </w:placeholder>
          <w:showingPlcHdr/>
        </w:sdtPr>
        <w:sdtEndPr/>
        <w:sdtContent>
          <w:r w:rsidRPr="002604C4">
            <w:rPr>
              <w:rFonts w:cstheme="minorHAnsi"/>
              <w:color w:val="808080"/>
            </w:rPr>
            <w:t>Insert Link to Requirements</w:t>
          </w:r>
        </w:sdtContent>
      </w:sdt>
      <w:r w:rsidRPr="002604C4">
        <w:rPr>
          <w:rFonts w:cstheme="minorHAnsi"/>
          <w:color w:val="0000FF"/>
        </w:rPr>
        <w:tab/>
      </w:r>
    </w:p>
    <w:p w14:paraId="6ED115CF" w14:textId="77777777" w:rsidR="002604C4" w:rsidRPr="002604C4" w:rsidRDefault="002604C4" w:rsidP="00563583">
      <w:pPr>
        <w:tabs>
          <w:tab w:val="left" w:pos="5870"/>
        </w:tabs>
        <w:spacing w:after="0" w:line="240" w:lineRule="auto"/>
        <w:ind w:left="1080"/>
        <w:rPr>
          <w:rFonts w:cstheme="minorHAnsi"/>
        </w:rPr>
      </w:pPr>
    </w:p>
    <w:p w14:paraId="663E8C1A" w14:textId="77777777" w:rsidR="002604C4" w:rsidRPr="002604C4" w:rsidRDefault="002604C4" w:rsidP="00841D9D">
      <w:pPr>
        <w:numPr>
          <w:ilvl w:val="0"/>
          <w:numId w:val="24"/>
        </w:numPr>
        <w:spacing w:after="0" w:line="240" w:lineRule="auto"/>
        <w:ind w:left="720"/>
        <w:contextualSpacing/>
        <w:rPr>
          <w:rFonts w:cstheme="minorHAnsi"/>
        </w:rPr>
      </w:pPr>
      <w:r w:rsidRPr="002604C4">
        <w:rPr>
          <w:rFonts w:cstheme="minorHAnsi"/>
        </w:rPr>
        <w:t xml:space="preserve">Describe how the institution uses technology or other appropriate means (e.g., correspondence) to optimize interaction between the institution and students. </w:t>
      </w:r>
      <w:r w:rsidRPr="002604C4">
        <w:rPr>
          <w:rFonts w:cstheme="minorHAnsi"/>
        </w:rPr>
        <w:br/>
      </w:r>
      <w:r w:rsidRPr="002604C4">
        <w:rPr>
          <w:rFonts w:cstheme="minorHAnsi"/>
        </w:rPr>
        <w:br/>
      </w:r>
      <w:r w:rsidRPr="002604C4">
        <w:rPr>
          <w:rFonts w:cstheme="minorHAnsi"/>
        </w:rPr>
        <w:br/>
      </w:r>
    </w:p>
    <w:p w14:paraId="08919C7D" w14:textId="77777777" w:rsidR="002604C4" w:rsidRPr="002604C4" w:rsidRDefault="002604C4" w:rsidP="00841D9D">
      <w:pPr>
        <w:numPr>
          <w:ilvl w:val="0"/>
          <w:numId w:val="24"/>
        </w:numPr>
        <w:spacing w:after="0" w:line="240" w:lineRule="auto"/>
        <w:ind w:left="720"/>
        <w:contextualSpacing/>
        <w:rPr>
          <w:rFonts w:cstheme="minorHAnsi"/>
        </w:rPr>
      </w:pPr>
      <w:r w:rsidRPr="002604C4">
        <w:rPr>
          <w:rFonts w:cstheme="minorHAnsi"/>
        </w:rPr>
        <w:t xml:space="preserve">Describe how the institution’s use of technology effectively enhances and supports instructional and educational services. </w:t>
      </w:r>
      <w:r w:rsidRPr="002604C4">
        <w:rPr>
          <w:rFonts w:cstheme="minorHAnsi"/>
        </w:rPr>
        <w:br/>
      </w:r>
      <w:r w:rsidRPr="002604C4">
        <w:rPr>
          <w:rFonts w:cstheme="minorHAnsi"/>
        </w:rPr>
        <w:br/>
      </w:r>
      <w:r w:rsidRPr="002604C4">
        <w:rPr>
          <w:rFonts w:cstheme="minorHAnsi"/>
        </w:rPr>
        <w:br/>
      </w:r>
    </w:p>
    <w:p w14:paraId="552D0F1F" w14:textId="77777777" w:rsidR="002604C4" w:rsidRPr="002604C4" w:rsidRDefault="002604C4" w:rsidP="00841D9D">
      <w:pPr>
        <w:numPr>
          <w:ilvl w:val="0"/>
          <w:numId w:val="24"/>
        </w:numPr>
        <w:spacing w:after="0" w:line="240" w:lineRule="auto"/>
        <w:ind w:left="720"/>
        <w:contextualSpacing/>
        <w:rPr>
          <w:rFonts w:cstheme="minorHAnsi"/>
        </w:rPr>
      </w:pPr>
      <w:r w:rsidRPr="002604C4">
        <w:rPr>
          <w:rFonts w:cstheme="minorHAnsi"/>
        </w:rPr>
        <w:t xml:space="preserve">Describe how the institution provides appropriate training and support for students and faculty in the use of the technology used to deliver its educational offerings. </w:t>
      </w:r>
      <w:r w:rsidRPr="002604C4">
        <w:rPr>
          <w:rFonts w:cstheme="minorHAnsi"/>
        </w:rPr>
        <w:br/>
      </w:r>
      <w:r w:rsidRPr="002604C4">
        <w:rPr>
          <w:rFonts w:cstheme="minorHAnsi"/>
        </w:rPr>
        <w:br/>
      </w:r>
      <w:r w:rsidRPr="002604C4">
        <w:rPr>
          <w:rFonts w:cstheme="minorHAnsi"/>
        </w:rPr>
        <w:br/>
      </w:r>
    </w:p>
    <w:p w14:paraId="3CA9FC71" w14:textId="77777777" w:rsidR="002604C4" w:rsidRPr="002604C4" w:rsidRDefault="002604C4" w:rsidP="00841D9D">
      <w:pPr>
        <w:numPr>
          <w:ilvl w:val="0"/>
          <w:numId w:val="24"/>
        </w:numPr>
        <w:spacing w:after="0" w:line="240" w:lineRule="auto"/>
        <w:ind w:left="720"/>
        <w:contextualSpacing/>
        <w:rPr>
          <w:rFonts w:cstheme="minorHAnsi"/>
        </w:rPr>
      </w:pPr>
      <w:r w:rsidRPr="002604C4">
        <w:rPr>
          <w:rFonts w:cstheme="minorHAnsi"/>
        </w:rPr>
        <w:t>Describe the institution’s plans for maintaining current technology and adopting new technology.</w:t>
      </w:r>
      <w:r w:rsidRPr="002604C4">
        <w:rPr>
          <w:rFonts w:cstheme="minorHAnsi"/>
        </w:rPr>
        <w:br/>
      </w:r>
      <w:r w:rsidRPr="002604C4">
        <w:rPr>
          <w:rFonts w:cstheme="minorHAnsi"/>
        </w:rPr>
        <w:br/>
      </w:r>
      <w:r w:rsidRPr="002604C4">
        <w:rPr>
          <w:rFonts w:cstheme="minorHAnsi"/>
        </w:rPr>
        <w:br/>
      </w:r>
    </w:p>
    <w:p w14:paraId="60464F45"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Student Inquiries and Submissions:</w:t>
      </w:r>
      <w:r w:rsidRPr="002604C4">
        <w:rPr>
          <w:rFonts w:cs="Times New Roman"/>
          <w:sz w:val="24"/>
          <w:szCs w:val="24"/>
        </w:rPr>
        <w:t xml:space="preserve"> The institution publishes all available methods students can use to submit inquiries and assignments. The institution responds promptly and thoroughly to all student inquiries, using </w:t>
      </w:r>
      <w:proofErr w:type="gramStart"/>
      <w:r w:rsidRPr="002604C4">
        <w:rPr>
          <w:rFonts w:cs="Times New Roman"/>
          <w:sz w:val="24"/>
          <w:szCs w:val="24"/>
        </w:rPr>
        <w:t>all of</w:t>
      </w:r>
      <w:proofErr w:type="gramEnd"/>
      <w:r w:rsidRPr="002604C4">
        <w:rPr>
          <w:rFonts w:cs="Times New Roman"/>
          <w:sz w:val="24"/>
          <w:szCs w:val="24"/>
        </w:rPr>
        <w:t xml:space="preserve"> these channels. </w:t>
      </w:r>
    </w:p>
    <w:p w14:paraId="045BEA34" w14:textId="77777777" w:rsidR="002604C4" w:rsidRPr="002604C4" w:rsidRDefault="002604C4" w:rsidP="002604C4">
      <w:pPr>
        <w:spacing w:after="0" w:line="240" w:lineRule="auto"/>
        <w:ind w:left="720"/>
        <w:contextualSpacing/>
        <w:rPr>
          <w:rFonts w:cs="Arial"/>
          <w:b/>
        </w:rPr>
      </w:pPr>
    </w:p>
    <w:p w14:paraId="55348217" w14:textId="77777777" w:rsidR="002604C4" w:rsidRPr="002604C4" w:rsidRDefault="002604C4" w:rsidP="00841D9D">
      <w:pPr>
        <w:numPr>
          <w:ilvl w:val="0"/>
          <w:numId w:val="25"/>
        </w:numPr>
        <w:spacing w:after="0" w:line="240" w:lineRule="auto"/>
        <w:ind w:left="720"/>
        <w:contextualSpacing/>
        <w:rPr>
          <w:rFonts w:cs="Arial"/>
        </w:rPr>
      </w:pPr>
      <w:r w:rsidRPr="002604C4">
        <w:rPr>
          <w:rFonts w:cs="Arial"/>
        </w:rPr>
        <w:t>Describe the various ways that students can submit inquiries and assignments.</w:t>
      </w:r>
      <w:r w:rsidRPr="002604C4">
        <w:rPr>
          <w:rFonts w:cs="Arial"/>
        </w:rPr>
        <w:br/>
      </w:r>
      <w:r w:rsidRPr="002604C4">
        <w:rPr>
          <w:rFonts w:cs="Arial"/>
        </w:rPr>
        <w:br/>
      </w:r>
      <w:r w:rsidRPr="002604C4">
        <w:rPr>
          <w:rFonts w:cs="Arial"/>
        </w:rPr>
        <w:br/>
      </w:r>
    </w:p>
    <w:p w14:paraId="5A6F84D8" w14:textId="77777777" w:rsidR="002604C4" w:rsidRPr="002604C4" w:rsidRDefault="002604C4" w:rsidP="00841D9D">
      <w:pPr>
        <w:numPr>
          <w:ilvl w:val="0"/>
          <w:numId w:val="25"/>
        </w:numPr>
        <w:spacing w:after="0" w:line="240" w:lineRule="auto"/>
        <w:ind w:left="720"/>
        <w:contextualSpacing/>
        <w:rPr>
          <w:rFonts w:cs="Arial"/>
        </w:rPr>
      </w:pPr>
      <w:r w:rsidRPr="002604C4">
        <w:rPr>
          <w:rFonts w:cs="Arial"/>
        </w:rPr>
        <w:t xml:space="preserve">Describe how the institution responds to administrative inquiries (e.g., admissions, enrollment, transcript requests, technology, etc.) and the typical response time. [EXHIBIT 13: Sample Student Administrative Inquiries] </w:t>
      </w:r>
      <w:r w:rsidRPr="002604C4">
        <w:rPr>
          <w:rFonts w:cs="Arial"/>
        </w:rPr>
        <w:br/>
      </w:r>
    </w:p>
    <w:p w14:paraId="0348402B" w14:textId="77777777" w:rsidR="002604C4" w:rsidRPr="002604C4" w:rsidRDefault="002604C4" w:rsidP="00563583">
      <w:pPr>
        <w:spacing w:after="0" w:line="240" w:lineRule="auto"/>
        <w:ind w:left="720"/>
        <w:contextualSpacing/>
        <w:rPr>
          <w:rFonts w:cs="Arial"/>
        </w:rPr>
      </w:pPr>
      <w:r w:rsidRPr="002604C4">
        <w:rPr>
          <w:rFonts w:cs="Arial"/>
        </w:rPr>
        <w:br/>
      </w:r>
    </w:p>
    <w:p w14:paraId="05D2621B" w14:textId="77777777" w:rsidR="002604C4" w:rsidRPr="002604C4" w:rsidRDefault="002604C4" w:rsidP="00841D9D">
      <w:pPr>
        <w:numPr>
          <w:ilvl w:val="0"/>
          <w:numId w:val="25"/>
        </w:numPr>
        <w:spacing w:after="0" w:line="240" w:lineRule="auto"/>
        <w:ind w:left="720"/>
        <w:contextualSpacing/>
        <w:rPr>
          <w:rFonts w:cs="Arial"/>
        </w:rPr>
      </w:pPr>
      <w:r w:rsidRPr="002604C4">
        <w:rPr>
          <w:rFonts w:cs="Arial"/>
        </w:rPr>
        <w:t xml:space="preserve">Describe how the institution responds to academic inquiries (e.g., assignment submission, assessment requirements, grades, etc.) and the typical response time. [EXHIBIT 13: Sample Student Academic Inquiries] </w:t>
      </w:r>
      <w:r w:rsidRPr="002604C4">
        <w:rPr>
          <w:rFonts w:cs="Arial"/>
        </w:rPr>
        <w:br/>
      </w:r>
    </w:p>
    <w:p w14:paraId="730A46ED" w14:textId="77777777" w:rsidR="002604C4" w:rsidRPr="002604C4" w:rsidRDefault="002604C4" w:rsidP="00563583">
      <w:pPr>
        <w:spacing w:after="0" w:line="240" w:lineRule="auto"/>
        <w:ind w:left="720"/>
        <w:contextualSpacing/>
        <w:rPr>
          <w:rFonts w:cs="Arial"/>
        </w:rPr>
      </w:pPr>
      <w:r w:rsidRPr="002604C4">
        <w:rPr>
          <w:rFonts w:cs="Arial"/>
        </w:rPr>
        <w:br/>
      </w:r>
    </w:p>
    <w:p w14:paraId="6C4FEDDE" w14:textId="77777777" w:rsidR="002604C4" w:rsidRPr="002604C4" w:rsidRDefault="002604C4" w:rsidP="00841D9D">
      <w:pPr>
        <w:numPr>
          <w:ilvl w:val="0"/>
          <w:numId w:val="25"/>
        </w:numPr>
        <w:spacing w:after="0" w:line="240" w:lineRule="auto"/>
        <w:ind w:left="720"/>
        <w:contextualSpacing/>
        <w:rPr>
          <w:rFonts w:cs="Arial"/>
        </w:rPr>
      </w:pPr>
      <w:r w:rsidRPr="002604C4">
        <w:rPr>
          <w:rFonts w:cs="Arial"/>
        </w:rPr>
        <w:t>Describe the process followed by faculty/instructors for reviewing, evaluating, and grading examinations and assessments and the typical response time. [EXHIBIT 13: Sample Faculty/Instructor-Graded Examinations or Assessments]</w:t>
      </w:r>
      <w:r w:rsidRPr="002604C4">
        <w:rPr>
          <w:rFonts w:cs="Arial"/>
        </w:rPr>
        <w:br/>
      </w:r>
      <w:r w:rsidRPr="002604C4">
        <w:rPr>
          <w:rFonts w:cs="Arial"/>
        </w:rPr>
        <w:br/>
      </w:r>
    </w:p>
    <w:p w14:paraId="51655169" w14:textId="77777777" w:rsidR="002604C4" w:rsidRPr="002604C4" w:rsidRDefault="002604C4" w:rsidP="00563583">
      <w:pPr>
        <w:spacing w:after="0" w:line="240" w:lineRule="auto"/>
        <w:ind w:left="720"/>
        <w:rPr>
          <w:rFonts w:cs="Times New Roman"/>
        </w:rPr>
      </w:pPr>
    </w:p>
    <w:p w14:paraId="36F11B69"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Individual Differences:</w:t>
      </w:r>
      <w:r w:rsidRPr="002604C4">
        <w:rPr>
          <w:rFonts w:cs="Times New Roman"/>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p w14:paraId="5AB5650F" w14:textId="77777777" w:rsidR="002604C4" w:rsidRPr="002604C4" w:rsidRDefault="002604C4" w:rsidP="002604C4">
      <w:pPr>
        <w:spacing w:after="0" w:line="240" w:lineRule="auto"/>
        <w:ind w:left="720"/>
        <w:contextualSpacing/>
        <w:rPr>
          <w:rFonts w:cs="Arial"/>
          <w:b/>
        </w:rPr>
      </w:pPr>
    </w:p>
    <w:p w14:paraId="7BF2C916" w14:textId="77777777" w:rsidR="002604C4" w:rsidRPr="002604C4" w:rsidRDefault="002604C4" w:rsidP="00841D9D">
      <w:pPr>
        <w:numPr>
          <w:ilvl w:val="0"/>
          <w:numId w:val="26"/>
        </w:numPr>
        <w:spacing w:after="0" w:line="240" w:lineRule="auto"/>
        <w:contextualSpacing/>
        <w:rPr>
          <w:rFonts w:cs="Arial"/>
        </w:rPr>
      </w:pPr>
      <w:r w:rsidRPr="002604C4">
        <w:rPr>
          <w:rFonts w:cs="Arial"/>
        </w:rPr>
        <w:t xml:space="preserve">Describe the academic advising and instructional support provided by the institution to assist students having difficulties in meeting program requirements. </w:t>
      </w:r>
      <w:r w:rsidRPr="002604C4">
        <w:rPr>
          <w:rFonts w:cs="Arial"/>
        </w:rPr>
        <w:br/>
      </w:r>
      <w:r w:rsidRPr="002604C4">
        <w:rPr>
          <w:rFonts w:cs="Arial"/>
        </w:rPr>
        <w:br/>
      </w:r>
      <w:r w:rsidRPr="002604C4">
        <w:rPr>
          <w:rFonts w:cs="Arial"/>
        </w:rPr>
        <w:br/>
      </w:r>
    </w:p>
    <w:p w14:paraId="2C194CA0" w14:textId="77777777" w:rsidR="002604C4" w:rsidRPr="002604C4" w:rsidRDefault="002604C4" w:rsidP="00841D9D">
      <w:pPr>
        <w:numPr>
          <w:ilvl w:val="0"/>
          <w:numId w:val="26"/>
        </w:numPr>
        <w:spacing w:after="0" w:line="240" w:lineRule="auto"/>
        <w:contextualSpacing/>
        <w:rPr>
          <w:rFonts w:cs="Arial"/>
        </w:rPr>
      </w:pPr>
      <w:r w:rsidRPr="002604C4">
        <w:rPr>
          <w:rFonts w:cs="Arial"/>
        </w:rPr>
        <w:t xml:space="preserve">Describe how the academic advising and instructional support encourage students to meet program requirements, achieve program and course outcomes, and attain educational goals. </w:t>
      </w:r>
      <w:r w:rsidRPr="002604C4">
        <w:rPr>
          <w:rFonts w:cs="Arial"/>
        </w:rPr>
        <w:br/>
      </w:r>
      <w:r w:rsidRPr="002604C4">
        <w:rPr>
          <w:rFonts w:cs="Arial"/>
        </w:rPr>
        <w:br/>
      </w:r>
      <w:r w:rsidRPr="002604C4">
        <w:rPr>
          <w:rFonts w:cs="Arial"/>
        </w:rPr>
        <w:br/>
      </w:r>
    </w:p>
    <w:p w14:paraId="619D64DF" w14:textId="77777777" w:rsidR="002604C4" w:rsidRPr="002604C4" w:rsidRDefault="002604C4" w:rsidP="00841D9D">
      <w:pPr>
        <w:numPr>
          <w:ilvl w:val="0"/>
          <w:numId w:val="26"/>
        </w:numPr>
        <w:spacing w:after="0" w:line="240" w:lineRule="auto"/>
        <w:contextualSpacing/>
        <w:rPr>
          <w:rFonts w:cs="Arial"/>
        </w:rPr>
      </w:pPr>
      <w:r w:rsidRPr="002604C4">
        <w:rPr>
          <w:rFonts w:cs="Arial"/>
        </w:rPr>
        <w:t xml:space="preserve">Describe how the institution accommodates the needs of students as required by applicable federal and state laws. </w:t>
      </w:r>
      <w:r w:rsidRPr="002604C4">
        <w:rPr>
          <w:rFonts w:cs="Arial"/>
        </w:rPr>
        <w:br/>
      </w:r>
      <w:r w:rsidRPr="002604C4">
        <w:rPr>
          <w:rFonts w:cs="Arial"/>
        </w:rPr>
        <w:br/>
      </w:r>
      <w:r w:rsidRPr="002604C4">
        <w:rPr>
          <w:rFonts w:cs="Arial"/>
        </w:rPr>
        <w:br/>
      </w:r>
    </w:p>
    <w:p w14:paraId="6E33BB8A" w14:textId="3D736587" w:rsidR="002604C4" w:rsidRPr="002604C4" w:rsidRDefault="002604C4" w:rsidP="00841D9D">
      <w:pPr>
        <w:numPr>
          <w:ilvl w:val="0"/>
          <w:numId w:val="26"/>
        </w:numPr>
        <w:spacing w:after="0" w:line="240" w:lineRule="auto"/>
        <w:contextualSpacing/>
        <w:rPr>
          <w:rFonts w:cs="Times New Roman"/>
        </w:rPr>
      </w:pPr>
      <w:r w:rsidRPr="002604C4">
        <w:rPr>
          <w:rFonts w:cs="Arial"/>
        </w:rPr>
        <w:t xml:space="preserve">Describe the institution’s process for </w:t>
      </w:r>
      <w:r w:rsidR="004870F9">
        <w:rPr>
          <w:rFonts w:cs="Arial"/>
        </w:rPr>
        <w:t>ensuring</w:t>
      </w:r>
      <w:r w:rsidRPr="002604C4">
        <w:rPr>
          <w:rFonts w:cs="Arial"/>
        </w:rPr>
        <w:t xml:space="preserve"> students equal access to educational offerings. </w:t>
      </w:r>
      <w:r w:rsidRPr="002604C4">
        <w:rPr>
          <w:rFonts w:cs="Arial"/>
        </w:rPr>
        <w:br/>
      </w:r>
      <w:r w:rsidRPr="002604C4">
        <w:rPr>
          <w:rFonts w:cs="Arial"/>
        </w:rPr>
        <w:br/>
      </w:r>
      <w:r w:rsidRPr="002604C4">
        <w:rPr>
          <w:rFonts w:cs="Times New Roman"/>
        </w:rPr>
        <w:br/>
      </w:r>
    </w:p>
    <w:p w14:paraId="51AE98FD"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 xml:space="preserve">Encouragement of Students: </w:t>
      </w:r>
      <w:r w:rsidRPr="002604C4">
        <w:rPr>
          <w:rFonts w:cs="Times New Roman"/>
          <w:sz w:val="24"/>
          <w:szCs w:val="24"/>
        </w:rPr>
        <w:t xml:space="preserve">The institution’s policies and procedures optimize interaction between the institution and students. The interaction proactively promotes student completion and success. </w:t>
      </w:r>
    </w:p>
    <w:p w14:paraId="3230057E" w14:textId="77777777" w:rsidR="002604C4" w:rsidRPr="002604C4" w:rsidRDefault="002604C4" w:rsidP="002604C4">
      <w:pPr>
        <w:spacing w:after="0" w:line="240" w:lineRule="auto"/>
        <w:ind w:left="720"/>
        <w:contextualSpacing/>
        <w:rPr>
          <w:rFonts w:cs="Arial"/>
          <w:b/>
        </w:rPr>
      </w:pPr>
    </w:p>
    <w:p w14:paraId="774F759B" w14:textId="77777777" w:rsidR="002604C4" w:rsidRPr="002604C4" w:rsidRDefault="002604C4" w:rsidP="00841D9D">
      <w:pPr>
        <w:numPr>
          <w:ilvl w:val="0"/>
          <w:numId w:val="27"/>
        </w:numPr>
        <w:spacing w:after="0" w:line="240" w:lineRule="auto"/>
        <w:contextualSpacing/>
        <w:rPr>
          <w:rFonts w:cs="Arial"/>
        </w:rPr>
      </w:pPr>
      <w:r w:rsidRPr="002604C4">
        <w:rPr>
          <w:rFonts w:cs="Arial"/>
        </w:rPr>
        <w:t>Describe the institution’s policies, procedures, and time frames for monitoring and encouraging student progress. [EXHIBIT 14: Sample Motivational Comments]</w:t>
      </w:r>
      <w:r w:rsidRPr="002604C4">
        <w:rPr>
          <w:rFonts w:cs="Arial"/>
        </w:rPr>
        <w:br/>
      </w:r>
      <w:r w:rsidRPr="002604C4">
        <w:rPr>
          <w:rFonts w:cs="Arial"/>
        </w:rPr>
        <w:br/>
      </w:r>
      <w:r w:rsidRPr="002604C4">
        <w:rPr>
          <w:rFonts w:cs="Arial"/>
        </w:rPr>
        <w:br/>
      </w:r>
    </w:p>
    <w:p w14:paraId="3E5FBC69" w14:textId="77777777" w:rsidR="002604C4" w:rsidRPr="002604C4" w:rsidRDefault="002604C4" w:rsidP="00841D9D">
      <w:pPr>
        <w:numPr>
          <w:ilvl w:val="0"/>
          <w:numId w:val="27"/>
        </w:numPr>
        <w:spacing w:after="0" w:line="240" w:lineRule="auto"/>
        <w:contextualSpacing/>
        <w:rPr>
          <w:rFonts w:cs="Arial"/>
        </w:rPr>
      </w:pPr>
      <w:r w:rsidRPr="002604C4">
        <w:rPr>
          <w:rFonts w:cs="Arial"/>
        </w:rPr>
        <w:t xml:space="preserve">Describe the types of contact used to encourage students to achieve stated program outcomes. </w:t>
      </w:r>
      <w:r w:rsidRPr="002604C4">
        <w:rPr>
          <w:rFonts w:cs="Arial"/>
        </w:rPr>
        <w:br/>
      </w:r>
      <w:r w:rsidRPr="002604C4">
        <w:rPr>
          <w:rFonts w:cs="Arial"/>
        </w:rPr>
        <w:br/>
      </w:r>
      <w:r w:rsidRPr="002604C4">
        <w:rPr>
          <w:rFonts w:cs="Arial"/>
        </w:rPr>
        <w:br/>
      </w:r>
    </w:p>
    <w:p w14:paraId="79CBE0C8" w14:textId="77777777" w:rsidR="002604C4" w:rsidRPr="002604C4" w:rsidRDefault="002604C4" w:rsidP="00841D9D">
      <w:pPr>
        <w:numPr>
          <w:ilvl w:val="0"/>
          <w:numId w:val="27"/>
        </w:numPr>
        <w:spacing w:after="0" w:line="240" w:lineRule="auto"/>
        <w:contextualSpacing/>
        <w:rPr>
          <w:rFonts w:cs="Times New Roman"/>
        </w:rPr>
      </w:pPr>
      <w:r w:rsidRPr="002604C4">
        <w:rPr>
          <w:rFonts w:cs="Arial"/>
        </w:rPr>
        <w:t xml:space="preserve">Describe how efforts to encourage students are separate from efforts to collect delinquent tuition. </w:t>
      </w:r>
      <w:r w:rsidRPr="002604C4">
        <w:rPr>
          <w:rFonts w:cs="Arial"/>
        </w:rPr>
        <w:br/>
      </w:r>
      <w:r w:rsidRPr="002604C4">
        <w:rPr>
          <w:rFonts w:cs="Arial"/>
        </w:rPr>
        <w:br/>
      </w:r>
      <w:r w:rsidRPr="002604C4">
        <w:rPr>
          <w:rFonts w:cs="Times New Roman"/>
        </w:rPr>
        <w:br/>
      </w:r>
    </w:p>
    <w:p w14:paraId="1D7B544A"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Satisfactory Academic Progress:</w:t>
      </w:r>
      <w:r w:rsidRPr="002604C4">
        <w:rPr>
          <w:rFonts w:cs="Times New Roman"/>
          <w:sz w:val="24"/>
          <w:szCs w:val="24"/>
        </w:rPr>
        <w:t xml:space="preserve"> The institution implements and consistently applies a satisfactory academic progress policy and discloses this policy to students. Standards for measuring satisfactory academic progress include qualitative and quantitative standards used for evaluation of student progress. The institution takes appropriate action if students fail to meet the institution’s minimum standards of progress. Students are informed of their academic progress and standing in the program at regular intervals throughout their enrollment.</w:t>
      </w:r>
    </w:p>
    <w:p w14:paraId="1F5D69A3" w14:textId="77777777" w:rsidR="002604C4" w:rsidRPr="002604C4" w:rsidRDefault="002604C4" w:rsidP="002604C4">
      <w:pPr>
        <w:spacing w:after="0" w:line="240" w:lineRule="auto"/>
        <w:ind w:left="720"/>
        <w:contextualSpacing/>
        <w:rPr>
          <w:rFonts w:cstheme="minorHAnsi"/>
        </w:rPr>
      </w:pPr>
    </w:p>
    <w:p w14:paraId="5DAA4205" w14:textId="77777777" w:rsidR="002604C4" w:rsidRPr="002604C4" w:rsidRDefault="002604C4" w:rsidP="00841D9D">
      <w:pPr>
        <w:numPr>
          <w:ilvl w:val="0"/>
          <w:numId w:val="28"/>
        </w:numPr>
        <w:spacing w:after="0" w:line="240" w:lineRule="auto"/>
        <w:ind w:left="720"/>
        <w:contextualSpacing/>
        <w:rPr>
          <w:rFonts w:cstheme="minorHAnsi"/>
        </w:rPr>
      </w:pPr>
      <w:r w:rsidRPr="002604C4">
        <w:rPr>
          <w:rFonts w:cstheme="minorHAnsi"/>
        </w:rPr>
        <w:t>Describe the institution’s satisfactory academic progress policy. [EXHIBIT 15: Satisfactory Academic Progress Policy]</w:t>
      </w:r>
    </w:p>
    <w:p w14:paraId="67B38F4F" w14:textId="77777777" w:rsidR="002604C4" w:rsidRPr="002604C4" w:rsidRDefault="002604C4" w:rsidP="00563583">
      <w:pPr>
        <w:spacing w:after="0" w:line="240" w:lineRule="auto"/>
        <w:ind w:left="720"/>
        <w:contextualSpacing/>
        <w:rPr>
          <w:rFonts w:cstheme="minorHAnsi"/>
        </w:rPr>
      </w:pPr>
    </w:p>
    <w:p w14:paraId="6E8DAD34" w14:textId="77777777" w:rsidR="002604C4" w:rsidRPr="002604C4" w:rsidRDefault="002604C4" w:rsidP="00563583">
      <w:pPr>
        <w:spacing w:after="0" w:line="240" w:lineRule="auto"/>
        <w:ind w:left="720"/>
        <w:contextualSpacing/>
        <w:rPr>
          <w:rFonts w:cstheme="minorHAnsi"/>
        </w:rPr>
      </w:pPr>
    </w:p>
    <w:p w14:paraId="4C3A861F" w14:textId="77777777" w:rsidR="002604C4" w:rsidRPr="002604C4" w:rsidRDefault="002604C4" w:rsidP="00563583">
      <w:pPr>
        <w:spacing w:after="0" w:line="240" w:lineRule="auto"/>
        <w:ind w:left="720"/>
        <w:contextualSpacing/>
        <w:rPr>
          <w:rFonts w:cstheme="minorHAnsi"/>
        </w:rPr>
      </w:pPr>
      <w:r w:rsidRPr="002604C4">
        <w:rPr>
          <w:rFonts w:cstheme="minorHAnsi"/>
        </w:rPr>
        <w:br/>
        <w:t xml:space="preserve">For this exhibit: </w:t>
      </w:r>
      <w:sdt>
        <w:sdtPr>
          <w:rPr>
            <w:rFonts w:cstheme="minorHAnsi"/>
            <w:color w:val="0000FF"/>
          </w:rPr>
          <w:id w:val="1255006916"/>
          <w:placeholder>
            <w:docPart w:val="52F6868F075A421B86742A2346863BE0"/>
          </w:placeholder>
          <w:showingPlcHdr/>
        </w:sdtPr>
        <w:sdtEndPr/>
        <w:sdtContent>
          <w:r w:rsidRPr="002604C4">
            <w:rPr>
              <w:rFonts w:cstheme="minorHAnsi"/>
              <w:color w:val="808080"/>
            </w:rPr>
            <w:t>Insert Link to Policy</w:t>
          </w:r>
        </w:sdtContent>
      </w:sdt>
      <w:r w:rsidRPr="002604C4">
        <w:rPr>
          <w:rFonts w:cstheme="minorHAnsi"/>
        </w:rPr>
        <w:br/>
      </w:r>
    </w:p>
    <w:p w14:paraId="7C383231" w14:textId="77777777" w:rsidR="002604C4" w:rsidRPr="002604C4" w:rsidRDefault="002604C4" w:rsidP="00841D9D">
      <w:pPr>
        <w:numPr>
          <w:ilvl w:val="0"/>
          <w:numId w:val="28"/>
        </w:numPr>
        <w:spacing w:after="0" w:line="240" w:lineRule="auto"/>
        <w:ind w:left="720"/>
        <w:contextualSpacing/>
        <w:rPr>
          <w:rFonts w:cstheme="minorHAnsi"/>
        </w:rPr>
      </w:pPr>
      <w:r w:rsidRPr="002604C4">
        <w:rPr>
          <w:rFonts w:cstheme="minorHAnsi"/>
        </w:rPr>
        <w:t xml:space="preserve">Describe the qualitative and quantitative standards used for measuring student progress. </w:t>
      </w:r>
      <w:r w:rsidRPr="002604C4">
        <w:rPr>
          <w:rFonts w:cstheme="minorHAnsi"/>
        </w:rPr>
        <w:br/>
      </w:r>
    </w:p>
    <w:p w14:paraId="12EA8753" w14:textId="77777777" w:rsidR="002604C4" w:rsidRPr="002604C4" w:rsidRDefault="002604C4" w:rsidP="00563583">
      <w:pPr>
        <w:spacing w:after="0" w:line="240" w:lineRule="auto"/>
        <w:ind w:left="720"/>
        <w:contextualSpacing/>
        <w:rPr>
          <w:rFonts w:cstheme="minorHAnsi"/>
        </w:rPr>
      </w:pPr>
      <w:r w:rsidRPr="002604C4">
        <w:rPr>
          <w:rFonts w:cstheme="minorHAnsi"/>
        </w:rPr>
        <w:br/>
      </w:r>
    </w:p>
    <w:p w14:paraId="4A564901" w14:textId="77777777" w:rsidR="002604C4" w:rsidRPr="002604C4" w:rsidRDefault="002604C4" w:rsidP="00841D9D">
      <w:pPr>
        <w:numPr>
          <w:ilvl w:val="0"/>
          <w:numId w:val="28"/>
        </w:numPr>
        <w:spacing w:after="0" w:line="240" w:lineRule="auto"/>
        <w:ind w:left="720"/>
        <w:contextualSpacing/>
        <w:rPr>
          <w:rFonts w:cstheme="minorHAnsi"/>
        </w:rPr>
      </w:pPr>
      <w:r w:rsidRPr="002604C4">
        <w:rPr>
          <w:rFonts w:cstheme="minorHAnsi"/>
        </w:rPr>
        <w:t xml:space="preserve">Describe the actions taken by the institution if a student is unable to meet minimum standards of progress. </w:t>
      </w:r>
      <w:r w:rsidRPr="002604C4">
        <w:rPr>
          <w:rFonts w:cstheme="minorHAnsi"/>
        </w:rPr>
        <w:br/>
      </w:r>
    </w:p>
    <w:p w14:paraId="6B3B7AA3" w14:textId="77777777" w:rsidR="002604C4" w:rsidRPr="002604C4" w:rsidRDefault="002604C4" w:rsidP="00563583">
      <w:pPr>
        <w:spacing w:after="0" w:line="240" w:lineRule="auto"/>
        <w:ind w:left="720"/>
        <w:contextualSpacing/>
        <w:rPr>
          <w:rFonts w:cstheme="minorHAnsi"/>
        </w:rPr>
      </w:pPr>
      <w:r w:rsidRPr="002604C4">
        <w:rPr>
          <w:rFonts w:cstheme="minorHAnsi"/>
        </w:rPr>
        <w:br/>
      </w:r>
    </w:p>
    <w:p w14:paraId="63DC9FCC" w14:textId="77777777" w:rsidR="002604C4" w:rsidRPr="002604C4" w:rsidRDefault="002604C4" w:rsidP="00841D9D">
      <w:pPr>
        <w:numPr>
          <w:ilvl w:val="0"/>
          <w:numId w:val="28"/>
        </w:numPr>
        <w:spacing w:after="0" w:line="240" w:lineRule="auto"/>
        <w:ind w:left="720"/>
        <w:contextualSpacing/>
        <w:rPr>
          <w:rFonts w:cstheme="minorHAnsi"/>
        </w:rPr>
      </w:pPr>
      <w:r w:rsidRPr="002604C4">
        <w:rPr>
          <w:rFonts w:cstheme="minorHAnsi"/>
        </w:rPr>
        <w:t xml:space="preserve">Describe who is responsible for monitoring student progress. </w:t>
      </w:r>
      <w:r w:rsidRPr="002604C4">
        <w:rPr>
          <w:rFonts w:cstheme="minorHAnsi"/>
        </w:rPr>
        <w:br/>
      </w:r>
    </w:p>
    <w:p w14:paraId="21EB3432" w14:textId="77777777" w:rsidR="002604C4" w:rsidRPr="002604C4" w:rsidRDefault="002604C4" w:rsidP="00563583">
      <w:pPr>
        <w:spacing w:after="0" w:line="240" w:lineRule="auto"/>
        <w:ind w:left="720"/>
        <w:contextualSpacing/>
        <w:rPr>
          <w:rFonts w:cstheme="minorHAnsi"/>
        </w:rPr>
      </w:pPr>
      <w:r w:rsidRPr="002604C4">
        <w:rPr>
          <w:rFonts w:cstheme="minorHAnsi"/>
        </w:rPr>
        <w:br/>
      </w:r>
    </w:p>
    <w:p w14:paraId="573E28E5" w14:textId="77777777" w:rsidR="002604C4" w:rsidRPr="002604C4" w:rsidRDefault="002604C4" w:rsidP="00841D9D">
      <w:pPr>
        <w:numPr>
          <w:ilvl w:val="0"/>
          <w:numId w:val="28"/>
        </w:numPr>
        <w:spacing w:after="0" w:line="240" w:lineRule="auto"/>
        <w:ind w:left="720"/>
        <w:contextualSpacing/>
        <w:rPr>
          <w:rFonts w:cstheme="minorHAnsi"/>
          <w:sz w:val="24"/>
          <w:szCs w:val="24"/>
        </w:rPr>
      </w:pPr>
      <w:r w:rsidRPr="002604C4">
        <w:rPr>
          <w:rFonts w:cstheme="minorHAnsi"/>
        </w:rPr>
        <w:t>Describe how frequently student progress is verified.</w:t>
      </w:r>
    </w:p>
    <w:p w14:paraId="06B3C504" w14:textId="77777777" w:rsidR="002604C4" w:rsidRPr="002604C4" w:rsidRDefault="002604C4" w:rsidP="00563583">
      <w:pPr>
        <w:spacing w:after="0" w:line="240" w:lineRule="auto"/>
        <w:ind w:left="720"/>
        <w:contextualSpacing/>
        <w:rPr>
          <w:rFonts w:cstheme="minorHAnsi"/>
        </w:rPr>
      </w:pPr>
    </w:p>
    <w:p w14:paraId="3999EC8A" w14:textId="77777777" w:rsidR="002604C4" w:rsidRPr="002604C4" w:rsidRDefault="002604C4" w:rsidP="00563583">
      <w:pPr>
        <w:spacing w:after="0" w:line="240" w:lineRule="auto"/>
        <w:ind w:left="720"/>
        <w:contextualSpacing/>
        <w:rPr>
          <w:rFonts w:cstheme="minorHAnsi"/>
        </w:rPr>
      </w:pPr>
    </w:p>
    <w:p w14:paraId="61144BEA" w14:textId="77777777" w:rsidR="002604C4" w:rsidRPr="002604C4" w:rsidRDefault="002604C4" w:rsidP="00563583">
      <w:pPr>
        <w:spacing w:after="0" w:line="240" w:lineRule="auto"/>
        <w:ind w:left="720"/>
        <w:contextualSpacing/>
        <w:rPr>
          <w:rFonts w:cstheme="minorHAnsi"/>
          <w:sz w:val="24"/>
          <w:szCs w:val="24"/>
        </w:rPr>
      </w:pPr>
    </w:p>
    <w:p w14:paraId="62B12B6B" w14:textId="77777777" w:rsidR="002604C4" w:rsidRPr="002604C4" w:rsidRDefault="002604C4" w:rsidP="00841D9D">
      <w:pPr>
        <w:numPr>
          <w:ilvl w:val="0"/>
          <w:numId w:val="28"/>
        </w:numPr>
        <w:spacing w:after="0" w:line="240" w:lineRule="auto"/>
        <w:ind w:left="720"/>
        <w:contextualSpacing/>
        <w:rPr>
          <w:rFonts w:cstheme="minorHAnsi"/>
          <w:szCs w:val="24"/>
        </w:rPr>
      </w:pPr>
      <w:r w:rsidRPr="002604C4">
        <w:rPr>
          <w:rFonts w:cstheme="minorHAnsi"/>
        </w:rPr>
        <w:t>Describe how frequently students are informed of their academic progress and standing in the program.</w:t>
      </w:r>
      <w:r w:rsidRPr="002604C4">
        <w:rPr>
          <w:rFonts w:cstheme="minorHAnsi"/>
        </w:rPr>
        <w:br/>
      </w:r>
    </w:p>
    <w:p w14:paraId="41DB98CA" w14:textId="77777777" w:rsidR="002604C4" w:rsidRPr="002604C4" w:rsidRDefault="002604C4" w:rsidP="00563583">
      <w:pPr>
        <w:spacing w:after="0" w:line="240" w:lineRule="auto"/>
        <w:ind w:left="720"/>
        <w:contextualSpacing/>
        <w:rPr>
          <w:rFonts w:cstheme="minorHAnsi"/>
          <w:szCs w:val="24"/>
        </w:rPr>
      </w:pPr>
    </w:p>
    <w:p w14:paraId="20814CF5" w14:textId="77777777" w:rsidR="002604C4" w:rsidRPr="002604C4" w:rsidRDefault="002604C4" w:rsidP="00563583">
      <w:pPr>
        <w:spacing w:after="0" w:line="240" w:lineRule="auto"/>
        <w:ind w:left="720"/>
        <w:contextualSpacing/>
        <w:rPr>
          <w:rFonts w:cstheme="minorHAnsi"/>
          <w:szCs w:val="24"/>
        </w:rPr>
      </w:pPr>
    </w:p>
    <w:p w14:paraId="1B722919"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Grading Policies:</w:t>
      </w:r>
      <w:r w:rsidRPr="002604C4">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 </w:t>
      </w:r>
    </w:p>
    <w:p w14:paraId="059F729C" w14:textId="77777777" w:rsidR="002604C4" w:rsidRPr="002604C4" w:rsidRDefault="002604C4" w:rsidP="002604C4">
      <w:pPr>
        <w:spacing w:after="0" w:line="240" w:lineRule="auto"/>
        <w:ind w:left="720"/>
        <w:contextualSpacing/>
        <w:rPr>
          <w:rFonts w:cstheme="minorHAnsi"/>
          <w:b/>
        </w:rPr>
      </w:pPr>
    </w:p>
    <w:p w14:paraId="50FC8BEF" w14:textId="77777777" w:rsidR="002604C4" w:rsidRPr="002604C4" w:rsidRDefault="002604C4" w:rsidP="00841D9D">
      <w:pPr>
        <w:numPr>
          <w:ilvl w:val="0"/>
          <w:numId w:val="29"/>
        </w:numPr>
        <w:spacing w:after="0" w:line="240" w:lineRule="auto"/>
        <w:ind w:left="720"/>
        <w:contextualSpacing/>
        <w:rPr>
          <w:rFonts w:cstheme="minorHAnsi"/>
        </w:rPr>
      </w:pPr>
      <w:r w:rsidRPr="002604C4">
        <w:rPr>
          <w:rFonts w:cstheme="minorHAnsi"/>
        </w:rPr>
        <w:t>Describe the institution’s approach to grading. [EXHIBIT 16: Grading Policies and Other Related Academic Policies]</w:t>
      </w:r>
    </w:p>
    <w:p w14:paraId="039131AF" w14:textId="77777777" w:rsidR="002604C4" w:rsidRPr="002604C4" w:rsidRDefault="002604C4" w:rsidP="00563583">
      <w:pPr>
        <w:spacing w:after="0" w:line="240" w:lineRule="auto"/>
        <w:ind w:left="720"/>
        <w:contextualSpacing/>
        <w:rPr>
          <w:rFonts w:cstheme="minorHAnsi"/>
        </w:rPr>
      </w:pPr>
    </w:p>
    <w:p w14:paraId="742BC297" w14:textId="77777777" w:rsidR="002604C4" w:rsidRPr="002604C4" w:rsidRDefault="002604C4" w:rsidP="00563583">
      <w:pPr>
        <w:spacing w:after="0" w:line="240" w:lineRule="auto"/>
        <w:ind w:left="720"/>
        <w:rPr>
          <w:rFonts w:cstheme="minorHAnsi"/>
        </w:rPr>
      </w:pPr>
    </w:p>
    <w:p w14:paraId="4DD507A7" w14:textId="77777777" w:rsidR="002604C4" w:rsidRPr="002604C4" w:rsidRDefault="002604C4" w:rsidP="00563583">
      <w:pPr>
        <w:spacing w:after="0" w:line="240" w:lineRule="auto"/>
        <w:ind w:left="720"/>
        <w:rPr>
          <w:rFonts w:cstheme="minorHAnsi"/>
        </w:rPr>
      </w:pPr>
    </w:p>
    <w:p w14:paraId="0093619F" w14:textId="77777777" w:rsidR="002604C4" w:rsidRPr="002604C4" w:rsidRDefault="002604C4" w:rsidP="00563583">
      <w:pPr>
        <w:spacing w:after="0" w:line="240" w:lineRule="auto"/>
        <w:ind w:left="720"/>
        <w:rPr>
          <w:rFonts w:cstheme="minorHAnsi"/>
        </w:rPr>
      </w:pPr>
      <w:r w:rsidRPr="002604C4">
        <w:rPr>
          <w:rFonts w:cstheme="minorHAnsi"/>
        </w:rPr>
        <w:t xml:space="preserve">For this exhibit: </w:t>
      </w:r>
      <w:sdt>
        <w:sdtPr>
          <w:rPr>
            <w:rFonts w:cstheme="minorHAnsi"/>
            <w:color w:val="0000FF"/>
          </w:rPr>
          <w:id w:val="-1910381216"/>
          <w:placeholder>
            <w:docPart w:val="7339628D8BB14A028492F612F9167334"/>
          </w:placeholder>
          <w:showingPlcHdr/>
        </w:sdtPr>
        <w:sdtEndPr/>
        <w:sdtContent>
          <w:r w:rsidRPr="002604C4">
            <w:rPr>
              <w:rFonts w:cstheme="minorHAnsi"/>
              <w:color w:val="808080"/>
            </w:rPr>
            <w:t>Insert Links to Policies</w:t>
          </w:r>
        </w:sdtContent>
      </w:sdt>
      <w:r w:rsidRPr="002604C4">
        <w:rPr>
          <w:rFonts w:cstheme="minorHAnsi"/>
        </w:rPr>
        <w:br/>
      </w:r>
    </w:p>
    <w:p w14:paraId="3114BCF8" w14:textId="77777777" w:rsidR="002604C4" w:rsidRPr="002604C4" w:rsidRDefault="002604C4" w:rsidP="00841D9D">
      <w:pPr>
        <w:numPr>
          <w:ilvl w:val="0"/>
          <w:numId w:val="29"/>
        </w:numPr>
        <w:spacing w:after="0" w:line="240" w:lineRule="auto"/>
        <w:ind w:left="720"/>
        <w:contextualSpacing/>
        <w:rPr>
          <w:rFonts w:cstheme="minorHAnsi"/>
        </w:rPr>
      </w:pPr>
      <w:r w:rsidRPr="002604C4">
        <w:rPr>
          <w:rFonts w:cstheme="minorHAnsi"/>
        </w:rPr>
        <w:t>Describe how faculty/instructors apply the grading policy with consistency and fairness.</w:t>
      </w:r>
      <w:r w:rsidRPr="002604C4">
        <w:rPr>
          <w:rFonts w:cstheme="minorHAnsi"/>
        </w:rPr>
        <w:br/>
      </w:r>
      <w:r w:rsidRPr="002604C4">
        <w:rPr>
          <w:rFonts w:cstheme="minorHAnsi"/>
        </w:rPr>
        <w:br/>
      </w:r>
      <w:r w:rsidRPr="002604C4">
        <w:rPr>
          <w:rFonts w:cstheme="minorHAnsi"/>
        </w:rPr>
        <w:br/>
      </w:r>
    </w:p>
    <w:p w14:paraId="03A25662" w14:textId="7890D048" w:rsidR="002604C4" w:rsidRPr="002604C4" w:rsidRDefault="002604C4" w:rsidP="00841D9D">
      <w:pPr>
        <w:numPr>
          <w:ilvl w:val="0"/>
          <w:numId w:val="29"/>
        </w:numPr>
        <w:spacing w:after="0" w:line="240" w:lineRule="auto"/>
        <w:ind w:left="720"/>
        <w:contextualSpacing/>
        <w:rPr>
          <w:rFonts w:cstheme="minorHAnsi"/>
          <w:sz w:val="24"/>
          <w:szCs w:val="24"/>
        </w:rPr>
      </w:pPr>
      <w:r w:rsidRPr="002604C4">
        <w:rPr>
          <w:rFonts w:cstheme="minorHAnsi"/>
        </w:rPr>
        <w:t xml:space="preserve">Describe who is responsible for </w:t>
      </w:r>
      <w:r w:rsidR="004870F9">
        <w:rPr>
          <w:rFonts w:cstheme="minorHAnsi"/>
        </w:rPr>
        <w:t>ensuring</w:t>
      </w:r>
      <w:r w:rsidRPr="002604C4">
        <w:rPr>
          <w:rFonts w:cstheme="minorHAnsi"/>
        </w:rPr>
        <w:t xml:space="preserve"> that all grading is conducted accurately, fairly, and consistently. </w:t>
      </w:r>
      <w:r w:rsidRPr="002604C4">
        <w:rPr>
          <w:rFonts w:cstheme="minorHAnsi"/>
        </w:rPr>
        <w:br/>
      </w:r>
      <w:r w:rsidRPr="002604C4">
        <w:rPr>
          <w:rFonts w:cstheme="minorHAnsi"/>
        </w:rPr>
        <w:br/>
      </w:r>
      <w:r w:rsidRPr="002604C4">
        <w:rPr>
          <w:rFonts w:cstheme="minorHAnsi"/>
        </w:rPr>
        <w:br/>
      </w:r>
    </w:p>
    <w:p w14:paraId="05D895E1"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Student Records:</w:t>
      </w:r>
      <w:r w:rsidRPr="002604C4">
        <w:rPr>
          <w:rFonts w:cs="Times New Roman"/>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are maintained permanently in either print or digital form. </w:t>
      </w:r>
    </w:p>
    <w:p w14:paraId="60FA9145" w14:textId="77777777" w:rsidR="002604C4" w:rsidRPr="002604C4" w:rsidRDefault="002604C4" w:rsidP="002604C4">
      <w:pPr>
        <w:spacing w:after="0" w:line="240" w:lineRule="auto"/>
        <w:ind w:left="720"/>
        <w:contextualSpacing/>
        <w:rPr>
          <w:rFonts w:cs="Arial"/>
        </w:rPr>
      </w:pPr>
    </w:p>
    <w:p w14:paraId="07A3F2ED" w14:textId="77777777" w:rsidR="002604C4" w:rsidRPr="002604C4" w:rsidRDefault="002604C4" w:rsidP="00841D9D">
      <w:pPr>
        <w:numPr>
          <w:ilvl w:val="0"/>
          <w:numId w:val="30"/>
        </w:numPr>
        <w:spacing w:after="0" w:line="240" w:lineRule="auto"/>
        <w:contextualSpacing/>
        <w:rPr>
          <w:rFonts w:cs="Arial"/>
        </w:rPr>
      </w:pPr>
      <w:r w:rsidRPr="002604C4">
        <w:rPr>
          <w:rFonts w:cs="Arial"/>
        </w:rPr>
        <w:t xml:space="preserve">Describe the institution’s formal academic records requirements. </w:t>
      </w:r>
      <w:r w:rsidRPr="002604C4">
        <w:rPr>
          <w:rFonts w:cs="Arial"/>
        </w:rPr>
        <w:br/>
      </w:r>
      <w:r w:rsidRPr="002604C4">
        <w:rPr>
          <w:rFonts w:cs="Arial"/>
        </w:rPr>
        <w:br/>
      </w:r>
      <w:r w:rsidRPr="002604C4">
        <w:rPr>
          <w:rFonts w:cs="Arial"/>
        </w:rPr>
        <w:br/>
      </w:r>
    </w:p>
    <w:p w14:paraId="37AB2AA4" w14:textId="77777777" w:rsidR="002604C4" w:rsidRPr="002604C4" w:rsidRDefault="002604C4" w:rsidP="00841D9D">
      <w:pPr>
        <w:numPr>
          <w:ilvl w:val="0"/>
          <w:numId w:val="30"/>
        </w:numPr>
        <w:spacing w:after="0" w:line="240" w:lineRule="auto"/>
        <w:contextualSpacing/>
        <w:rPr>
          <w:rFonts w:cs="Arial"/>
        </w:rPr>
      </w:pPr>
      <w:r w:rsidRPr="002604C4">
        <w:rPr>
          <w:rFonts w:cs="Arial"/>
        </w:rPr>
        <w:t>Describe the documents maintained in students’ records. [EXHIBIT 17: Sample Student Records]</w:t>
      </w:r>
      <w:r w:rsidRPr="002604C4">
        <w:rPr>
          <w:rFonts w:cs="Arial"/>
        </w:rPr>
        <w:br/>
      </w:r>
      <w:r w:rsidRPr="002604C4">
        <w:rPr>
          <w:rFonts w:cs="Arial"/>
        </w:rPr>
        <w:br/>
      </w:r>
      <w:r w:rsidRPr="002604C4">
        <w:rPr>
          <w:rFonts w:cs="Arial"/>
        </w:rPr>
        <w:br/>
      </w:r>
    </w:p>
    <w:p w14:paraId="3C8FA66D" w14:textId="77777777" w:rsidR="002604C4" w:rsidRPr="002604C4" w:rsidRDefault="002604C4" w:rsidP="00841D9D">
      <w:pPr>
        <w:numPr>
          <w:ilvl w:val="0"/>
          <w:numId w:val="30"/>
        </w:numPr>
        <w:spacing w:after="0" w:line="240" w:lineRule="auto"/>
        <w:contextualSpacing/>
        <w:rPr>
          <w:rFonts w:cs="Arial"/>
        </w:rPr>
      </w:pPr>
      <w:r w:rsidRPr="002604C4">
        <w:rPr>
          <w:rFonts w:cs="Arial"/>
        </w:rPr>
        <w:t xml:space="preserve">Describe the process for maintaining student academic records. </w:t>
      </w:r>
      <w:r w:rsidRPr="002604C4">
        <w:rPr>
          <w:rFonts w:cs="Arial"/>
        </w:rPr>
        <w:br/>
      </w:r>
      <w:r w:rsidRPr="002604C4">
        <w:rPr>
          <w:rFonts w:cs="Arial"/>
        </w:rPr>
        <w:br/>
      </w:r>
      <w:r w:rsidRPr="002604C4">
        <w:rPr>
          <w:rFonts w:cs="Arial"/>
        </w:rPr>
        <w:br/>
      </w:r>
    </w:p>
    <w:p w14:paraId="6DF07D0F" w14:textId="77777777" w:rsidR="002604C4" w:rsidRPr="002604C4" w:rsidRDefault="002604C4" w:rsidP="00841D9D">
      <w:pPr>
        <w:numPr>
          <w:ilvl w:val="0"/>
          <w:numId w:val="30"/>
        </w:numPr>
        <w:spacing w:after="0" w:line="240" w:lineRule="auto"/>
        <w:contextualSpacing/>
        <w:rPr>
          <w:rFonts w:cs="Arial"/>
        </w:rPr>
      </w:pPr>
      <w:r w:rsidRPr="002604C4">
        <w:rPr>
          <w:rFonts w:cs="Arial"/>
        </w:rPr>
        <w:t xml:space="preserve">Explain how long the institution maintains student and alumni academic records. </w:t>
      </w:r>
      <w:r w:rsidRPr="002604C4">
        <w:rPr>
          <w:rFonts w:cs="Arial"/>
        </w:rPr>
        <w:br/>
      </w:r>
      <w:r w:rsidRPr="002604C4">
        <w:rPr>
          <w:rFonts w:cs="Arial"/>
        </w:rPr>
        <w:br/>
      </w:r>
      <w:r w:rsidRPr="002604C4">
        <w:rPr>
          <w:rFonts w:cs="Arial"/>
        </w:rPr>
        <w:br/>
      </w:r>
    </w:p>
    <w:p w14:paraId="3DFAA402" w14:textId="77777777" w:rsidR="002604C4" w:rsidRPr="002604C4" w:rsidRDefault="002604C4" w:rsidP="00841D9D">
      <w:pPr>
        <w:numPr>
          <w:ilvl w:val="0"/>
          <w:numId w:val="30"/>
        </w:numPr>
        <w:spacing w:after="0" w:line="240" w:lineRule="auto"/>
        <w:contextualSpacing/>
        <w:rPr>
          <w:rFonts w:cs="Arial"/>
        </w:rPr>
      </w:pPr>
      <w:r w:rsidRPr="002604C4">
        <w:rPr>
          <w:rFonts w:cs="Arial"/>
        </w:rPr>
        <w:t xml:space="preserve">Describe how the institution maintains records of students’ examinations and assessments. </w:t>
      </w:r>
      <w:r w:rsidRPr="002604C4">
        <w:rPr>
          <w:rFonts w:cs="Arial"/>
        </w:rPr>
        <w:br/>
      </w:r>
      <w:r w:rsidRPr="002604C4">
        <w:rPr>
          <w:rFonts w:cs="Arial"/>
        </w:rPr>
        <w:br/>
      </w:r>
      <w:r w:rsidRPr="002604C4">
        <w:rPr>
          <w:rFonts w:cs="Arial"/>
        </w:rPr>
        <w:br/>
      </w:r>
    </w:p>
    <w:p w14:paraId="5372A86F" w14:textId="77777777" w:rsidR="002604C4" w:rsidRPr="002604C4" w:rsidRDefault="002604C4" w:rsidP="00841D9D">
      <w:pPr>
        <w:numPr>
          <w:ilvl w:val="0"/>
          <w:numId w:val="30"/>
        </w:numPr>
        <w:spacing w:after="0" w:line="240" w:lineRule="auto"/>
        <w:contextualSpacing/>
        <w:rPr>
          <w:rFonts w:cs="Arial"/>
        </w:rPr>
      </w:pPr>
      <w:r w:rsidRPr="002604C4">
        <w:rPr>
          <w:rFonts w:cs="Arial"/>
        </w:rPr>
        <w:t xml:space="preserve">Describe the security, maintenance, and protection of student records and how they are readily accessible to authorized staff and faculty. </w:t>
      </w:r>
      <w:r w:rsidRPr="002604C4">
        <w:rPr>
          <w:rFonts w:cs="Arial"/>
        </w:rPr>
        <w:br/>
      </w:r>
      <w:r w:rsidRPr="002604C4">
        <w:rPr>
          <w:rFonts w:cs="Arial"/>
        </w:rPr>
        <w:br/>
      </w:r>
      <w:r w:rsidRPr="002604C4">
        <w:rPr>
          <w:rFonts w:cs="Arial"/>
        </w:rPr>
        <w:br/>
      </w:r>
    </w:p>
    <w:p w14:paraId="70B47DA4" w14:textId="77777777" w:rsidR="002604C4" w:rsidRPr="002604C4" w:rsidRDefault="002604C4" w:rsidP="00841D9D">
      <w:pPr>
        <w:numPr>
          <w:ilvl w:val="0"/>
          <w:numId w:val="30"/>
        </w:numPr>
        <w:spacing w:after="0" w:line="240" w:lineRule="auto"/>
        <w:contextualSpacing/>
        <w:rPr>
          <w:rFonts w:cs="Times New Roman"/>
        </w:rPr>
      </w:pPr>
      <w:r w:rsidRPr="002604C4">
        <w:rPr>
          <w:rFonts w:cs="Arial"/>
        </w:rPr>
        <w:t>Describe the institution’s transcript services. [EXHIBIT 17: Sample Transcript and Diplomas/Certificates]</w:t>
      </w:r>
      <w:r w:rsidRPr="002604C4">
        <w:rPr>
          <w:rFonts w:cs="Arial"/>
        </w:rPr>
        <w:br/>
      </w:r>
      <w:r w:rsidRPr="002604C4">
        <w:rPr>
          <w:rFonts w:cs="Arial"/>
        </w:rPr>
        <w:br/>
      </w:r>
      <w:r w:rsidRPr="002604C4">
        <w:rPr>
          <w:rFonts w:cs="Times New Roman"/>
        </w:rPr>
        <w:br/>
      </w:r>
    </w:p>
    <w:p w14:paraId="5744FC2E"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Confidentiality and Privacy:</w:t>
      </w:r>
      <w:r w:rsidRPr="002604C4">
        <w:rPr>
          <w:rFonts w:cs="Times New Roman"/>
          <w:sz w:val="24"/>
          <w:szCs w:val="24"/>
        </w:rPr>
        <w:t xml:space="preserve"> The institution’s policies protect student confidentiality and privacy as required by applicable federal and state laws. </w:t>
      </w:r>
    </w:p>
    <w:p w14:paraId="0C8B5771" w14:textId="77777777" w:rsidR="002604C4" w:rsidRPr="002604C4" w:rsidRDefault="002604C4" w:rsidP="002604C4">
      <w:pPr>
        <w:spacing w:after="0" w:line="240" w:lineRule="auto"/>
        <w:ind w:left="720"/>
        <w:contextualSpacing/>
        <w:rPr>
          <w:rFonts w:cstheme="minorHAnsi"/>
          <w:b/>
        </w:rPr>
      </w:pPr>
    </w:p>
    <w:p w14:paraId="58A63EA6" w14:textId="77777777" w:rsidR="002604C4" w:rsidRPr="002604C4" w:rsidRDefault="002604C4" w:rsidP="00841D9D">
      <w:pPr>
        <w:numPr>
          <w:ilvl w:val="0"/>
          <w:numId w:val="31"/>
        </w:numPr>
        <w:spacing w:after="0" w:line="240" w:lineRule="auto"/>
        <w:ind w:left="720"/>
        <w:contextualSpacing/>
        <w:rPr>
          <w:rFonts w:cstheme="minorHAnsi"/>
        </w:rPr>
      </w:pPr>
      <w:r w:rsidRPr="002604C4">
        <w:rPr>
          <w:rFonts w:cstheme="minorHAnsi"/>
        </w:rPr>
        <w:t>Describe the institution’s confidentiality and privacy policy. [EXHIBIT 18: Confidentiality and Privacy Policies]</w:t>
      </w:r>
    </w:p>
    <w:p w14:paraId="7CBE53C6" w14:textId="77777777" w:rsidR="002604C4" w:rsidRPr="002604C4" w:rsidRDefault="002604C4" w:rsidP="00563583">
      <w:pPr>
        <w:spacing w:after="0" w:line="240" w:lineRule="auto"/>
        <w:ind w:left="720"/>
        <w:contextualSpacing/>
        <w:rPr>
          <w:rFonts w:cstheme="minorHAnsi"/>
        </w:rPr>
      </w:pPr>
    </w:p>
    <w:p w14:paraId="2CA0BB3B" w14:textId="77777777" w:rsidR="002604C4" w:rsidRPr="002604C4" w:rsidRDefault="002604C4" w:rsidP="00563583">
      <w:pPr>
        <w:spacing w:after="0" w:line="240" w:lineRule="auto"/>
        <w:ind w:left="720"/>
        <w:contextualSpacing/>
        <w:rPr>
          <w:rFonts w:cstheme="minorHAnsi"/>
        </w:rPr>
      </w:pPr>
    </w:p>
    <w:p w14:paraId="2D3B9A48" w14:textId="77777777" w:rsidR="002604C4" w:rsidRPr="002604C4" w:rsidRDefault="002604C4" w:rsidP="00563583">
      <w:pPr>
        <w:spacing w:after="0" w:line="240" w:lineRule="auto"/>
        <w:ind w:left="720"/>
        <w:contextualSpacing/>
        <w:rPr>
          <w:rFonts w:cstheme="minorHAnsi"/>
          <w:color w:val="0000FF"/>
        </w:rPr>
      </w:pPr>
      <w:r w:rsidRPr="002604C4">
        <w:rPr>
          <w:rFonts w:cstheme="minorHAnsi"/>
        </w:rPr>
        <w:br/>
        <w:t xml:space="preserve">For this exhibit: </w:t>
      </w:r>
      <w:sdt>
        <w:sdtPr>
          <w:rPr>
            <w:rFonts w:cstheme="minorHAnsi"/>
            <w:color w:val="0000FF"/>
          </w:rPr>
          <w:id w:val="-1421011161"/>
          <w:placeholder>
            <w:docPart w:val="A4D4D768EFF34274AB061D653D8239B8"/>
          </w:placeholder>
          <w:showingPlcHdr/>
        </w:sdtPr>
        <w:sdtEndPr/>
        <w:sdtContent>
          <w:r w:rsidRPr="002604C4">
            <w:rPr>
              <w:rFonts w:cstheme="minorHAnsi"/>
              <w:color w:val="808080"/>
            </w:rPr>
            <w:t>Insert Links to Policies</w:t>
          </w:r>
        </w:sdtContent>
      </w:sdt>
    </w:p>
    <w:p w14:paraId="629A7972" w14:textId="77777777" w:rsidR="002604C4" w:rsidRPr="002604C4" w:rsidRDefault="002604C4" w:rsidP="00563583">
      <w:pPr>
        <w:spacing w:after="0" w:line="240" w:lineRule="auto"/>
        <w:ind w:left="1080"/>
        <w:contextualSpacing/>
        <w:rPr>
          <w:rFonts w:cstheme="minorHAnsi"/>
        </w:rPr>
      </w:pPr>
    </w:p>
    <w:p w14:paraId="5B31FA95" w14:textId="77777777" w:rsidR="002604C4" w:rsidRPr="002604C4" w:rsidRDefault="002604C4" w:rsidP="00841D9D">
      <w:pPr>
        <w:numPr>
          <w:ilvl w:val="0"/>
          <w:numId w:val="31"/>
        </w:numPr>
        <w:spacing w:after="0" w:line="240" w:lineRule="auto"/>
        <w:ind w:left="720"/>
        <w:contextualSpacing/>
        <w:rPr>
          <w:rFonts w:cstheme="minorHAnsi"/>
        </w:rPr>
      </w:pPr>
      <w:r w:rsidRPr="002604C4">
        <w:rPr>
          <w:rFonts w:cstheme="minorHAnsi"/>
        </w:rPr>
        <w:t>Describe how the institution protects student confidentiality and privacy as required by applicable federal and state laws.</w:t>
      </w:r>
      <w:r w:rsidRPr="002604C4">
        <w:rPr>
          <w:rFonts w:cstheme="minorHAnsi"/>
        </w:rPr>
        <w:br/>
      </w:r>
      <w:r w:rsidRPr="002604C4">
        <w:rPr>
          <w:rFonts w:cstheme="minorHAnsi"/>
        </w:rPr>
        <w:br/>
      </w:r>
      <w:r w:rsidRPr="002604C4">
        <w:rPr>
          <w:rFonts w:cstheme="minorHAnsi"/>
        </w:rPr>
        <w:br/>
      </w:r>
    </w:p>
    <w:p w14:paraId="2766FCBF" w14:textId="77777777"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Student Support Services:</w:t>
      </w:r>
      <w:r w:rsidRPr="002604C4">
        <w:rPr>
          <w:rFonts w:cs="Times New Roman"/>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34FB0454" w14:textId="77777777" w:rsidR="002604C4" w:rsidRPr="002604C4" w:rsidRDefault="002604C4" w:rsidP="002604C4">
      <w:pPr>
        <w:spacing w:after="0" w:line="240" w:lineRule="auto"/>
        <w:ind w:left="720"/>
        <w:contextualSpacing/>
        <w:rPr>
          <w:rFonts w:cs="Arial"/>
          <w:b/>
        </w:rPr>
      </w:pPr>
    </w:p>
    <w:p w14:paraId="1CE1D54C" w14:textId="77777777" w:rsidR="002604C4" w:rsidRPr="002604C4" w:rsidRDefault="002604C4" w:rsidP="00841D9D">
      <w:pPr>
        <w:numPr>
          <w:ilvl w:val="0"/>
          <w:numId w:val="32"/>
        </w:numPr>
        <w:spacing w:after="0" w:line="240" w:lineRule="auto"/>
        <w:ind w:left="720"/>
        <w:contextualSpacing/>
        <w:rPr>
          <w:rFonts w:cs="Arial"/>
        </w:rPr>
      </w:pPr>
      <w:r w:rsidRPr="002604C4">
        <w:rPr>
          <w:rFonts w:cs="Arial"/>
        </w:rPr>
        <w:t>Describe how the institution provides support services for students enrolled based the educational offerings.</w:t>
      </w:r>
      <w:r w:rsidRPr="002604C4">
        <w:rPr>
          <w:rFonts w:cs="Arial"/>
        </w:rPr>
        <w:br/>
      </w:r>
    </w:p>
    <w:p w14:paraId="1EC082BA" w14:textId="77777777" w:rsidR="002604C4" w:rsidRPr="002604C4" w:rsidRDefault="002604C4" w:rsidP="00563583">
      <w:pPr>
        <w:spacing w:after="0" w:line="240" w:lineRule="auto"/>
        <w:ind w:left="720"/>
        <w:contextualSpacing/>
        <w:rPr>
          <w:rFonts w:cs="Arial"/>
        </w:rPr>
      </w:pPr>
      <w:r w:rsidRPr="002604C4">
        <w:rPr>
          <w:rFonts w:cs="Arial"/>
        </w:rPr>
        <w:br/>
      </w:r>
    </w:p>
    <w:p w14:paraId="5A63E34C" w14:textId="77777777" w:rsidR="002604C4" w:rsidRPr="002604C4" w:rsidRDefault="002604C4" w:rsidP="00841D9D">
      <w:pPr>
        <w:numPr>
          <w:ilvl w:val="0"/>
          <w:numId w:val="32"/>
        </w:numPr>
        <w:spacing w:after="0" w:line="240" w:lineRule="auto"/>
        <w:ind w:left="720"/>
        <w:contextualSpacing/>
        <w:rPr>
          <w:rFonts w:cs="Arial"/>
        </w:rPr>
      </w:pPr>
      <w:r w:rsidRPr="002604C4">
        <w:rPr>
          <w:rFonts w:cs="Arial"/>
        </w:rPr>
        <w:t xml:space="preserve">Describe how these support services are readily available. </w:t>
      </w:r>
      <w:r w:rsidRPr="002604C4">
        <w:rPr>
          <w:rFonts w:cs="Arial"/>
        </w:rPr>
        <w:br/>
      </w:r>
    </w:p>
    <w:p w14:paraId="4513D09F" w14:textId="77777777" w:rsidR="002604C4" w:rsidRPr="002604C4" w:rsidRDefault="002604C4" w:rsidP="00563583">
      <w:pPr>
        <w:spacing w:after="0" w:line="240" w:lineRule="auto"/>
        <w:ind w:left="720"/>
        <w:contextualSpacing/>
        <w:rPr>
          <w:rFonts w:cs="Arial"/>
        </w:rPr>
      </w:pPr>
      <w:r w:rsidRPr="002604C4">
        <w:rPr>
          <w:rFonts w:cs="Arial"/>
        </w:rPr>
        <w:br/>
      </w:r>
    </w:p>
    <w:p w14:paraId="243740D3" w14:textId="77777777" w:rsidR="002604C4" w:rsidRPr="002604C4" w:rsidRDefault="002604C4" w:rsidP="00841D9D">
      <w:pPr>
        <w:numPr>
          <w:ilvl w:val="0"/>
          <w:numId w:val="32"/>
        </w:numPr>
        <w:spacing w:after="0" w:line="240" w:lineRule="auto"/>
        <w:ind w:left="720"/>
        <w:contextualSpacing/>
        <w:rPr>
          <w:rFonts w:cs="Times New Roman"/>
        </w:rPr>
      </w:pPr>
      <w:r w:rsidRPr="002604C4">
        <w:rPr>
          <w:rFonts w:cs="Arial"/>
        </w:rPr>
        <w:t xml:space="preserve">Describe any career and alumni services offered. </w:t>
      </w:r>
      <w:r w:rsidRPr="002604C4">
        <w:rPr>
          <w:rFonts w:cs="Arial"/>
        </w:rPr>
        <w:br/>
      </w:r>
      <w:r w:rsidRPr="002604C4">
        <w:rPr>
          <w:rFonts w:cs="Arial"/>
        </w:rPr>
        <w:br/>
      </w:r>
      <w:r w:rsidRPr="002604C4">
        <w:rPr>
          <w:rFonts w:cs="Times New Roman"/>
        </w:rPr>
        <w:br/>
      </w:r>
    </w:p>
    <w:p w14:paraId="76BEA90E" w14:textId="5C6EE77C" w:rsidR="002604C4" w:rsidRPr="002604C4" w:rsidRDefault="002604C4" w:rsidP="002604C4">
      <w:pPr>
        <w:numPr>
          <w:ilvl w:val="0"/>
          <w:numId w:val="12"/>
        </w:numPr>
        <w:spacing w:after="0" w:line="240" w:lineRule="auto"/>
        <w:contextualSpacing/>
        <w:rPr>
          <w:rFonts w:cs="Times New Roman"/>
          <w:sz w:val="24"/>
          <w:szCs w:val="24"/>
        </w:rPr>
      </w:pPr>
      <w:r w:rsidRPr="002604C4">
        <w:rPr>
          <w:rFonts w:cs="Times New Roman"/>
          <w:b/>
          <w:sz w:val="24"/>
          <w:szCs w:val="24"/>
        </w:rPr>
        <w:t>Student Complaints:</w:t>
      </w:r>
      <w:r w:rsidRPr="002604C4">
        <w:rPr>
          <w:rFonts w:cs="Times New Roman"/>
          <w:sz w:val="24"/>
          <w:szCs w:val="24"/>
        </w:rPr>
        <w:t xml:space="preserve"> The institution has policies and procedures for receiving, responding to, and addressing student complaints.</w:t>
      </w:r>
      <w:r w:rsidR="00352813">
        <w:rPr>
          <w:rFonts w:cs="Times New Roman"/>
          <w:sz w:val="24"/>
          <w:szCs w:val="24"/>
        </w:rPr>
        <w:t xml:space="preserve"> </w:t>
      </w:r>
      <w:r w:rsidR="00352813">
        <w:rPr>
          <w:rFonts w:cstheme="minorHAnsi"/>
          <w:sz w:val="24"/>
          <w:szCs w:val="24"/>
        </w:rPr>
        <w:t>The policies and procedures should embody the principles of fairness, responsiveness, respect, due process and proportionality.</w:t>
      </w:r>
      <w:r w:rsidRPr="002604C4">
        <w:rPr>
          <w:rFonts w:cs="Times New Roman"/>
          <w:sz w:val="24"/>
          <w:szCs w:val="24"/>
        </w:rPr>
        <w:t xml:space="preserve"> </w:t>
      </w:r>
    </w:p>
    <w:p w14:paraId="0B686617" w14:textId="77777777" w:rsidR="002604C4" w:rsidRPr="002604C4" w:rsidRDefault="002604C4" w:rsidP="002604C4">
      <w:pPr>
        <w:spacing w:after="0" w:line="240" w:lineRule="auto"/>
        <w:ind w:left="720"/>
        <w:contextualSpacing/>
        <w:rPr>
          <w:rFonts w:cs="Times New Roman"/>
          <w:sz w:val="24"/>
          <w:szCs w:val="24"/>
        </w:rPr>
      </w:pPr>
    </w:p>
    <w:p w14:paraId="3F213854" w14:textId="77777777" w:rsidR="002604C4" w:rsidRPr="002604C4" w:rsidRDefault="002604C4" w:rsidP="00563583">
      <w:pPr>
        <w:numPr>
          <w:ilvl w:val="1"/>
          <w:numId w:val="12"/>
        </w:numPr>
        <w:spacing w:after="0" w:line="240" w:lineRule="auto"/>
        <w:contextualSpacing/>
        <w:rPr>
          <w:sz w:val="24"/>
        </w:rPr>
      </w:pPr>
      <w:r w:rsidRPr="002604C4">
        <w:rPr>
          <w:sz w:val="24"/>
          <w:u w:val="single"/>
        </w:rPr>
        <w:t>Institutional Complaints</w:t>
      </w:r>
    </w:p>
    <w:p w14:paraId="787ABC4A" w14:textId="77777777" w:rsidR="002604C4" w:rsidRPr="002604C4" w:rsidRDefault="002604C4" w:rsidP="00563583">
      <w:pPr>
        <w:spacing w:after="0" w:line="240" w:lineRule="auto"/>
        <w:ind w:left="720"/>
        <w:contextualSpacing/>
        <w:rPr>
          <w:sz w:val="24"/>
        </w:rPr>
      </w:pPr>
      <w:r w:rsidRPr="002604C4">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1796518E" w14:textId="77777777" w:rsidR="002604C4" w:rsidRPr="002604C4" w:rsidRDefault="002604C4" w:rsidP="002604C4">
      <w:pPr>
        <w:spacing w:after="0" w:line="240" w:lineRule="auto"/>
        <w:ind w:left="720"/>
        <w:contextualSpacing/>
        <w:rPr>
          <w:sz w:val="24"/>
        </w:rPr>
      </w:pPr>
    </w:p>
    <w:p w14:paraId="7CC372FF" w14:textId="71613FAE" w:rsidR="002604C4" w:rsidRPr="002604C4" w:rsidRDefault="002604C4" w:rsidP="00563583">
      <w:pPr>
        <w:numPr>
          <w:ilvl w:val="1"/>
          <w:numId w:val="12"/>
        </w:numPr>
        <w:spacing w:after="0" w:line="240" w:lineRule="auto"/>
        <w:contextualSpacing/>
        <w:rPr>
          <w:sz w:val="24"/>
        </w:rPr>
      </w:pPr>
      <w:r w:rsidRPr="002604C4">
        <w:rPr>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sidR="00352813">
        <w:rPr>
          <w:sz w:val="24"/>
        </w:rPr>
        <w:t xml:space="preserve">reasonably </w:t>
      </w:r>
      <w:r w:rsidRPr="002604C4">
        <w:rPr>
          <w:sz w:val="24"/>
        </w:rPr>
        <w:t>considers to be a student complaint.</w:t>
      </w:r>
    </w:p>
    <w:p w14:paraId="711FAC9A" w14:textId="77777777" w:rsidR="002604C4" w:rsidRPr="002604C4" w:rsidRDefault="002604C4" w:rsidP="002604C4">
      <w:pPr>
        <w:spacing w:after="0" w:line="240" w:lineRule="auto"/>
        <w:ind w:left="1080"/>
        <w:contextualSpacing/>
        <w:rPr>
          <w:sz w:val="24"/>
        </w:rPr>
      </w:pPr>
    </w:p>
    <w:p w14:paraId="672D7579" w14:textId="1181F4EE" w:rsidR="002604C4" w:rsidRPr="00352813" w:rsidRDefault="002604C4" w:rsidP="00563583">
      <w:pPr>
        <w:numPr>
          <w:ilvl w:val="1"/>
          <w:numId w:val="12"/>
        </w:numPr>
        <w:spacing w:after="0" w:line="240" w:lineRule="auto"/>
        <w:contextualSpacing/>
        <w:rPr>
          <w:rFonts w:cs="Times New Roman"/>
          <w:sz w:val="28"/>
          <w:szCs w:val="24"/>
        </w:rPr>
      </w:pPr>
      <w:r w:rsidRPr="00352813">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56008197" w14:textId="77777777" w:rsidR="002604C4" w:rsidRPr="002604C4" w:rsidRDefault="002604C4" w:rsidP="002604C4">
      <w:pPr>
        <w:spacing w:after="0"/>
        <w:ind w:left="1080"/>
        <w:contextualSpacing/>
        <w:rPr>
          <w:rFonts w:cstheme="minorHAnsi"/>
          <w:b/>
          <w:sz w:val="24"/>
        </w:rPr>
      </w:pPr>
    </w:p>
    <w:p w14:paraId="6C786781" w14:textId="77777777" w:rsidR="002604C4" w:rsidRPr="002604C4" w:rsidRDefault="002604C4" w:rsidP="00841D9D">
      <w:pPr>
        <w:numPr>
          <w:ilvl w:val="0"/>
          <w:numId w:val="33"/>
        </w:numPr>
        <w:spacing w:after="0" w:line="240" w:lineRule="auto"/>
        <w:contextualSpacing/>
        <w:rPr>
          <w:rFonts w:cstheme="minorHAnsi"/>
        </w:rPr>
      </w:pPr>
      <w:r w:rsidRPr="002604C4">
        <w:rPr>
          <w:rFonts w:cstheme="minorHAnsi"/>
        </w:rPr>
        <w:t>Describe the institution’s policy and procedure for receiving, responding to, and addressing student complaints. [EXHIBIT 19: Complaint/Grievance Policy]</w:t>
      </w:r>
    </w:p>
    <w:p w14:paraId="62279E0C" w14:textId="77777777" w:rsidR="002604C4" w:rsidRPr="002604C4" w:rsidRDefault="002604C4" w:rsidP="00512E3A">
      <w:pPr>
        <w:spacing w:after="0" w:line="240" w:lineRule="auto"/>
        <w:ind w:left="1080"/>
        <w:contextualSpacing/>
        <w:rPr>
          <w:rFonts w:cstheme="minorHAnsi"/>
        </w:rPr>
      </w:pPr>
    </w:p>
    <w:p w14:paraId="24E718A3" w14:textId="77777777" w:rsidR="002604C4" w:rsidRPr="002604C4" w:rsidRDefault="002604C4" w:rsidP="00512E3A">
      <w:pPr>
        <w:spacing w:after="0" w:line="240" w:lineRule="auto"/>
        <w:ind w:left="1080"/>
        <w:contextualSpacing/>
        <w:rPr>
          <w:rFonts w:cstheme="minorHAnsi"/>
        </w:rPr>
      </w:pPr>
    </w:p>
    <w:p w14:paraId="50A8FCBB" w14:textId="77777777" w:rsidR="002604C4" w:rsidRPr="002604C4" w:rsidRDefault="002604C4" w:rsidP="00512E3A">
      <w:pPr>
        <w:spacing w:after="0" w:line="240" w:lineRule="auto"/>
        <w:ind w:left="1080"/>
        <w:contextualSpacing/>
        <w:rPr>
          <w:rFonts w:cstheme="minorHAnsi"/>
        </w:rPr>
      </w:pPr>
    </w:p>
    <w:p w14:paraId="7DF471C3" w14:textId="77777777" w:rsidR="002604C4" w:rsidRPr="002604C4" w:rsidRDefault="002604C4" w:rsidP="00512E3A">
      <w:pPr>
        <w:spacing w:after="0" w:line="240" w:lineRule="auto"/>
        <w:ind w:left="1080"/>
        <w:contextualSpacing/>
        <w:rPr>
          <w:rFonts w:cstheme="minorHAnsi"/>
        </w:rPr>
      </w:pPr>
      <w:r w:rsidRPr="002604C4">
        <w:rPr>
          <w:rFonts w:cstheme="minorHAnsi"/>
        </w:rPr>
        <w:t xml:space="preserve">For this exhibit: </w:t>
      </w:r>
      <w:sdt>
        <w:sdtPr>
          <w:rPr>
            <w:rFonts w:cstheme="minorHAnsi"/>
            <w:color w:val="0000FF"/>
          </w:rPr>
          <w:id w:val="1764648606"/>
          <w:placeholder>
            <w:docPart w:val="01E73DB289804C4A9DA4C5953DF12C8D"/>
          </w:placeholder>
          <w:showingPlcHdr/>
        </w:sdtPr>
        <w:sdtEndPr/>
        <w:sdtContent>
          <w:r w:rsidRPr="002604C4">
            <w:rPr>
              <w:rFonts w:cstheme="minorHAnsi"/>
              <w:color w:val="808080"/>
            </w:rPr>
            <w:t>Insert Link to Policy</w:t>
          </w:r>
        </w:sdtContent>
      </w:sdt>
      <w:r w:rsidRPr="002604C4">
        <w:rPr>
          <w:rFonts w:cstheme="minorHAnsi"/>
        </w:rPr>
        <w:br/>
      </w:r>
    </w:p>
    <w:p w14:paraId="24F06BF9" w14:textId="77777777" w:rsidR="002604C4" w:rsidRPr="002604C4" w:rsidRDefault="002604C4" w:rsidP="00563583">
      <w:pPr>
        <w:numPr>
          <w:ilvl w:val="1"/>
          <w:numId w:val="12"/>
        </w:numPr>
        <w:spacing w:after="0" w:line="240" w:lineRule="auto"/>
        <w:contextualSpacing/>
        <w:rPr>
          <w:rFonts w:cstheme="minorHAnsi"/>
          <w:b/>
          <w:sz w:val="24"/>
        </w:rPr>
      </w:pPr>
      <w:r w:rsidRPr="002604C4">
        <w:rPr>
          <w:sz w:val="24"/>
        </w:rPr>
        <w:t>The institution’s complaint policy states how complaints can be filed with state agencies and its accrediting organization, as appropriate.</w:t>
      </w:r>
    </w:p>
    <w:p w14:paraId="366AFD75" w14:textId="77777777" w:rsidR="002604C4" w:rsidRPr="002604C4" w:rsidRDefault="002604C4" w:rsidP="002604C4">
      <w:pPr>
        <w:spacing w:after="0"/>
        <w:ind w:left="1080"/>
        <w:contextualSpacing/>
        <w:rPr>
          <w:rFonts w:cstheme="minorHAnsi"/>
          <w:b/>
          <w:sz w:val="24"/>
        </w:rPr>
      </w:pPr>
    </w:p>
    <w:p w14:paraId="418A4EB7" w14:textId="77777777" w:rsidR="002604C4" w:rsidRPr="002604C4" w:rsidRDefault="002604C4" w:rsidP="00841D9D">
      <w:pPr>
        <w:numPr>
          <w:ilvl w:val="0"/>
          <w:numId w:val="147"/>
        </w:numPr>
        <w:spacing w:after="0" w:line="240" w:lineRule="auto"/>
        <w:ind w:left="1080"/>
        <w:contextualSpacing/>
        <w:rPr>
          <w:rFonts w:cstheme="minorHAnsi"/>
        </w:rPr>
      </w:pPr>
      <w:r w:rsidRPr="002604C4">
        <w:rPr>
          <w:rFonts w:cstheme="minorHAnsi"/>
        </w:rPr>
        <w:t xml:space="preserve">Describe how the institution’s policy provides students with information on filing a complaint with the appropriate state licensing or authorizing authority and DEAC. </w:t>
      </w:r>
    </w:p>
    <w:p w14:paraId="49F93683" w14:textId="77777777" w:rsidR="00352813" w:rsidRDefault="00352813" w:rsidP="00512E3A">
      <w:pPr>
        <w:spacing w:after="0" w:line="240" w:lineRule="auto"/>
        <w:ind w:left="1080"/>
        <w:contextualSpacing/>
        <w:rPr>
          <w:rFonts w:cstheme="minorHAnsi"/>
        </w:rPr>
      </w:pPr>
    </w:p>
    <w:p w14:paraId="39DAAB21" w14:textId="77777777" w:rsidR="00352813" w:rsidRDefault="00352813" w:rsidP="00512E3A">
      <w:pPr>
        <w:spacing w:after="0" w:line="240" w:lineRule="auto"/>
        <w:ind w:left="1080"/>
        <w:contextualSpacing/>
        <w:rPr>
          <w:rFonts w:cstheme="minorHAnsi"/>
        </w:rPr>
      </w:pPr>
    </w:p>
    <w:p w14:paraId="15A95DD3" w14:textId="77777777" w:rsidR="00352813" w:rsidRDefault="00352813" w:rsidP="00512E3A">
      <w:pPr>
        <w:spacing w:after="0" w:line="240" w:lineRule="auto"/>
        <w:ind w:left="1080"/>
        <w:contextualSpacing/>
        <w:rPr>
          <w:rFonts w:cstheme="minorHAnsi"/>
        </w:rPr>
      </w:pPr>
    </w:p>
    <w:p w14:paraId="21260B91" w14:textId="77777777" w:rsidR="00352813" w:rsidRPr="005E5117" w:rsidRDefault="00352813" w:rsidP="00563583">
      <w:pPr>
        <w:numPr>
          <w:ilvl w:val="1"/>
          <w:numId w:val="12"/>
        </w:numPr>
        <w:spacing w:after="0" w:line="240" w:lineRule="auto"/>
        <w:contextualSpacing/>
        <w:rPr>
          <w:rFonts w:cstheme="minorHAnsi"/>
          <w:sz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p w14:paraId="4B9679E4" w14:textId="77777777" w:rsidR="00352813" w:rsidRDefault="00352813" w:rsidP="00352813">
      <w:pPr>
        <w:spacing w:after="0" w:line="240" w:lineRule="auto"/>
        <w:ind w:left="1440"/>
        <w:contextualSpacing/>
        <w:rPr>
          <w:rFonts w:cstheme="minorHAnsi"/>
        </w:rPr>
      </w:pPr>
    </w:p>
    <w:p w14:paraId="66CEECDA" w14:textId="77777777" w:rsidR="00352813" w:rsidRDefault="00352813" w:rsidP="00841D9D">
      <w:pPr>
        <w:numPr>
          <w:ilvl w:val="0"/>
          <w:numId w:val="179"/>
        </w:numPr>
        <w:spacing w:after="0" w:line="240" w:lineRule="auto"/>
        <w:ind w:left="1080"/>
        <w:contextualSpacing/>
        <w:rPr>
          <w:rFonts w:cstheme="minorHAnsi"/>
        </w:rPr>
      </w:pPr>
      <w:r>
        <w:rPr>
          <w:rFonts w:cstheme="minorHAnsi"/>
        </w:rPr>
        <w:t>Describe the procedures the institution follows for retaining complete files for all complaints filed against the institution, its faculty, staff, students, or other associated parties for the longer of five years from the filing of the complaint or the completion of the institution’s next cycle of evaluation for reaccreditation.</w:t>
      </w:r>
    </w:p>
    <w:p w14:paraId="2B615CE9" w14:textId="77777777" w:rsidR="00352813" w:rsidRDefault="00352813" w:rsidP="00512E3A">
      <w:pPr>
        <w:spacing w:after="0" w:line="240" w:lineRule="auto"/>
        <w:ind w:left="1080"/>
        <w:contextualSpacing/>
        <w:rPr>
          <w:rFonts w:cstheme="minorHAnsi"/>
        </w:rPr>
      </w:pPr>
    </w:p>
    <w:p w14:paraId="513617D5" w14:textId="77777777" w:rsidR="00352813" w:rsidRDefault="00352813" w:rsidP="00512E3A">
      <w:pPr>
        <w:spacing w:after="0" w:line="240" w:lineRule="auto"/>
        <w:ind w:left="1080"/>
        <w:contextualSpacing/>
        <w:rPr>
          <w:rFonts w:cstheme="minorHAnsi"/>
        </w:rPr>
      </w:pPr>
    </w:p>
    <w:p w14:paraId="233D2145" w14:textId="77777777" w:rsidR="00352813" w:rsidRDefault="00352813" w:rsidP="00512E3A">
      <w:pPr>
        <w:spacing w:after="0" w:line="240" w:lineRule="auto"/>
        <w:ind w:left="1080"/>
        <w:contextualSpacing/>
        <w:rPr>
          <w:rFonts w:cstheme="minorHAnsi"/>
        </w:rPr>
      </w:pPr>
    </w:p>
    <w:p w14:paraId="7B321434" w14:textId="340A58D6" w:rsidR="00352813" w:rsidRDefault="00352813" w:rsidP="00841D9D">
      <w:pPr>
        <w:numPr>
          <w:ilvl w:val="0"/>
          <w:numId w:val="179"/>
        </w:numPr>
        <w:spacing w:after="0" w:line="240" w:lineRule="auto"/>
        <w:ind w:left="1080"/>
        <w:contextualSpacing/>
        <w:rPr>
          <w:rFonts w:cstheme="minorHAnsi"/>
        </w:rPr>
      </w:pPr>
      <w:r w:rsidRPr="003E0C2C">
        <w:rPr>
          <w:rFonts w:cstheme="minorHAnsi"/>
        </w:rPr>
        <w:t>Provide a summary of the complaints received in the past five ye</w:t>
      </w:r>
      <w:r>
        <w:rPr>
          <w:rFonts w:cstheme="minorHAnsi"/>
        </w:rPr>
        <w:t>ars and how they were resolved.</w:t>
      </w:r>
    </w:p>
    <w:p w14:paraId="4B3DFB50" w14:textId="15411A3C" w:rsidR="00352813" w:rsidRDefault="00352813" w:rsidP="00512E3A">
      <w:pPr>
        <w:pStyle w:val="ListParagraph"/>
        <w:spacing w:after="0"/>
        <w:ind w:left="1080"/>
        <w:rPr>
          <w:rFonts w:cstheme="minorHAnsi"/>
        </w:rPr>
      </w:pPr>
    </w:p>
    <w:p w14:paraId="7D981EEC" w14:textId="34FEA02C" w:rsidR="00352813" w:rsidRDefault="00352813" w:rsidP="00512E3A">
      <w:pPr>
        <w:pStyle w:val="ListParagraph"/>
        <w:spacing w:after="0"/>
        <w:ind w:left="1080"/>
        <w:rPr>
          <w:rFonts w:cstheme="minorHAnsi"/>
        </w:rPr>
      </w:pPr>
    </w:p>
    <w:p w14:paraId="275386D0" w14:textId="77777777" w:rsidR="00352813" w:rsidRDefault="00352813" w:rsidP="00512E3A">
      <w:pPr>
        <w:pStyle w:val="ListParagraph"/>
        <w:spacing w:after="0"/>
        <w:ind w:left="1080"/>
        <w:rPr>
          <w:rFonts w:cstheme="minorHAnsi"/>
        </w:rPr>
      </w:pPr>
    </w:p>
    <w:p w14:paraId="5E808DC9"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Standard V: Student Achievement and Satisfaction</w:t>
      </w:r>
    </w:p>
    <w:p w14:paraId="04CC335C"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510062747"/>
          <w:placeholder>
            <w:docPart w:val="0A6E6976B51042938C5E32F4E2F1F187"/>
          </w:placeholder>
          <w:showingPlcHdr/>
        </w:sdtPr>
        <w:sdtEndPr/>
        <w:sdtContent>
          <w:r w:rsidRPr="006E754F">
            <w:rPr>
              <w:color w:val="808080"/>
            </w:rPr>
            <w:t>Name and Title of Contact Person</w:t>
          </w:r>
        </w:sdtContent>
      </w:sdt>
    </w:p>
    <w:p w14:paraId="28DB1402" w14:textId="77777777" w:rsidR="006E754F" w:rsidRPr="006E754F" w:rsidRDefault="006E754F" w:rsidP="006E754F">
      <w:pPr>
        <w:spacing w:after="0" w:line="240" w:lineRule="auto"/>
        <w:rPr>
          <w:rFonts w:cs="Times New Roman"/>
          <w:sz w:val="24"/>
          <w:szCs w:val="24"/>
        </w:rPr>
      </w:pPr>
    </w:p>
    <w:p w14:paraId="779B646B" w14:textId="09C396A5" w:rsidR="006E754F" w:rsidRPr="006E754F" w:rsidRDefault="006E754F" w:rsidP="006E754F">
      <w:pPr>
        <w:numPr>
          <w:ilvl w:val="0"/>
          <w:numId w:val="13"/>
        </w:numPr>
        <w:spacing w:after="0" w:line="240" w:lineRule="auto"/>
        <w:contextualSpacing/>
        <w:rPr>
          <w:rFonts w:cs="Times New Roman"/>
          <w:sz w:val="24"/>
          <w:szCs w:val="24"/>
        </w:rPr>
      </w:pPr>
      <w:r w:rsidRPr="006E754F">
        <w:rPr>
          <w:rFonts w:cs="Times New Roman"/>
          <w:b/>
          <w:sz w:val="24"/>
          <w:szCs w:val="24"/>
        </w:rPr>
        <w:t>Student Achievement:</w:t>
      </w:r>
      <w:r w:rsidRPr="006E754F">
        <w:rPr>
          <w:rFonts w:cs="Times New Roman"/>
          <w:sz w:val="24"/>
          <w:szCs w:val="24"/>
        </w:rPr>
        <w:t xml:space="preserve"> The institution evaluates student achievement using indicators that 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p w14:paraId="1F6858F4" w14:textId="77777777" w:rsidR="006E754F" w:rsidRPr="006E754F" w:rsidRDefault="006E754F" w:rsidP="006E754F">
      <w:pPr>
        <w:spacing w:after="0" w:line="240" w:lineRule="auto"/>
        <w:ind w:left="720"/>
        <w:contextualSpacing/>
        <w:rPr>
          <w:rFonts w:cs="Arial"/>
          <w:b/>
        </w:rPr>
      </w:pPr>
    </w:p>
    <w:p w14:paraId="01295AB1" w14:textId="77777777" w:rsidR="006E754F" w:rsidRPr="006E754F" w:rsidRDefault="006E754F" w:rsidP="00841D9D">
      <w:pPr>
        <w:numPr>
          <w:ilvl w:val="0"/>
          <w:numId w:val="34"/>
        </w:numPr>
        <w:spacing w:after="0" w:line="240" w:lineRule="auto"/>
        <w:ind w:left="720"/>
        <w:contextualSpacing/>
        <w:rPr>
          <w:rFonts w:cs="Arial"/>
        </w:rPr>
      </w:pPr>
      <w:r w:rsidRPr="006E754F">
        <w:rPr>
          <w:rFonts w:cs="Arial"/>
        </w:rPr>
        <w:t>Provide the institution’s outcomes assessment plan. [</w:t>
      </w:r>
      <w:commentRangeStart w:id="20"/>
      <w:r w:rsidRPr="006E754F">
        <w:rPr>
          <w:rFonts w:cs="Arial"/>
        </w:rPr>
        <w:t>EXHIBIT 20: Outcomes Assessment Plan</w:t>
      </w:r>
      <w:commentRangeEnd w:id="20"/>
      <w:r w:rsidR="00426B2E">
        <w:rPr>
          <w:rStyle w:val="CommentReference"/>
        </w:rPr>
        <w:commentReference w:id="20"/>
      </w:r>
      <w:r w:rsidRPr="006E754F">
        <w:rPr>
          <w:rFonts w:cs="Arial"/>
        </w:rPr>
        <w:t>]</w:t>
      </w:r>
      <w:r w:rsidRPr="006E754F" w:rsidDel="00E63A92">
        <w:rPr>
          <w:rFonts w:cs="Arial"/>
        </w:rPr>
        <w:t xml:space="preserve"> </w:t>
      </w:r>
      <w:r w:rsidRPr="006E754F">
        <w:rPr>
          <w:rFonts w:cs="Arial"/>
        </w:rPr>
        <w:br/>
      </w:r>
      <w:r w:rsidRPr="006E754F">
        <w:rPr>
          <w:rFonts w:cs="Arial"/>
        </w:rPr>
        <w:br/>
      </w:r>
      <w:r w:rsidRPr="006E754F">
        <w:rPr>
          <w:rFonts w:cs="Arial"/>
        </w:rPr>
        <w:br/>
      </w:r>
    </w:p>
    <w:p w14:paraId="3186E9A2"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 xml:space="preserve">Describe how the institution collects data as a part of its outcomes assessment plan. </w:t>
      </w:r>
      <w:r w:rsidRPr="00894351">
        <w:rPr>
          <w:rFonts w:cs="Arial"/>
        </w:rPr>
        <w:br/>
      </w:r>
      <w:r w:rsidRPr="00894351">
        <w:rPr>
          <w:rFonts w:cs="Arial"/>
        </w:rPr>
        <w:br/>
      </w:r>
      <w:r w:rsidRPr="00894351">
        <w:rPr>
          <w:rFonts w:cs="Arial"/>
        </w:rPr>
        <w:br/>
      </w:r>
    </w:p>
    <w:p w14:paraId="1FBDC41F"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 xml:space="preserve">Describe the direct measures (e.g., assignment, examination, or assessment) used by the institution to measure student achievement of program and course outcomes. </w:t>
      </w:r>
      <w:r w:rsidRPr="00894351">
        <w:rPr>
          <w:rFonts w:cs="Arial"/>
        </w:rPr>
        <w:br/>
      </w:r>
      <w:r w:rsidRPr="00894351">
        <w:rPr>
          <w:rFonts w:cs="Arial"/>
        </w:rPr>
        <w:br/>
      </w:r>
      <w:r w:rsidRPr="00894351">
        <w:rPr>
          <w:rFonts w:cs="Arial"/>
        </w:rPr>
        <w:br/>
      </w:r>
    </w:p>
    <w:p w14:paraId="4E198BB0"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 xml:space="preserve">Describe the benchmarks or standards the institution uses to measure whether students are achieving the stated program and course outcomes. </w:t>
      </w:r>
      <w:r w:rsidRPr="00894351">
        <w:rPr>
          <w:rFonts w:cs="Arial"/>
        </w:rPr>
        <w:br/>
      </w:r>
      <w:r w:rsidRPr="00894351">
        <w:rPr>
          <w:rFonts w:cs="Arial"/>
        </w:rPr>
        <w:br/>
      </w:r>
      <w:r w:rsidRPr="00894351">
        <w:rPr>
          <w:rFonts w:cs="Arial"/>
        </w:rPr>
        <w:br/>
      </w:r>
    </w:p>
    <w:p w14:paraId="4510C224"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 xml:space="preserve">Describe how the institution uses the data results of direct measures to improve and enhance its educational offerings and support services. </w:t>
      </w:r>
      <w:r w:rsidRPr="00894351">
        <w:rPr>
          <w:rFonts w:cs="Arial"/>
        </w:rPr>
        <w:br/>
      </w:r>
      <w:r w:rsidRPr="00894351">
        <w:rPr>
          <w:rFonts w:cs="Arial"/>
        </w:rPr>
        <w:br/>
      </w:r>
      <w:r w:rsidRPr="00894351">
        <w:rPr>
          <w:rFonts w:cs="Arial"/>
        </w:rPr>
        <w:br/>
      </w:r>
    </w:p>
    <w:p w14:paraId="2EF4CBCD"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Provide evidence that the institution meets DEAC’s most recently published benchmark standards for graduation and completion rates.</w:t>
      </w:r>
      <w:r w:rsidRPr="00894351">
        <w:rPr>
          <w:rFonts w:cs="Arial"/>
        </w:rPr>
        <w:br/>
      </w:r>
      <w:r w:rsidRPr="00894351">
        <w:rPr>
          <w:rFonts w:cs="Arial"/>
        </w:rPr>
        <w:br/>
      </w:r>
    </w:p>
    <w:p w14:paraId="003B4075" w14:textId="77777777" w:rsidR="00894351" w:rsidRPr="00894351" w:rsidRDefault="00894351" w:rsidP="00512E3A">
      <w:pPr>
        <w:spacing w:after="0" w:line="240" w:lineRule="auto"/>
        <w:ind w:left="720"/>
        <w:contextualSpacing/>
        <w:rPr>
          <w:rFonts w:cs="Arial"/>
        </w:rPr>
      </w:pPr>
    </w:p>
    <w:p w14:paraId="7C2478D4"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 xml:space="preserve">Describe how the institution monitors student persistence and retention rates. </w:t>
      </w:r>
      <w:r w:rsidRPr="00894351">
        <w:rPr>
          <w:rFonts w:cs="Arial"/>
        </w:rPr>
        <w:br/>
      </w:r>
      <w:r w:rsidRPr="00894351">
        <w:rPr>
          <w:rFonts w:cs="Arial"/>
        </w:rPr>
        <w:br/>
      </w:r>
    </w:p>
    <w:p w14:paraId="1E3C634A" w14:textId="77777777" w:rsidR="00894351" w:rsidRPr="00894351" w:rsidRDefault="00894351" w:rsidP="00512E3A">
      <w:pPr>
        <w:ind w:left="720"/>
        <w:contextualSpacing/>
        <w:rPr>
          <w:rFonts w:cs="Arial"/>
        </w:rPr>
      </w:pPr>
    </w:p>
    <w:p w14:paraId="0DB9E2EE"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 xml:space="preserve">Describe how the institution monitors student graduation rates. </w:t>
      </w:r>
      <w:r w:rsidRPr="00894351">
        <w:rPr>
          <w:rFonts w:cs="Arial"/>
        </w:rPr>
        <w:br/>
      </w:r>
      <w:r w:rsidRPr="00894351">
        <w:rPr>
          <w:rFonts w:cs="Arial"/>
        </w:rPr>
        <w:br/>
      </w:r>
    </w:p>
    <w:p w14:paraId="2F437E28" w14:textId="77777777" w:rsidR="00894351" w:rsidRPr="00894351" w:rsidRDefault="00894351" w:rsidP="00512E3A">
      <w:pPr>
        <w:ind w:left="720"/>
        <w:contextualSpacing/>
        <w:rPr>
          <w:rFonts w:cs="Arial"/>
        </w:rPr>
      </w:pPr>
    </w:p>
    <w:p w14:paraId="4B4B9920"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For programs that indicate a specific career or other benefit as an outcome or prepares students for state licensure/certification examination required for entering a profession, describe the process for collecting data on student achievement and/or licensure examination results. If stated program outcomes explicitly indicate job placement, include evidence of employer acceptance of graduates from these programs.</w:t>
      </w:r>
      <w:r w:rsidRPr="00894351">
        <w:rPr>
          <w:rFonts w:cs="Arial"/>
        </w:rPr>
        <w:br/>
      </w:r>
      <w:r w:rsidRPr="00894351">
        <w:rPr>
          <w:rFonts w:cs="Arial"/>
        </w:rPr>
        <w:br/>
      </w:r>
    </w:p>
    <w:p w14:paraId="2E3E3D3D" w14:textId="77777777" w:rsidR="00894351" w:rsidRPr="00894351" w:rsidRDefault="00894351" w:rsidP="00512E3A">
      <w:pPr>
        <w:ind w:left="720"/>
        <w:contextualSpacing/>
        <w:rPr>
          <w:rFonts w:cs="Arial"/>
        </w:rPr>
      </w:pPr>
    </w:p>
    <w:p w14:paraId="24C0141F"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For programs that indicate a specific career or other benefit as an outcome, describe how the institution gathers and utilizes information from employers about future employment prospects for graduates of these programs.</w:t>
      </w:r>
      <w:r w:rsidRPr="00894351">
        <w:rPr>
          <w:rFonts w:cs="Arial"/>
        </w:rPr>
        <w:br/>
      </w:r>
      <w:r w:rsidRPr="00894351">
        <w:rPr>
          <w:rFonts w:cs="Arial"/>
        </w:rPr>
        <w:br/>
      </w:r>
    </w:p>
    <w:p w14:paraId="77D09D42" w14:textId="77777777" w:rsidR="00894351" w:rsidRPr="00894351" w:rsidRDefault="00894351" w:rsidP="00512E3A">
      <w:pPr>
        <w:ind w:left="720"/>
        <w:contextualSpacing/>
        <w:rPr>
          <w:rFonts w:cs="Arial"/>
        </w:rPr>
      </w:pPr>
    </w:p>
    <w:p w14:paraId="192DEF6E" w14:textId="77777777" w:rsidR="00894351" w:rsidRPr="00894351" w:rsidRDefault="00894351" w:rsidP="00841D9D">
      <w:pPr>
        <w:numPr>
          <w:ilvl w:val="0"/>
          <w:numId w:val="34"/>
        </w:numPr>
        <w:spacing w:after="0" w:line="240" w:lineRule="auto"/>
        <w:ind w:left="720"/>
        <w:contextualSpacing/>
        <w:rPr>
          <w:rFonts w:cs="Arial"/>
        </w:rPr>
      </w:pPr>
      <w:r w:rsidRPr="00894351">
        <w:rPr>
          <w:rFonts w:cs="Arial"/>
        </w:rPr>
        <w:t>Describe how the institution provides information to the public on the achievement of its students.</w:t>
      </w:r>
      <w:r w:rsidRPr="00894351">
        <w:rPr>
          <w:rFonts w:cs="Arial"/>
        </w:rPr>
        <w:br/>
      </w:r>
      <w:r w:rsidRPr="00894351">
        <w:rPr>
          <w:rFonts w:cs="Arial"/>
        </w:rPr>
        <w:br/>
      </w:r>
    </w:p>
    <w:p w14:paraId="12470B95" w14:textId="77777777" w:rsidR="00894351" w:rsidRPr="00894351" w:rsidRDefault="00894351" w:rsidP="00512E3A">
      <w:pPr>
        <w:ind w:left="720"/>
        <w:contextualSpacing/>
        <w:rPr>
          <w:rFonts w:cs="Arial"/>
        </w:rPr>
      </w:pPr>
    </w:p>
    <w:p w14:paraId="4A940495" w14:textId="77777777" w:rsidR="00894351" w:rsidRPr="00894351" w:rsidRDefault="00894351" w:rsidP="00894351">
      <w:pPr>
        <w:numPr>
          <w:ilvl w:val="0"/>
          <w:numId w:val="13"/>
        </w:numPr>
        <w:spacing w:after="0" w:line="240" w:lineRule="auto"/>
        <w:contextualSpacing/>
        <w:rPr>
          <w:rFonts w:cs="Times New Roman"/>
          <w:sz w:val="24"/>
          <w:szCs w:val="24"/>
        </w:rPr>
      </w:pPr>
      <w:r w:rsidRPr="00894351">
        <w:rPr>
          <w:rFonts w:cs="Times New Roman"/>
          <w:b/>
          <w:sz w:val="24"/>
          <w:szCs w:val="24"/>
        </w:rPr>
        <w:t>Student Satisfaction:</w:t>
      </w:r>
      <w:r w:rsidRPr="00894351">
        <w:rPr>
          <w:rFonts w:cs="Times New Roman"/>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p w14:paraId="2B809D79" w14:textId="77777777" w:rsidR="00894351" w:rsidRPr="00894351" w:rsidRDefault="00894351" w:rsidP="00894351">
      <w:pPr>
        <w:spacing w:after="0" w:line="240" w:lineRule="auto"/>
        <w:ind w:left="720"/>
        <w:contextualSpacing/>
        <w:rPr>
          <w:rFonts w:cs="Arial"/>
          <w:b/>
        </w:rPr>
      </w:pPr>
    </w:p>
    <w:p w14:paraId="00260088" w14:textId="77777777" w:rsidR="00894351" w:rsidRPr="00894351" w:rsidRDefault="00894351" w:rsidP="00841D9D">
      <w:pPr>
        <w:numPr>
          <w:ilvl w:val="0"/>
          <w:numId w:val="35"/>
        </w:numPr>
        <w:spacing w:after="0" w:line="240" w:lineRule="auto"/>
        <w:ind w:left="720"/>
        <w:contextualSpacing/>
        <w:rPr>
          <w:rFonts w:cs="Arial"/>
        </w:rPr>
      </w:pPr>
      <w:r w:rsidRPr="00894351">
        <w:rPr>
          <w:rFonts w:cs="Arial"/>
        </w:rPr>
        <w:t>Describe how the institution systematically seeks student and alumni opinions as one basis for evaluating and improving curricula, instructional materials, method of delivery, and student services. [EXHIBIT 21: Sample Student/Alumni Surveys]</w:t>
      </w:r>
      <w:r w:rsidRPr="00894351">
        <w:rPr>
          <w:rFonts w:cs="Arial"/>
        </w:rPr>
        <w:br/>
      </w:r>
      <w:r w:rsidRPr="00894351">
        <w:rPr>
          <w:rFonts w:cs="Arial"/>
        </w:rPr>
        <w:br/>
      </w:r>
      <w:r w:rsidRPr="00894351">
        <w:rPr>
          <w:rFonts w:cs="Arial"/>
        </w:rPr>
        <w:br/>
      </w:r>
    </w:p>
    <w:p w14:paraId="4CEEFF27" w14:textId="77777777" w:rsidR="00894351" w:rsidRPr="00894351" w:rsidRDefault="00894351" w:rsidP="00841D9D">
      <w:pPr>
        <w:numPr>
          <w:ilvl w:val="0"/>
          <w:numId w:val="35"/>
        </w:numPr>
        <w:spacing w:after="0" w:line="240" w:lineRule="auto"/>
        <w:ind w:left="720"/>
        <w:contextualSpacing/>
        <w:rPr>
          <w:rFonts w:cs="Arial"/>
        </w:rPr>
      </w:pPr>
      <w:r w:rsidRPr="00894351">
        <w:rPr>
          <w:rFonts w:cs="Arial"/>
        </w:rPr>
        <w:t xml:space="preserve">Describe other indirect measures the institution uses to measure student satisfaction. </w:t>
      </w:r>
      <w:r w:rsidRPr="00894351">
        <w:rPr>
          <w:rFonts w:cs="Arial"/>
        </w:rPr>
        <w:br/>
      </w:r>
      <w:r w:rsidRPr="00894351">
        <w:rPr>
          <w:rFonts w:cs="Arial"/>
        </w:rPr>
        <w:br/>
      </w:r>
      <w:r w:rsidRPr="00894351">
        <w:rPr>
          <w:rFonts w:cs="Arial"/>
        </w:rPr>
        <w:br/>
      </w:r>
    </w:p>
    <w:p w14:paraId="07BF5948" w14:textId="77777777" w:rsidR="00894351" w:rsidRPr="00894351" w:rsidRDefault="00894351" w:rsidP="00841D9D">
      <w:pPr>
        <w:numPr>
          <w:ilvl w:val="0"/>
          <w:numId w:val="35"/>
        </w:numPr>
        <w:spacing w:after="0" w:line="240" w:lineRule="auto"/>
        <w:ind w:left="720"/>
        <w:contextualSpacing/>
        <w:rPr>
          <w:rFonts w:cs="Arial"/>
        </w:rPr>
      </w:pPr>
      <w:r w:rsidRPr="00894351">
        <w:rPr>
          <w:rFonts w:cs="Arial"/>
        </w:rPr>
        <w:t xml:space="preserve">Describe the benchmarks or standards the institution uses to measure student satisfaction. </w:t>
      </w:r>
      <w:r w:rsidRPr="00894351">
        <w:rPr>
          <w:rFonts w:cs="Arial"/>
        </w:rPr>
        <w:br/>
      </w:r>
      <w:r w:rsidRPr="00894351">
        <w:rPr>
          <w:rFonts w:cs="Arial"/>
        </w:rPr>
        <w:br/>
      </w:r>
      <w:r w:rsidRPr="00894351">
        <w:rPr>
          <w:rFonts w:cs="Arial"/>
        </w:rPr>
        <w:br/>
      </w:r>
    </w:p>
    <w:p w14:paraId="52D0E66A" w14:textId="77777777" w:rsidR="00894351" w:rsidRPr="00894351" w:rsidRDefault="00894351" w:rsidP="00841D9D">
      <w:pPr>
        <w:numPr>
          <w:ilvl w:val="0"/>
          <w:numId w:val="35"/>
        </w:numPr>
        <w:spacing w:after="0" w:line="240" w:lineRule="auto"/>
        <w:ind w:left="720"/>
        <w:contextualSpacing/>
        <w:rPr>
          <w:rFonts w:cs="Arial"/>
        </w:rPr>
      </w:pPr>
      <w:r w:rsidRPr="00894351">
        <w:rPr>
          <w:rFonts w:cs="Arial"/>
        </w:rPr>
        <w:t>Describe how the institution uses the data results of indirect measures to improve and enhance its educational offerings and support services.</w:t>
      </w:r>
      <w:r w:rsidRPr="00894351">
        <w:rPr>
          <w:rFonts w:cs="Arial"/>
        </w:rPr>
        <w:br/>
      </w:r>
      <w:r w:rsidRPr="00894351">
        <w:rPr>
          <w:rFonts w:cs="Arial"/>
        </w:rPr>
        <w:br/>
      </w:r>
    </w:p>
    <w:p w14:paraId="33244062" w14:textId="77777777" w:rsidR="00894351" w:rsidRPr="00894351" w:rsidRDefault="00894351" w:rsidP="00512E3A">
      <w:pPr>
        <w:spacing w:after="0" w:line="240" w:lineRule="auto"/>
        <w:ind w:left="720"/>
        <w:contextualSpacing/>
        <w:rPr>
          <w:rFonts w:cs="Arial"/>
        </w:rPr>
      </w:pPr>
    </w:p>
    <w:p w14:paraId="10C6BB35" w14:textId="77777777" w:rsidR="00894351" w:rsidRPr="00894351" w:rsidRDefault="00894351" w:rsidP="00894351">
      <w:pPr>
        <w:numPr>
          <w:ilvl w:val="0"/>
          <w:numId w:val="13"/>
        </w:numPr>
        <w:spacing w:after="0" w:line="240" w:lineRule="auto"/>
        <w:contextualSpacing/>
        <w:rPr>
          <w:rFonts w:cs="Times New Roman"/>
          <w:sz w:val="24"/>
          <w:szCs w:val="24"/>
        </w:rPr>
      </w:pPr>
      <w:r w:rsidRPr="00894351">
        <w:rPr>
          <w:rFonts w:cs="Times New Roman"/>
          <w:b/>
          <w:sz w:val="24"/>
          <w:szCs w:val="24"/>
        </w:rPr>
        <w:t>Performance Disclosures:</w:t>
      </w:r>
      <w:r w:rsidRPr="00894351">
        <w:rPr>
          <w:rFonts w:cs="Times New Roman"/>
          <w:sz w:val="24"/>
          <w:szCs w:val="24"/>
        </w:rPr>
        <w:t xml:space="preserve"> The institution routinely discloses on its website reliable, current, and accurate information on its performance, including student achievement, as determined by the institution. </w:t>
      </w:r>
    </w:p>
    <w:p w14:paraId="33089E4C" w14:textId="77777777" w:rsidR="00894351" w:rsidRPr="00894351" w:rsidRDefault="00894351" w:rsidP="00894351">
      <w:pPr>
        <w:spacing w:after="0" w:line="240" w:lineRule="auto"/>
        <w:ind w:left="720"/>
        <w:contextualSpacing/>
        <w:rPr>
          <w:rFonts w:cstheme="minorHAnsi"/>
          <w:b/>
        </w:rPr>
      </w:pPr>
    </w:p>
    <w:p w14:paraId="6CAD8C5E" w14:textId="77777777" w:rsidR="00894351" w:rsidRPr="00894351" w:rsidRDefault="00894351" w:rsidP="00841D9D">
      <w:pPr>
        <w:numPr>
          <w:ilvl w:val="0"/>
          <w:numId w:val="36"/>
        </w:numPr>
        <w:spacing w:after="0" w:line="240" w:lineRule="auto"/>
        <w:ind w:left="720"/>
        <w:contextualSpacing/>
        <w:rPr>
          <w:rFonts w:cstheme="minorHAnsi"/>
        </w:rPr>
      </w:pPr>
      <w:r w:rsidRPr="00894351">
        <w:rPr>
          <w:rFonts w:cstheme="minorHAnsi"/>
        </w:rPr>
        <w:t xml:space="preserve">Describe outcomes assessment performance measures the institution discloses on its website. [EXHIBIT 22: </w:t>
      </w:r>
      <w:r w:rsidRPr="00894351">
        <w:rPr>
          <w:rFonts w:cs="Times New Roman"/>
        </w:rPr>
        <w:t>DEAC Student Achievement Disclosure for the Public Form</w:t>
      </w:r>
      <w:r w:rsidRPr="00894351">
        <w:rPr>
          <w:rFonts w:cstheme="minorHAnsi"/>
        </w:rPr>
        <w:t>]</w:t>
      </w:r>
      <w:r w:rsidRPr="00894351">
        <w:rPr>
          <w:rFonts w:cstheme="minorHAnsi"/>
        </w:rPr>
        <w:br/>
      </w:r>
    </w:p>
    <w:p w14:paraId="58EEEC48" w14:textId="77777777" w:rsidR="00894351" w:rsidRPr="00894351" w:rsidRDefault="00894351" w:rsidP="00512E3A">
      <w:pPr>
        <w:spacing w:after="0" w:line="240" w:lineRule="auto"/>
        <w:ind w:left="720"/>
        <w:contextualSpacing/>
        <w:rPr>
          <w:rFonts w:cstheme="minorHAnsi"/>
        </w:rPr>
      </w:pPr>
    </w:p>
    <w:p w14:paraId="60EB62FE" w14:textId="77777777" w:rsidR="00894351" w:rsidRPr="00894351" w:rsidRDefault="00894351" w:rsidP="00512E3A">
      <w:pPr>
        <w:spacing w:after="0" w:line="240" w:lineRule="auto"/>
        <w:ind w:left="720"/>
        <w:contextualSpacing/>
        <w:rPr>
          <w:rFonts w:cstheme="minorHAnsi"/>
        </w:rPr>
      </w:pPr>
    </w:p>
    <w:p w14:paraId="41418623" w14:textId="77777777" w:rsidR="00894351" w:rsidRPr="00894351" w:rsidRDefault="00894351" w:rsidP="00512E3A">
      <w:pPr>
        <w:spacing w:after="0" w:line="240" w:lineRule="auto"/>
        <w:ind w:left="720"/>
        <w:rPr>
          <w:rFonts w:cstheme="minorHAnsi"/>
        </w:rPr>
      </w:pPr>
      <w:r w:rsidRPr="00894351">
        <w:rPr>
          <w:rFonts w:cstheme="minorHAnsi"/>
        </w:rPr>
        <w:t xml:space="preserve">For this exhibit: </w:t>
      </w:r>
      <w:sdt>
        <w:sdtPr>
          <w:rPr>
            <w:rFonts w:cstheme="minorHAnsi"/>
            <w:color w:val="0000FF"/>
          </w:rPr>
          <w:id w:val="-70964456"/>
          <w:placeholder>
            <w:docPart w:val="5D231635688D4051B44DEF602D584205"/>
          </w:placeholder>
        </w:sdtPr>
        <w:sdtEndPr/>
        <w:sdtContent>
          <w:r w:rsidRPr="00894351">
            <w:rPr>
              <w:rFonts w:cstheme="minorHAnsi"/>
              <w:color w:val="808080"/>
            </w:rPr>
            <w:t>Insert Link to location of the information on the institution’s website</w:t>
          </w:r>
        </w:sdtContent>
      </w:sdt>
    </w:p>
    <w:p w14:paraId="09C3BAB8" w14:textId="77777777" w:rsidR="00894351" w:rsidRPr="00894351" w:rsidRDefault="00894351" w:rsidP="00512E3A">
      <w:pPr>
        <w:spacing w:after="0" w:line="240" w:lineRule="auto"/>
        <w:rPr>
          <w:rFonts w:cstheme="minorHAnsi"/>
        </w:rPr>
      </w:pPr>
    </w:p>
    <w:p w14:paraId="34DEDBB1" w14:textId="77777777" w:rsidR="00894351" w:rsidRPr="00894351" w:rsidRDefault="00894351" w:rsidP="00841D9D">
      <w:pPr>
        <w:numPr>
          <w:ilvl w:val="0"/>
          <w:numId w:val="36"/>
        </w:numPr>
        <w:spacing w:after="0" w:line="240" w:lineRule="auto"/>
        <w:ind w:left="720"/>
        <w:contextualSpacing/>
        <w:rPr>
          <w:rFonts w:cstheme="minorHAnsi"/>
        </w:rPr>
      </w:pPr>
      <w:r w:rsidRPr="00894351">
        <w:rPr>
          <w:rFonts w:cstheme="minorHAnsi"/>
        </w:rPr>
        <w:t>Describe how the institution routinely discloses on its website reliable, current, and accurate data on its student achievement.</w:t>
      </w:r>
    </w:p>
    <w:p w14:paraId="649EEDA4" w14:textId="77777777" w:rsidR="00894351" w:rsidRPr="00894351" w:rsidRDefault="00894351" w:rsidP="00512E3A">
      <w:pPr>
        <w:spacing w:after="0" w:line="240" w:lineRule="auto"/>
        <w:ind w:left="720"/>
        <w:rPr>
          <w:rFonts w:cstheme="minorHAnsi"/>
        </w:rPr>
      </w:pPr>
    </w:p>
    <w:p w14:paraId="400F8C56" w14:textId="77777777" w:rsidR="00894351" w:rsidRPr="00894351" w:rsidRDefault="00894351" w:rsidP="00512E3A">
      <w:pPr>
        <w:spacing w:after="0" w:line="240" w:lineRule="auto"/>
        <w:ind w:left="720"/>
        <w:rPr>
          <w:rFonts w:cstheme="minorHAnsi"/>
        </w:rPr>
      </w:pPr>
    </w:p>
    <w:p w14:paraId="2F879E54" w14:textId="77777777" w:rsidR="00894351" w:rsidRPr="00894351" w:rsidRDefault="00894351" w:rsidP="00512E3A">
      <w:pPr>
        <w:spacing w:after="0" w:line="240" w:lineRule="auto"/>
        <w:ind w:left="720"/>
        <w:rPr>
          <w:rFonts w:cstheme="minorHAnsi"/>
        </w:rPr>
      </w:pPr>
    </w:p>
    <w:p w14:paraId="00D1C341" w14:textId="77777777" w:rsidR="00894351" w:rsidRPr="00894351" w:rsidRDefault="00894351" w:rsidP="00894351">
      <w:pPr>
        <w:keepNext/>
        <w:keepLines/>
        <w:pBdr>
          <w:bottom w:val="single" w:sz="4" w:space="1" w:color="auto"/>
        </w:pBdr>
        <w:spacing w:before="40" w:after="0"/>
        <w:outlineLvl w:val="2"/>
        <w:rPr>
          <w:rFonts w:eastAsiaTheme="majorEastAsia" w:cs="Times New Roman"/>
          <w:smallCaps/>
          <w:sz w:val="28"/>
          <w:szCs w:val="24"/>
        </w:rPr>
      </w:pPr>
      <w:r w:rsidRPr="00894351">
        <w:rPr>
          <w:rFonts w:eastAsiaTheme="majorEastAsia" w:cs="Times New Roman"/>
          <w:smallCaps/>
          <w:sz w:val="28"/>
          <w:szCs w:val="24"/>
        </w:rPr>
        <w:t>Standard VI: Academic Leadership and Faculty Qualifications</w:t>
      </w:r>
    </w:p>
    <w:p w14:paraId="0A3C33B6" w14:textId="77777777" w:rsidR="00894351" w:rsidRPr="00894351" w:rsidRDefault="00894351" w:rsidP="00894351">
      <w:pPr>
        <w:spacing w:after="0" w:line="240" w:lineRule="auto"/>
        <w:rPr>
          <w:rFonts w:cs="Times New Roman"/>
          <w:sz w:val="24"/>
          <w:szCs w:val="24"/>
        </w:rPr>
      </w:pPr>
      <w:r w:rsidRPr="00894351">
        <w:rPr>
          <w:rFonts w:cs="Times New Roman"/>
          <w:sz w:val="24"/>
          <w:szCs w:val="24"/>
        </w:rPr>
        <w:t xml:space="preserve">Contact Person: </w:t>
      </w:r>
      <w:sdt>
        <w:sdtPr>
          <w:rPr>
            <w:rFonts w:ascii="Times New Roman" w:hAnsi="Times New Roman" w:cs="Times New Roman"/>
            <w:sz w:val="24"/>
            <w:szCs w:val="24"/>
          </w:rPr>
          <w:id w:val="1739432156"/>
          <w:placeholder>
            <w:docPart w:val="983163AD38824A4688653B1ABE08AEBE"/>
          </w:placeholder>
          <w:showingPlcHdr/>
        </w:sdtPr>
        <w:sdtEndPr/>
        <w:sdtContent>
          <w:r w:rsidRPr="00894351">
            <w:rPr>
              <w:color w:val="808080"/>
            </w:rPr>
            <w:t>Name and Title of Contact Person</w:t>
          </w:r>
        </w:sdtContent>
      </w:sdt>
    </w:p>
    <w:p w14:paraId="42988F35" w14:textId="77777777" w:rsidR="00894351" w:rsidRPr="00894351" w:rsidRDefault="00894351" w:rsidP="00894351">
      <w:pPr>
        <w:spacing w:after="0" w:line="240" w:lineRule="auto"/>
        <w:rPr>
          <w:rFonts w:cs="Times New Roman"/>
          <w:sz w:val="24"/>
          <w:szCs w:val="24"/>
        </w:rPr>
      </w:pPr>
    </w:p>
    <w:p w14:paraId="71BAAB2C" w14:textId="77777777" w:rsidR="00894351" w:rsidRPr="00894351" w:rsidRDefault="00894351" w:rsidP="00894351">
      <w:pPr>
        <w:numPr>
          <w:ilvl w:val="0"/>
          <w:numId w:val="14"/>
        </w:numPr>
        <w:spacing w:after="0" w:line="240" w:lineRule="auto"/>
        <w:contextualSpacing/>
        <w:rPr>
          <w:rFonts w:cs="Times New Roman"/>
          <w:sz w:val="24"/>
          <w:szCs w:val="24"/>
        </w:rPr>
      </w:pPr>
      <w:r w:rsidRPr="00894351">
        <w:rPr>
          <w:rFonts w:cs="Times New Roman"/>
          <w:b/>
          <w:sz w:val="24"/>
          <w:szCs w:val="24"/>
        </w:rPr>
        <w:t xml:space="preserve">Academic Leadership: </w:t>
      </w:r>
      <w:r w:rsidRPr="00894351">
        <w:rPr>
          <w:rFonts w:cs="Times New Roman"/>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2145A116" w14:textId="77777777" w:rsidR="00894351" w:rsidRPr="00894351" w:rsidRDefault="00894351" w:rsidP="00894351">
      <w:pPr>
        <w:spacing w:after="0" w:line="240" w:lineRule="auto"/>
        <w:ind w:left="720"/>
        <w:contextualSpacing/>
        <w:rPr>
          <w:rFonts w:cs="Times New Roman"/>
        </w:rPr>
      </w:pPr>
    </w:p>
    <w:p w14:paraId="07418444" w14:textId="77777777" w:rsidR="00894351" w:rsidRPr="00894351" w:rsidRDefault="00894351" w:rsidP="00841D9D">
      <w:pPr>
        <w:numPr>
          <w:ilvl w:val="0"/>
          <w:numId w:val="37"/>
        </w:numPr>
        <w:spacing w:after="0" w:line="240" w:lineRule="auto"/>
        <w:ind w:left="720"/>
        <w:contextualSpacing/>
        <w:rPr>
          <w:rFonts w:cs="Arial"/>
        </w:rPr>
      </w:pPr>
      <w:r w:rsidRPr="00894351">
        <w:rPr>
          <w:rFonts w:cs="Arial"/>
        </w:rPr>
        <w:t xml:space="preserve">Describe how the institution’s academic leaders possess the knowledge and experience to support effective distance education delivery of educational offerings. </w:t>
      </w:r>
      <w:r w:rsidRPr="00894351">
        <w:rPr>
          <w:rFonts w:cs="Arial"/>
        </w:rPr>
        <w:br/>
      </w:r>
      <w:r w:rsidRPr="00894351">
        <w:rPr>
          <w:rFonts w:cs="Arial"/>
        </w:rPr>
        <w:br/>
      </w:r>
      <w:r w:rsidRPr="00894351">
        <w:rPr>
          <w:rFonts w:cs="Arial"/>
        </w:rPr>
        <w:br/>
      </w:r>
    </w:p>
    <w:p w14:paraId="777BCBD0" w14:textId="77777777" w:rsidR="00894351" w:rsidRPr="00894351" w:rsidRDefault="00894351" w:rsidP="00841D9D">
      <w:pPr>
        <w:numPr>
          <w:ilvl w:val="0"/>
          <w:numId w:val="37"/>
        </w:numPr>
        <w:spacing w:after="0" w:line="240" w:lineRule="auto"/>
        <w:ind w:left="720"/>
        <w:contextualSpacing/>
        <w:rPr>
          <w:rFonts w:cs="Arial"/>
        </w:rPr>
      </w:pPr>
      <w:r w:rsidRPr="00894351">
        <w:rPr>
          <w:rFonts w:cs="Arial"/>
        </w:rPr>
        <w:t xml:space="preserve">Describe how the institution’s academic infrastructure is adequate to provide effective distance education delivery of educational offerings. </w:t>
      </w:r>
      <w:r w:rsidRPr="00894351">
        <w:rPr>
          <w:rFonts w:cs="Arial"/>
        </w:rPr>
        <w:br/>
      </w:r>
      <w:r w:rsidRPr="00894351">
        <w:rPr>
          <w:rFonts w:cs="Arial"/>
        </w:rPr>
        <w:br/>
      </w:r>
      <w:r w:rsidRPr="00894351">
        <w:rPr>
          <w:rFonts w:cs="Arial"/>
        </w:rPr>
        <w:br/>
      </w:r>
    </w:p>
    <w:p w14:paraId="6346E3B8" w14:textId="77777777" w:rsidR="00894351" w:rsidRPr="00894351" w:rsidRDefault="00894351" w:rsidP="00841D9D">
      <w:pPr>
        <w:numPr>
          <w:ilvl w:val="0"/>
          <w:numId w:val="37"/>
        </w:numPr>
        <w:spacing w:after="0" w:line="240" w:lineRule="auto"/>
        <w:ind w:left="720"/>
        <w:contextualSpacing/>
        <w:rPr>
          <w:rFonts w:cs="Arial"/>
        </w:rPr>
      </w:pPr>
      <w:r w:rsidRPr="00894351">
        <w:rPr>
          <w:rFonts w:cs="Arial"/>
        </w:rPr>
        <w:t>Describe how the academic leaders possess the appropriate academic credentials, background, knowledge, ethics, and experience to guide the instructional activities of the institution. [EXHIBIT 23: Academic Leadership Résumés]</w:t>
      </w:r>
      <w:r w:rsidRPr="00894351">
        <w:rPr>
          <w:rFonts w:cs="Arial"/>
        </w:rPr>
        <w:br/>
      </w:r>
      <w:r w:rsidRPr="00894351">
        <w:rPr>
          <w:rFonts w:cs="Arial"/>
        </w:rPr>
        <w:br/>
      </w:r>
      <w:r w:rsidRPr="00894351">
        <w:rPr>
          <w:rFonts w:cs="Arial"/>
        </w:rPr>
        <w:br/>
      </w:r>
    </w:p>
    <w:p w14:paraId="319AFF1C" w14:textId="77777777" w:rsidR="00894351" w:rsidRPr="00894351" w:rsidRDefault="00894351" w:rsidP="00841D9D">
      <w:pPr>
        <w:numPr>
          <w:ilvl w:val="0"/>
          <w:numId w:val="37"/>
        </w:numPr>
        <w:spacing w:after="0" w:line="240" w:lineRule="auto"/>
        <w:ind w:left="720"/>
        <w:contextualSpacing/>
        <w:rPr>
          <w:rFonts w:cs="Times New Roman"/>
        </w:rPr>
      </w:pPr>
      <w:r w:rsidRPr="00894351">
        <w:rPr>
          <w:rFonts w:cs="Arial"/>
        </w:rPr>
        <w:t>Describe the roles and responsibilities of the academic leadership.</w:t>
      </w:r>
      <w:r w:rsidRPr="00894351">
        <w:rPr>
          <w:rFonts w:cs="Arial"/>
        </w:rPr>
        <w:br/>
      </w:r>
    </w:p>
    <w:p w14:paraId="223992EA" w14:textId="77777777" w:rsidR="00894351" w:rsidRPr="00894351" w:rsidRDefault="00894351" w:rsidP="00512E3A">
      <w:pPr>
        <w:spacing w:after="0" w:line="240" w:lineRule="auto"/>
        <w:ind w:left="720"/>
        <w:contextualSpacing/>
        <w:rPr>
          <w:rFonts w:cs="Times New Roman"/>
        </w:rPr>
      </w:pPr>
      <w:r w:rsidRPr="00894351">
        <w:rPr>
          <w:rFonts w:cs="Arial"/>
        </w:rPr>
        <w:br/>
      </w:r>
    </w:p>
    <w:p w14:paraId="15C5E843" w14:textId="77777777" w:rsidR="00894351" w:rsidRPr="00894351" w:rsidRDefault="00894351" w:rsidP="00894351">
      <w:pPr>
        <w:numPr>
          <w:ilvl w:val="0"/>
          <w:numId w:val="14"/>
        </w:numPr>
        <w:spacing w:after="0" w:line="240" w:lineRule="auto"/>
        <w:contextualSpacing/>
        <w:rPr>
          <w:rFonts w:cs="Times New Roman"/>
          <w:sz w:val="24"/>
          <w:szCs w:val="24"/>
        </w:rPr>
      </w:pPr>
      <w:r w:rsidRPr="00894351">
        <w:rPr>
          <w:rFonts w:cs="Times New Roman"/>
          <w:b/>
          <w:sz w:val="24"/>
          <w:szCs w:val="24"/>
        </w:rPr>
        <w:t xml:space="preserve">Chief Academic Officer (CAO) or Educational Director: </w:t>
      </w:r>
      <w:r w:rsidRPr="00894351">
        <w:rPr>
          <w:rFonts w:cs="Times New Roman"/>
          <w:sz w:val="24"/>
          <w:szCs w:val="24"/>
        </w:rPr>
        <w:t>The institution designates a chief academic officer, educational director, or other similar oversight position. This individual is responsible for overall administration of the educational program(s); for the educational, editorial, and research activities within departmental subject fields; and for faculty/instructors. The individual also informs marketing decisions.</w:t>
      </w:r>
    </w:p>
    <w:p w14:paraId="646C103B" w14:textId="77777777" w:rsidR="00894351" w:rsidRPr="00894351" w:rsidRDefault="00894351" w:rsidP="00894351">
      <w:pPr>
        <w:spacing w:after="0" w:line="240" w:lineRule="auto"/>
        <w:ind w:left="720"/>
        <w:contextualSpacing/>
        <w:rPr>
          <w:rFonts w:cs="Times New Roman"/>
          <w:b/>
          <w:sz w:val="24"/>
          <w:szCs w:val="24"/>
        </w:rPr>
      </w:pPr>
    </w:p>
    <w:p w14:paraId="20B782A0" w14:textId="77777777" w:rsidR="00894351" w:rsidRPr="00894351" w:rsidRDefault="00894351" w:rsidP="00512E3A">
      <w:pPr>
        <w:spacing w:after="0" w:line="240" w:lineRule="auto"/>
        <w:ind w:left="360"/>
        <w:contextualSpacing/>
        <w:rPr>
          <w:rFonts w:cs="Times New Roman"/>
          <w:sz w:val="24"/>
          <w:szCs w:val="24"/>
        </w:rPr>
      </w:pPr>
      <w:r w:rsidRPr="00894351">
        <w:rPr>
          <w:rFonts w:cs="Times New Roman"/>
          <w:sz w:val="24"/>
          <w:szCs w:val="24"/>
        </w:rPr>
        <w:t xml:space="preserve">Within the context of the institution’s mission: </w:t>
      </w:r>
    </w:p>
    <w:p w14:paraId="3B1AE9C6" w14:textId="77777777" w:rsidR="00894351" w:rsidRPr="00894351" w:rsidRDefault="00894351" w:rsidP="00894351">
      <w:pPr>
        <w:spacing w:after="0" w:line="240" w:lineRule="auto"/>
        <w:ind w:left="720"/>
        <w:contextualSpacing/>
        <w:rPr>
          <w:rFonts w:cs="Times New Roman"/>
          <w:sz w:val="24"/>
          <w:szCs w:val="24"/>
        </w:rPr>
      </w:pPr>
    </w:p>
    <w:p w14:paraId="12872CDF" w14:textId="77777777" w:rsidR="00894351" w:rsidRPr="00894351" w:rsidRDefault="00894351" w:rsidP="00512E3A">
      <w:pPr>
        <w:numPr>
          <w:ilvl w:val="1"/>
          <w:numId w:val="14"/>
        </w:numPr>
        <w:spacing w:after="0" w:line="240" w:lineRule="auto"/>
        <w:contextualSpacing/>
        <w:rPr>
          <w:rFonts w:cs="Times New Roman"/>
          <w:sz w:val="24"/>
          <w:szCs w:val="24"/>
        </w:rPr>
      </w:pPr>
      <w:r w:rsidRPr="00894351">
        <w:rPr>
          <w:rFonts w:cs="Times New Roman"/>
          <w:sz w:val="24"/>
          <w:szCs w:val="24"/>
        </w:rPr>
        <w:t xml:space="preserve">The CAO or education director has appropriate academic administrative experience and competence necessary to lead and manage educational offerings in a distance education environment. </w:t>
      </w:r>
    </w:p>
    <w:p w14:paraId="66D1159D" w14:textId="77777777" w:rsidR="00894351" w:rsidRPr="00894351" w:rsidRDefault="00894351" w:rsidP="00894351">
      <w:pPr>
        <w:spacing w:after="0" w:line="240" w:lineRule="auto"/>
        <w:ind w:left="1440"/>
        <w:contextualSpacing/>
        <w:rPr>
          <w:rFonts w:cs="Times New Roman"/>
        </w:rPr>
      </w:pPr>
    </w:p>
    <w:p w14:paraId="7E37277C" w14:textId="77777777" w:rsidR="00894351" w:rsidRPr="00894351" w:rsidRDefault="00894351" w:rsidP="00841D9D">
      <w:pPr>
        <w:numPr>
          <w:ilvl w:val="0"/>
          <w:numId w:val="106"/>
        </w:numPr>
        <w:spacing w:after="0" w:line="240" w:lineRule="auto"/>
        <w:contextualSpacing/>
        <w:rPr>
          <w:rFonts w:cs="Arial"/>
        </w:rPr>
      </w:pPr>
      <w:r w:rsidRPr="00894351">
        <w:rPr>
          <w:rFonts w:cs="Arial"/>
        </w:rPr>
        <w:t>List the CAO’s or education director’s appropriate academic administrative experience and competence to lead and manage educational offerings in a distance education environment.</w:t>
      </w:r>
      <w:r w:rsidRPr="00894351">
        <w:rPr>
          <w:rFonts w:cs="Arial"/>
        </w:rPr>
        <w:br/>
      </w:r>
      <w:r w:rsidRPr="00894351">
        <w:rPr>
          <w:rFonts w:cs="Arial"/>
        </w:rPr>
        <w:br/>
      </w:r>
      <w:r w:rsidRPr="00894351">
        <w:rPr>
          <w:rFonts w:cs="Arial"/>
        </w:rPr>
        <w:br/>
      </w:r>
    </w:p>
    <w:p w14:paraId="24F2BF21" w14:textId="77777777" w:rsidR="00894351" w:rsidRPr="00894351" w:rsidRDefault="00894351" w:rsidP="00512E3A">
      <w:pPr>
        <w:numPr>
          <w:ilvl w:val="1"/>
          <w:numId w:val="14"/>
        </w:numPr>
        <w:spacing w:after="0" w:line="240" w:lineRule="auto"/>
        <w:contextualSpacing/>
        <w:rPr>
          <w:rFonts w:cs="Times New Roman"/>
          <w:sz w:val="24"/>
          <w:szCs w:val="24"/>
        </w:rPr>
      </w:pPr>
      <w:r w:rsidRPr="00894351">
        <w:rPr>
          <w:rFonts w:cs="Times New Roman"/>
          <w:sz w:val="24"/>
          <w:szCs w:val="24"/>
        </w:rPr>
        <w:t xml:space="preserve">The CAO or education director possesses academic credentials that are appropriate for the leadership, supervision, and oversight of faculty, curriculum design, and student achievement expectations. </w:t>
      </w:r>
    </w:p>
    <w:p w14:paraId="0F9B0ADD" w14:textId="77777777" w:rsidR="00894351" w:rsidRPr="00894351" w:rsidRDefault="00894351" w:rsidP="00894351">
      <w:pPr>
        <w:spacing w:after="0" w:line="240" w:lineRule="auto"/>
        <w:ind w:left="720"/>
        <w:contextualSpacing/>
        <w:rPr>
          <w:rFonts w:cs="Times New Roman"/>
        </w:rPr>
      </w:pPr>
    </w:p>
    <w:p w14:paraId="49FC8AC3" w14:textId="77777777" w:rsidR="00894351" w:rsidRPr="00894351" w:rsidRDefault="00894351" w:rsidP="00841D9D">
      <w:pPr>
        <w:numPr>
          <w:ilvl w:val="0"/>
          <w:numId w:val="158"/>
        </w:numPr>
        <w:spacing w:after="0" w:line="240" w:lineRule="auto"/>
        <w:ind w:left="1080"/>
        <w:contextualSpacing/>
        <w:rPr>
          <w:rFonts w:cs="Arial"/>
        </w:rPr>
      </w:pPr>
      <w:r w:rsidRPr="00894351">
        <w:rPr>
          <w:rFonts w:cs="Arial"/>
        </w:rPr>
        <w:t>Describe the role and administrative responsibilities of the Chief Academic Officer or Educational Director or other similar oversight position. [EXHIBIT 23: Chief Academic Officer or Educational Director Résumé]</w:t>
      </w:r>
      <w:r w:rsidRPr="00894351">
        <w:rPr>
          <w:rFonts w:cs="Arial"/>
        </w:rPr>
        <w:br/>
      </w:r>
      <w:r w:rsidRPr="00894351">
        <w:rPr>
          <w:rFonts w:cs="Arial"/>
        </w:rPr>
        <w:br/>
      </w:r>
      <w:r w:rsidRPr="00894351">
        <w:rPr>
          <w:rFonts w:cs="Arial"/>
        </w:rPr>
        <w:br/>
      </w:r>
    </w:p>
    <w:p w14:paraId="786449CE" w14:textId="77777777" w:rsidR="00894351" w:rsidRPr="00894351" w:rsidRDefault="00894351" w:rsidP="00841D9D">
      <w:pPr>
        <w:numPr>
          <w:ilvl w:val="0"/>
          <w:numId w:val="158"/>
        </w:numPr>
        <w:spacing w:after="0" w:line="240" w:lineRule="auto"/>
        <w:ind w:left="1080"/>
        <w:contextualSpacing/>
        <w:rPr>
          <w:rFonts w:cs="Arial"/>
        </w:rPr>
      </w:pPr>
      <w:r w:rsidRPr="00894351">
        <w:rPr>
          <w:rFonts w:cs="Arial"/>
        </w:rPr>
        <w:t>Describe the Chief Academic Officer or Educational Director or other similar oversight position’s role in overseeing educational, editorial, and research activities for the educational offerings, and informs marketing decisions.</w:t>
      </w:r>
      <w:r w:rsidRPr="00894351">
        <w:rPr>
          <w:rFonts w:cs="Arial"/>
        </w:rPr>
        <w:br/>
      </w:r>
      <w:r w:rsidRPr="00894351">
        <w:rPr>
          <w:rFonts w:cs="Arial"/>
        </w:rPr>
        <w:br/>
      </w:r>
      <w:r w:rsidRPr="00894351">
        <w:rPr>
          <w:rFonts w:cs="Arial"/>
        </w:rPr>
        <w:br/>
      </w:r>
    </w:p>
    <w:p w14:paraId="3A70646A" w14:textId="77777777" w:rsidR="00894351" w:rsidRPr="00894351" w:rsidRDefault="00894351" w:rsidP="00841D9D">
      <w:pPr>
        <w:numPr>
          <w:ilvl w:val="0"/>
          <w:numId w:val="158"/>
        </w:numPr>
        <w:spacing w:after="0" w:line="240" w:lineRule="auto"/>
        <w:ind w:left="1080"/>
        <w:contextualSpacing/>
        <w:rPr>
          <w:rFonts w:cs="Arial"/>
        </w:rPr>
      </w:pPr>
      <w:r w:rsidRPr="00894351">
        <w:rPr>
          <w:rFonts w:cs="Arial"/>
        </w:rPr>
        <w:t>List the CAO’s or education director’s academic credentials that support the necessary qualifications for leadership, supervision, and oversight of faculty, curriculum design, and student achievement.</w:t>
      </w:r>
      <w:r w:rsidRPr="00894351">
        <w:rPr>
          <w:rFonts w:cs="Arial"/>
        </w:rPr>
        <w:br/>
      </w:r>
      <w:r w:rsidRPr="00894351">
        <w:rPr>
          <w:rFonts w:cs="Arial"/>
        </w:rPr>
        <w:br/>
      </w:r>
    </w:p>
    <w:p w14:paraId="04C904A9" w14:textId="77777777" w:rsidR="00894351" w:rsidRPr="00894351" w:rsidRDefault="00894351" w:rsidP="00512E3A">
      <w:pPr>
        <w:spacing w:after="0" w:line="240" w:lineRule="auto"/>
        <w:ind w:left="1080"/>
        <w:contextualSpacing/>
        <w:rPr>
          <w:rFonts w:cs="Times New Roman"/>
        </w:rPr>
      </w:pPr>
    </w:p>
    <w:p w14:paraId="2EC48C2E"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Doctoral Degrees</w:t>
      </w:r>
    </w:p>
    <w:p w14:paraId="454290CF"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25BA35B5" w14:textId="77777777" w:rsidR="00894351" w:rsidRPr="00894351" w:rsidRDefault="00894351" w:rsidP="00894351">
      <w:pPr>
        <w:spacing w:after="0" w:line="240" w:lineRule="auto"/>
        <w:ind w:left="1440"/>
        <w:contextualSpacing/>
        <w:rPr>
          <w:rFonts w:cs="Arial"/>
        </w:rPr>
      </w:pPr>
    </w:p>
    <w:p w14:paraId="73AB38CB" w14:textId="77777777" w:rsidR="00894351" w:rsidRPr="00894351" w:rsidRDefault="00894351" w:rsidP="00841D9D">
      <w:pPr>
        <w:numPr>
          <w:ilvl w:val="0"/>
          <w:numId w:val="98"/>
        </w:numPr>
        <w:spacing w:after="0" w:line="240" w:lineRule="auto"/>
        <w:ind w:left="1080"/>
        <w:contextualSpacing/>
        <w:rPr>
          <w:rFonts w:cs="Arial"/>
        </w:rPr>
      </w:pPr>
      <w:r w:rsidRPr="00894351">
        <w:rPr>
          <w:rFonts w:cs="Arial"/>
        </w:rPr>
        <w:t xml:space="preserve">Provide the name of the director appointed by the institution to oversee the doctoral degree programs. </w:t>
      </w:r>
      <w:r w:rsidRPr="00894351">
        <w:rPr>
          <w:rFonts w:cs="Arial"/>
        </w:rPr>
        <w:br/>
      </w:r>
      <w:r w:rsidRPr="00894351">
        <w:rPr>
          <w:rFonts w:cs="Arial"/>
        </w:rPr>
        <w:br/>
      </w:r>
      <w:r w:rsidRPr="00894351">
        <w:rPr>
          <w:rFonts w:cs="Arial"/>
        </w:rPr>
        <w:br/>
      </w:r>
    </w:p>
    <w:p w14:paraId="0AAEADFF" w14:textId="77777777" w:rsidR="00894351" w:rsidRPr="00894351" w:rsidRDefault="00894351" w:rsidP="00841D9D">
      <w:pPr>
        <w:numPr>
          <w:ilvl w:val="0"/>
          <w:numId w:val="98"/>
        </w:numPr>
        <w:spacing w:after="0" w:line="240" w:lineRule="auto"/>
        <w:ind w:left="1080"/>
        <w:contextualSpacing/>
        <w:rPr>
          <w:rFonts w:cs="Arial"/>
        </w:rPr>
      </w:pPr>
      <w:r w:rsidRPr="00894351">
        <w:rPr>
          <w:rFonts w:cs="Arial"/>
        </w:rPr>
        <w:t xml:space="preserve">Explain how the director possesses previous higher education administrative capacity and distance learning knowledge necessary to lead doctoral programs. </w:t>
      </w:r>
      <w:r w:rsidRPr="00894351">
        <w:rPr>
          <w:rFonts w:cs="Arial"/>
        </w:rPr>
        <w:br/>
      </w:r>
      <w:r w:rsidRPr="00894351">
        <w:rPr>
          <w:rFonts w:cs="Arial"/>
        </w:rPr>
        <w:br/>
      </w:r>
      <w:r w:rsidRPr="00894351">
        <w:rPr>
          <w:rFonts w:cs="Arial"/>
        </w:rPr>
        <w:br/>
      </w:r>
    </w:p>
    <w:p w14:paraId="6A55D8FD" w14:textId="77777777" w:rsidR="00894351" w:rsidRPr="00894351" w:rsidRDefault="00894351" w:rsidP="00841D9D">
      <w:pPr>
        <w:numPr>
          <w:ilvl w:val="0"/>
          <w:numId w:val="98"/>
        </w:numPr>
        <w:spacing w:after="0" w:line="240" w:lineRule="auto"/>
        <w:ind w:left="1080"/>
        <w:contextualSpacing/>
        <w:rPr>
          <w:rFonts w:cs="Arial"/>
        </w:rPr>
      </w:pPr>
      <w:r w:rsidRPr="00894351">
        <w:rPr>
          <w:rFonts w:cs="Arial"/>
        </w:rPr>
        <w:t xml:space="preserve">Provide a list of the director’s earned academic credentials and how this education is relevant to the degree program being offered. </w:t>
      </w:r>
      <w:r w:rsidRPr="00894351">
        <w:rPr>
          <w:rFonts w:cs="Arial"/>
        </w:rPr>
        <w:br/>
      </w:r>
      <w:r w:rsidRPr="00894351">
        <w:rPr>
          <w:rFonts w:cs="Arial"/>
        </w:rPr>
        <w:br/>
      </w:r>
    </w:p>
    <w:p w14:paraId="7A725B71" w14:textId="77777777" w:rsidR="00894351" w:rsidRPr="00894351" w:rsidRDefault="00894351" w:rsidP="00512E3A">
      <w:pPr>
        <w:spacing w:after="0" w:line="240" w:lineRule="auto"/>
        <w:ind w:left="1080"/>
        <w:contextualSpacing/>
        <w:rPr>
          <w:rFonts w:cs="Times New Roman"/>
        </w:rPr>
      </w:pPr>
    </w:p>
    <w:p w14:paraId="102AEFB8"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Dissertation Supervisory Committee</w:t>
      </w:r>
    </w:p>
    <w:p w14:paraId="5A3B2E73"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has final approval for students who nominate faculty to the doctoral committee. </w:t>
      </w:r>
    </w:p>
    <w:p w14:paraId="2B71CBFE" w14:textId="77777777" w:rsidR="00894351" w:rsidRPr="00894351" w:rsidRDefault="00894351" w:rsidP="00894351">
      <w:pPr>
        <w:spacing w:after="0" w:line="240" w:lineRule="auto"/>
        <w:contextualSpacing/>
        <w:rPr>
          <w:rFonts w:cs="Times New Roman"/>
        </w:rPr>
      </w:pPr>
    </w:p>
    <w:p w14:paraId="47AB9D6C" w14:textId="77777777" w:rsidR="00894351" w:rsidRPr="00894351" w:rsidRDefault="00894351" w:rsidP="00841D9D">
      <w:pPr>
        <w:numPr>
          <w:ilvl w:val="0"/>
          <w:numId w:val="99"/>
        </w:numPr>
        <w:spacing w:after="0" w:line="240" w:lineRule="auto"/>
        <w:ind w:left="1080"/>
        <w:contextualSpacing/>
        <w:rPr>
          <w:rFonts w:cs="Arial"/>
        </w:rPr>
      </w:pPr>
      <w:r w:rsidRPr="00894351">
        <w:rPr>
          <w:rFonts w:cs="Arial"/>
        </w:rPr>
        <w:t xml:space="preserve">Provide a link to the institution’s policy for selecting a doctoral committee. </w:t>
      </w:r>
      <w:r w:rsidRPr="00894351">
        <w:rPr>
          <w:rFonts w:cs="Arial"/>
        </w:rPr>
        <w:br/>
      </w:r>
      <w:r w:rsidRPr="00894351">
        <w:rPr>
          <w:rFonts w:cs="Arial"/>
        </w:rPr>
        <w:br/>
      </w:r>
      <w:r w:rsidRPr="00894351">
        <w:rPr>
          <w:rFonts w:cs="Arial"/>
        </w:rPr>
        <w:br/>
      </w:r>
    </w:p>
    <w:p w14:paraId="1DC32362" w14:textId="77777777" w:rsidR="00894351" w:rsidRPr="00894351" w:rsidRDefault="00894351" w:rsidP="00841D9D">
      <w:pPr>
        <w:numPr>
          <w:ilvl w:val="0"/>
          <w:numId w:val="99"/>
        </w:numPr>
        <w:spacing w:after="0" w:line="240" w:lineRule="auto"/>
        <w:ind w:left="1080"/>
        <w:contextualSpacing/>
        <w:rPr>
          <w:rFonts w:cs="Arial"/>
        </w:rPr>
      </w:pPr>
      <w:r w:rsidRPr="00894351">
        <w:rPr>
          <w:rFonts w:cs="Arial"/>
        </w:rPr>
        <w:t xml:space="preserve">Describe how the institution verifies that doctoral committee members possess the appropriate credentials, scholarship, experience, and practice in the field of study. </w:t>
      </w:r>
      <w:r w:rsidRPr="00894351">
        <w:rPr>
          <w:rFonts w:cs="Arial"/>
        </w:rPr>
        <w:br/>
      </w:r>
      <w:r w:rsidRPr="00894351">
        <w:rPr>
          <w:rFonts w:cs="Arial"/>
        </w:rPr>
        <w:br/>
      </w:r>
      <w:r w:rsidRPr="00894351">
        <w:rPr>
          <w:rFonts w:cs="Arial"/>
        </w:rPr>
        <w:br/>
      </w:r>
    </w:p>
    <w:p w14:paraId="623136B3" w14:textId="77777777" w:rsidR="00894351" w:rsidRPr="00894351" w:rsidRDefault="00894351" w:rsidP="00841D9D">
      <w:pPr>
        <w:numPr>
          <w:ilvl w:val="0"/>
          <w:numId w:val="99"/>
        </w:numPr>
        <w:spacing w:after="0" w:line="240" w:lineRule="auto"/>
        <w:ind w:left="1080"/>
        <w:contextualSpacing/>
        <w:rPr>
          <w:rFonts w:cs="Arial"/>
        </w:rPr>
      </w:pPr>
      <w:r w:rsidRPr="00894351">
        <w:rPr>
          <w:rFonts w:cs="Arial"/>
        </w:rPr>
        <w:t xml:space="preserve">Describe the process students follow when nominating faculty to their doctoral committee. </w:t>
      </w:r>
      <w:r w:rsidRPr="00894351">
        <w:rPr>
          <w:rFonts w:cs="Arial"/>
        </w:rPr>
        <w:br/>
      </w:r>
      <w:r w:rsidRPr="00894351">
        <w:rPr>
          <w:rFonts w:cs="Arial"/>
        </w:rPr>
        <w:br/>
      </w:r>
    </w:p>
    <w:p w14:paraId="150C518A" w14:textId="77777777" w:rsidR="00894351" w:rsidRPr="00894351" w:rsidRDefault="00894351" w:rsidP="00512E3A">
      <w:pPr>
        <w:spacing w:after="0" w:line="240" w:lineRule="auto"/>
        <w:ind w:left="1080"/>
        <w:contextualSpacing/>
        <w:rPr>
          <w:rFonts w:cs="Times New Roman"/>
        </w:rPr>
      </w:pPr>
    </w:p>
    <w:p w14:paraId="14A0CCD0" w14:textId="77777777" w:rsidR="00894351" w:rsidRPr="00894351" w:rsidRDefault="00894351" w:rsidP="00894351">
      <w:pPr>
        <w:numPr>
          <w:ilvl w:val="0"/>
          <w:numId w:val="14"/>
        </w:numPr>
        <w:spacing w:after="0" w:line="240" w:lineRule="auto"/>
        <w:contextualSpacing/>
        <w:rPr>
          <w:rFonts w:cs="Times New Roman"/>
          <w:sz w:val="24"/>
          <w:szCs w:val="24"/>
        </w:rPr>
      </w:pPr>
      <w:r w:rsidRPr="00894351">
        <w:rPr>
          <w:rFonts w:cs="Times New Roman"/>
          <w:b/>
          <w:sz w:val="24"/>
          <w:szCs w:val="24"/>
        </w:rPr>
        <w:t>Instructors, Faculty, and Staff:</w:t>
      </w:r>
      <w:r w:rsidRPr="00894351">
        <w:rPr>
          <w:rFonts w:cs="Times New Roman"/>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77DE0B72" w14:textId="77777777" w:rsidR="00894351" w:rsidRPr="00894351" w:rsidRDefault="00894351" w:rsidP="00894351">
      <w:pPr>
        <w:spacing w:after="0" w:line="240" w:lineRule="auto"/>
        <w:rPr>
          <w:rFonts w:cs="Times New Roman"/>
        </w:rPr>
      </w:pPr>
    </w:p>
    <w:p w14:paraId="1C6A03FC"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Describe the institution’s faculty/instructor qualifications in relation to the subject areas taught and the credential level of the programs offered. [EXHIBIT 24: Faculty Qualifications]</w:t>
      </w:r>
      <w:r w:rsidRPr="00894351">
        <w:rPr>
          <w:rFonts w:cs="Arial"/>
        </w:rPr>
        <w:br/>
      </w:r>
      <w:r w:rsidRPr="00894351">
        <w:rPr>
          <w:rFonts w:cs="Arial"/>
        </w:rPr>
        <w:br/>
      </w:r>
    </w:p>
    <w:p w14:paraId="2A279FDB" w14:textId="77777777" w:rsidR="00894351" w:rsidRPr="00894351" w:rsidRDefault="00894351" w:rsidP="00512E3A">
      <w:pPr>
        <w:spacing w:after="0" w:line="240" w:lineRule="auto"/>
        <w:ind w:left="720"/>
        <w:contextualSpacing/>
        <w:rPr>
          <w:rFonts w:cs="Arial"/>
        </w:rPr>
      </w:pPr>
    </w:p>
    <w:p w14:paraId="4D2C6F12"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Describe how the institution employs or contracts with a sufficient number of qualified faculty/instructors to provide individualized instructional service to each student. [EXHIBIT 24: Faculty Teaching Responsibilities]</w:t>
      </w:r>
      <w:r w:rsidRPr="00894351">
        <w:rPr>
          <w:rFonts w:cs="Arial"/>
        </w:rPr>
        <w:br/>
      </w:r>
      <w:r w:rsidRPr="00894351">
        <w:rPr>
          <w:rFonts w:cs="Arial"/>
        </w:rPr>
        <w:br/>
      </w:r>
    </w:p>
    <w:p w14:paraId="3CADEF90" w14:textId="77777777" w:rsidR="00894351" w:rsidRPr="00894351" w:rsidRDefault="00894351" w:rsidP="00512E3A">
      <w:pPr>
        <w:ind w:left="720"/>
        <w:contextualSpacing/>
        <w:rPr>
          <w:rFonts w:cs="Arial"/>
        </w:rPr>
      </w:pPr>
    </w:p>
    <w:p w14:paraId="77CC41F9"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Describe what documents the institution requires and maintains on file to demonstrate that instructors/faculty are appropriately qualified. [EXHIBIT 24: Faculty/Instructors Résumés]</w:t>
      </w:r>
      <w:r w:rsidRPr="00894351">
        <w:rPr>
          <w:rFonts w:cs="Arial"/>
        </w:rPr>
        <w:br/>
      </w:r>
    </w:p>
    <w:p w14:paraId="720BE56A" w14:textId="77777777" w:rsidR="00894351" w:rsidRPr="00894351" w:rsidRDefault="00894351" w:rsidP="00512E3A">
      <w:pPr>
        <w:spacing w:after="0" w:line="240" w:lineRule="auto"/>
        <w:ind w:left="720"/>
        <w:contextualSpacing/>
        <w:rPr>
          <w:rFonts w:cs="Arial"/>
        </w:rPr>
      </w:pPr>
    </w:p>
    <w:p w14:paraId="4D6D0C5E" w14:textId="77777777" w:rsidR="00894351" w:rsidRPr="00894351" w:rsidRDefault="00894351" w:rsidP="00512E3A">
      <w:pPr>
        <w:spacing w:after="0" w:line="240" w:lineRule="auto"/>
        <w:ind w:left="720"/>
        <w:contextualSpacing/>
        <w:rPr>
          <w:rFonts w:cs="Arial"/>
        </w:rPr>
      </w:pPr>
    </w:p>
    <w:p w14:paraId="6B804B89"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Describe how faculty/instructors are screened for appointment. [EXHIBIT 25: Faculty Handbook]</w:t>
      </w:r>
    </w:p>
    <w:p w14:paraId="33DEBB5C" w14:textId="77777777" w:rsidR="00894351" w:rsidRPr="00894351" w:rsidRDefault="00894351" w:rsidP="00512E3A">
      <w:pPr>
        <w:spacing w:after="0" w:line="240" w:lineRule="auto"/>
        <w:ind w:left="720"/>
        <w:contextualSpacing/>
        <w:rPr>
          <w:rFonts w:cs="Arial"/>
        </w:rPr>
      </w:pPr>
    </w:p>
    <w:p w14:paraId="02C6842E" w14:textId="77777777" w:rsidR="00894351" w:rsidRPr="00894351" w:rsidRDefault="00894351" w:rsidP="00512E3A">
      <w:pPr>
        <w:spacing w:after="0" w:line="240" w:lineRule="auto"/>
        <w:ind w:left="720"/>
        <w:contextualSpacing/>
        <w:rPr>
          <w:rFonts w:cs="Arial"/>
        </w:rPr>
      </w:pPr>
    </w:p>
    <w:p w14:paraId="14C97E54" w14:textId="77777777" w:rsidR="00894351" w:rsidRPr="00894351" w:rsidRDefault="00894351" w:rsidP="00512E3A">
      <w:pPr>
        <w:spacing w:after="0" w:line="240" w:lineRule="auto"/>
        <w:ind w:left="720"/>
        <w:contextualSpacing/>
        <w:rPr>
          <w:rFonts w:cs="Arial"/>
        </w:rPr>
      </w:pPr>
    </w:p>
    <w:p w14:paraId="1100170A"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 xml:space="preserve">Describe how faculty/instructors are continuously trained in institutional policies, learner needs, instructional approaches and techniques, and the use of instructional technology. </w:t>
      </w:r>
      <w:r w:rsidRPr="00894351">
        <w:rPr>
          <w:rFonts w:cs="Arial"/>
        </w:rPr>
        <w:br/>
      </w:r>
      <w:r w:rsidRPr="00894351">
        <w:rPr>
          <w:rFonts w:cs="Arial"/>
        </w:rPr>
        <w:br/>
      </w:r>
    </w:p>
    <w:p w14:paraId="4B809FCB" w14:textId="77777777" w:rsidR="00894351" w:rsidRPr="00894351" w:rsidRDefault="00894351" w:rsidP="00512E3A">
      <w:pPr>
        <w:spacing w:after="0" w:line="240" w:lineRule="auto"/>
        <w:ind w:left="720"/>
        <w:contextualSpacing/>
        <w:rPr>
          <w:rFonts w:cs="Arial"/>
        </w:rPr>
      </w:pPr>
    </w:p>
    <w:p w14:paraId="207EFB53"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Describe how faculty/instructors/staff performance is regularly evaluated. [EXHIBIT 25: Faculty/Instructors/Staff Evaluations]</w:t>
      </w:r>
      <w:r w:rsidRPr="00894351">
        <w:rPr>
          <w:rFonts w:cs="Arial"/>
        </w:rPr>
        <w:br/>
      </w:r>
      <w:r w:rsidRPr="00894351">
        <w:rPr>
          <w:rFonts w:cs="Arial"/>
        </w:rPr>
        <w:br/>
      </w:r>
    </w:p>
    <w:p w14:paraId="427C6B0E" w14:textId="77777777" w:rsidR="00894351" w:rsidRPr="00894351" w:rsidRDefault="00894351" w:rsidP="00512E3A">
      <w:pPr>
        <w:ind w:left="720"/>
        <w:contextualSpacing/>
        <w:rPr>
          <w:rFonts w:cs="Arial"/>
        </w:rPr>
      </w:pPr>
    </w:p>
    <w:p w14:paraId="3A23D200"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 xml:space="preserve">Describe how faculty/instructors are appropriately involved and engaged in the curricular and instructional aspects of the educational offerings. </w:t>
      </w:r>
      <w:r w:rsidRPr="00894351">
        <w:rPr>
          <w:rFonts w:cs="Arial"/>
        </w:rPr>
        <w:br/>
      </w:r>
      <w:r w:rsidRPr="00894351">
        <w:rPr>
          <w:rFonts w:cs="Arial"/>
        </w:rPr>
        <w:br/>
      </w:r>
    </w:p>
    <w:p w14:paraId="0B3C22A5" w14:textId="77777777" w:rsidR="00894351" w:rsidRPr="00894351" w:rsidRDefault="00894351" w:rsidP="00512E3A">
      <w:pPr>
        <w:ind w:left="720"/>
        <w:contextualSpacing/>
        <w:rPr>
          <w:rFonts w:cs="Arial"/>
        </w:rPr>
      </w:pPr>
    </w:p>
    <w:p w14:paraId="1D09C2D9"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 xml:space="preserve">Describe how faculty are assigned responsibilities based on their degree qualifications and/or area(s) of expertise. </w:t>
      </w:r>
    </w:p>
    <w:p w14:paraId="1A84CD6F" w14:textId="77777777" w:rsidR="00894351" w:rsidRPr="00894351" w:rsidRDefault="00894351" w:rsidP="00512E3A">
      <w:pPr>
        <w:spacing w:after="0" w:line="240" w:lineRule="auto"/>
        <w:ind w:left="720"/>
        <w:contextualSpacing/>
        <w:rPr>
          <w:rFonts w:cs="Arial"/>
        </w:rPr>
      </w:pPr>
    </w:p>
    <w:p w14:paraId="73C9E38D" w14:textId="77777777" w:rsidR="00894351" w:rsidRPr="00894351" w:rsidRDefault="00894351" w:rsidP="00512E3A">
      <w:pPr>
        <w:spacing w:after="0" w:line="240" w:lineRule="auto"/>
        <w:ind w:left="720"/>
        <w:contextualSpacing/>
        <w:rPr>
          <w:rFonts w:cs="Arial"/>
        </w:rPr>
      </w:pPr>
    </w:p>
    <w:p w14:paraId="232B9C53" w14:textId="77777777" w:rsidR="00894351" w:rsidRPr="00894351" w:rsidRDefault="00894351" w:rsidP="00512E3A">
      <w:pPr>
        <w:spacing w:after="0" w:line="240" w:lineRule="auto"/>
        <w:ind w:left="720"/>
        <w:contextualSpacing/>
        <w:rPr>
          <w:rFonts w:cs="Arial"/>
        </w:rPr>
      </w:pPr>
    </w:p>
    <w:p w14:paraId="5B18D89E"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 xml:space="preserve">If the institution uses external faculty/instructors, technical advisors, researchers, or subject matter specialists, describe how they are hired and monitored throughout their engagement. </w:t>
      </w:r>
      <w:r w:rsidRPr="00894351">
        <w:rPr>
          <w:rFonts w:cs="Arial"/>
        </w:rPr>
        <w:br/>
      </w:r>
      <w:r w:rsidRPr="00894351">
        <w:rPr>
          <w:rFonts w:cs="Arial"/>
        </w:rPr>
        <w:br/>
      </w:r>
    </w:p>
    <w:p w14:paraId="633B15A4" w14:textId="77777777" w:rsidR="00894351" w:rsidRPr="00894351" w:rsidRDefault="00894351" w:rsidP="00512E3A">
      <w:pPr>
        <w:ind w:left="720"/>
        <w:contextualSpacing/>
        <w:rPr>
          <w:rFonts w:cs="Arial"/>
        </w:rPr>
      </w:pPr>
    </w:p>
    <w:p w14:paraId="6CBA1229"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Describe the contractual arrangements with faculty/instructors/staff and any external individuals, including method of compensation. [EXHIBIT 25: Sample Faculty Contracts]</w:t>
      </w:r>
      <w:r w:rsidRPr="00894351">
        <w:rPr>
          <w:rFonts w:cs="Arial"/>
        </w:rPr>
        <w:br/>
      </w:r>
      <w:r w:rsidRPr="00894351">
        <w:rPr>
          <w:rFonts w:cs="Arial"/>
        </w:rPr>
        <w:br/>
      </w:r>
    </w:p>
    <w:p w14:paraId="3957AA14" w14:textId="77777777" w:rsidR="00894351" w:rsidRPr="00894351" w:rsidRDefault="00894351" w:rsidP="00512E3A">
      <w:pPr>
        <w:ind w:left="720"/>
        <w:contextualSpacing/>
        <w:rPr>
          <w:rFonts w:cs="Arial"/>
        </w:rPr>
      </w:pPr>
    </w:p>
    <w:p w14:paraId="73248C6A"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Provide data and reasons for any faculty turnover in the past five years.</w:t>
      </w:r>
      <w:r w:rsidRPr="00894351">
        <w:rPr>
          <w:rFonts w:cs="Arial"/>
        </w:rPr>
        <w:br/>
      </w:r>
      <w:r w:rsidRPr="00894351">
        <w:rPr>
          <w:rFonts w:cs="Arial"/>
        </w:rPr>
        <w:br/>
      </w:r>
    </w:p>
    <w:p w14:paraId="5C2BC5D4" w14:textId="77777777" w:rsidR="00894351" w:rsidRPr="00894351" w:rsidRDefault="00894351" w:rsidP="00512E3A">
      <w:pPr>
        <w:ind w:left="720"/>
        <w:contextualSpacing/>
        <w:rPr>
          <w:rFonts w:cs="Arial"/>
        </w:rPr>
      </w:pPr>
    </w:p>
    <w:p w14:paraId="165131A8" w14:textId="77777777" w:rsidR="00894351" w:rsidRPr="00894351" w:rsidRDefault="00894351" w:rsidP="00841D9D">
      <w:pPr>
        <w:numPr>
          <w:ilvl w:val="0"/>
          <w:numId w:val="38"/>
        </w:numPr>
        <w:spacing w:after="0" w:line="240" w:lineRule="auto"/>
        <w:ind w:left="720"/>
        <w:contextualSpacing/>
        <w:rPr>
          <w:rFonts w:cs="Arial"/>
        </w:rPr>
      </w:pPr>
      <w:r w:rsidRPr="00894351">
        <w:rPr>
          <w:rFonts w:cs="Arial"/>
        </w:rPr>
        <w:t xml:space="preserve">Describe the institution’s procedures for publishing, as well as its policies for preventing and resolving, faculty conflicts of interest. </w:t>
      </w:r>
      <w:r w:rsidRPr="00894351">
        <w:rPr>
          <w:rFonts w:cs="Arial"/>
        </w:rPr>
        <w:br/>
      </w:r>
      <w:r w:rsidRPr="00894351">
        <w:rPr>
          <w:rFonts w:cs="Arial"/>
        </w:rPr>
        <w:br/>
      </w:r>
    </w:p>
    <w:p w14:paraId="43EAB320" w14:textId="77777777" w:rsidR="00894351" w:rsidRPr="00894351" w:rsidRDefault="00894351" w:rsidP="00512E3A">
      <w:pPr>
        <w:spacing w:after="0" w:line="240" w:lineRule="auto"/>
        <w:ind w:left="720"/>
        <w:contextualSpacing/>
        <w:rPr>
          <w:rFonts w:cs="Times New Roman"/>
        </w:rPr>
      </w:pPr>
    </w:p>
    <w:p w14:paraId="1DE6BC34"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High School</w:t>
      </w:r>
    </w:p>
    <w:p w14:paraId="37CEC7BF"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The institution provides evidence that all faculty/instructors are qualified and appropriately credentialed to teach the subject and level within the high school program offered. </w:t>
      </w:r>
    </w:p>
    <w:p w14:paraId="12D1AE5A" w14:textId="77777777" w:rsidR="00894351" w:rsidRPr="00894351" w:rsidRDefault="00894351" w:rsidP="00894351">
      <w:pPr>
        <w:spacing w:after="0" w:line="240" w:lineRule="auto"/>
        <w:ind w:left="1440"/>
        <w:contextualSpacing/>
        <w:rPr>
          <w:rFonts w:cs="Arial"/>
        </w:rPr>
      </w:pPr>
    </w:p>
    <w:p w14:paraId="111A5C82" w14:textId="77777777" w:rsidR="00894351" w:rsidRPr="00894351" w:rsidRDefault="00894351" w:rsidP="00841D9D">
      <w:pPr>
        <w:numPr>
          <w:ilvl w:val="0"/>
          <w:numId w:val="153"/>
        </w:numPr>
        <w:spacing w:after="0" w:line="240" w:lineRule="auto"/>
        <w:ind w:left="1080"/>
        <w:contextualSpacing/>
        <w:rPr>
          <w:rFonts w:cs="Arial"/>
        </w:rPr>
      </w:pPr>
      <w:r w:rsidRPr="00894351">
        <w:rPr>
          <w:rFonts w:cs="Arial"/>
        </w:rPr>
        <w:t xml:space="preserve">Describe the institution’s policy on qualifications for faculty teaching high school program courses. </w:t>
      </w:r>
      <w:r w:rsidRPr="00894351">
        <w:rPr>
          <w:rFonts w:cs="Arial"/>
        </w:rPr>
        <w:br/>
      </w:r>
      <w:r w:rsidRPr="00894351">
        <w:rPr>
          <w:rFonts w:cs="Arial"/>
        </w:rPr>
        <w:br/>
      </w:r>
    </w:p>
    <w:p w14:paraId="3B5BA857" w14:textId="77777777" w:rsidR="00894351" w:rsidRPr="00894351" w:rsidRDefault="00894351" w:rsidP="00512E3A">
      <w:pPr>
        <w:spacing w:after="0" w:line="240" w:lineRule="auto"/>
        <w:ind w:left="1080"/>
        <w:contextualSpacing/>
        <w:rPr>
          <w:rFonts w:cs="Times New Roman"/>
        </w:rPr>
      </w:pPr>
    </w:p>
    <w:p w14:paraId="4655E586"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Non-Degree</w:t>
      </w:r>
    </w:p>
    <w:p w14:paraId="6853304D"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Instructors teaching technically- or practice-oriented courses have practical experience in the field and possess current licenses and/or certifications, as applicable. </w:t>
      </w:r>
    </w:p>
    <w:p w14:paraId="5A70E605" w14:textId="77777777" w:rsidR="00894351" w:rsidRPr="00894351" w:rsidRDefault="00894351" w:rsidP="00894351">
      <w:pPr>
        <w:spacing w:after="0" w:line="240" w:lineRule="auto"/>
        <w:ind w:left="1440"/>
        <w:contextualSpacing/>
        <w:rPr>
          <w:rFonts w:cs="Times New Roman"/>
        </w:rPr>
      </w:pPr>
    </w:p>
    <w:p w14:paraId="383524CF" w14:textId="77777777" w:rsidR="00894351" w:rsidRPr="00894351" w:rsidRDefault="00894351" w:rsidP="00841D9D">
      <w:pPr>
        <w:numPr>
          <w:ilvl w:val="0"/>
          <w:numId w:val="154"/>
        </w:numPr>
        <w:spacing w:after="0" w:line="240" w:lineRule="auto"/>
        <w:ind w:left="1080"/>
        <w:contextualSpacing/>
        <w:rPr>
          <w:rFonts w:cs="Arial"/>
        </w:rPr>
      </w:pPr>
      <w:r w:rsidRPr="00894351">
        <w:rPr>
          <w:rFonts w:cs="Arial"/>
        </w:rPr>
        <w:t xml:space="preserve">Describe the institution’s policy on qualifications for faculty teaching non-degree courses. </w:t>
      </w:r>
      <w:r w:rsidRPr="00894351">
        <w:rPr>
          <w:rFonts w:cs="Arial"/>
        </w:rPr>
        <w:br/>
      </w:r>
      <w:r w:rsidRPr="00894351">
        <w:rPr>
          <w:rFonts w:cs="Arial"/>
        </w:rPr>
        <w:br/>
      </w:r>
    </w:p>
    <w:p w14:paraId="69D1EE9E" w14:textId="77777777" w:rsidR="00894351" w:rsidRPr="00894351" w:rsidRDefault="00894351" w:rsidP="00512E3A">
      <w:pPr>
        <w:spacing w:after="0" w:line="240" w:lineRule="auto"/>
        <w:ind w:left="1080"/>
        <w:contextualSpacing/>
        <w:rPr>
          <w:rFonts w:cs="Arial"/>
        </w:rPr>
      </w:pPr>
    </w:p>
    <w:p w14:paraId="35BBFFF0"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Occupational/Technical Associate Degree</w:t>
      </w:r>
    </w:p>
    <w:p w14:paraId="08565A2E"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 </w:t>
      </w:r>
    </w:p>
    <w:p w14:paraId="73CE4ED4" w14:textId="77777777" w:rsidR="00894351" w:rsidRPr="00894351" w:rsidRDefault="00894351" w:rsidP="00894351">
      <w:pPr>
        <w:spacing w:after="0" w:line="240" w:lineRule="auto"/>
        <w:ind w:left="1440"/>
        <w:contextualSpacing/>
        <w:rPr>
          <w:rFonts w:cs="Times New Roman"/>
        </w:rPr>
      </w:pPr>
    </w:p>
    <w:p w14:paraId="4CB31D17" w14:textId="77777777" w:rsidR="00894351" w:rsidRPr="00894351" w:rsidRDefault="00894351" w:rsidP="00841D9D">
      <w:pPr>
        <w:numPr>
          <w:ilvl w:val="0"/>
          <w:numId w:val="100"/>
        </w:numPr>
        <w:spacing w:after="0" w:line="240" w:lineRule="auto"/>
        <w:ind w:left="1080"/>
        <w:contextualSpacing/>
        <w:rPr>
          <w:rFonts w:cs="Arial"/>
        </w:rPr>
      </w:pPr>
      <w:r w:rsidRPr="00894351">
        <w:rPr>
          <w:rFonts w:cs="Arial"/>
        </w:rPr>
        <w:t xml:space="preserve">Describe how the institution verifies that faculty possess earned credentials awarded by appropriately accredited institutions and/or practical experience in the field and possess current licenses and/or certifications if applicable. </w:t>
      </w:r>
      <w:r w:rsidRPr="00894351">
        <w:rPr>
          <w:rFonts w:cs="Arial"/>
        </w:rPr>
        <w:br/>
      </w:r>
      <w:r w:rsidRPr="00894351">
        <w:rPr>
          <w:rFonts w:cs="Arial"/>
        </w:rPr>
        <w:br/>
      </w:r>
      <w:r w:rsidRPr="00894351">
        <w:rPr>
          <w:rFonts w:cs="Arial"/>
        </w:rPr>
        <w:br/>
      </w:r>
    </w:p>
    <w:p w14:paraId="0E6FE1C9" w14:textId="77777777" w:rsidR="00894351" w:rsidRPr="00894351" w:rsidRDefault="00894351" w:rsidP="00841D9D">
      <w:pPr>
        <w:numPr>
          <w:ilvl w:val="0"/>
          <w:numId w:val="100"/>
        </w:numPr>
        <w:spacing w:after="0" w:line="240" w:lineRule="auto"/>
        <w:ind w:left="1080"/>
        <w:contextualSpacing/>
        <w:rPr>
          <w:rFonts w:cs="Arial"/>
        </w:rPr>
      </w:pPr>
      <w:r w:rsidRPr="00894351">
        <w:rPr>
          <w:rFonts w:cs="Arial"/>
        </w:rPr>
        <w:t xml:space="preserve">Describe how the institution determines that academic preparation and practical experience requirements for faculty members are consistent with postsecondary education practices. </w:t>
      </w:r>
      <w:r w:rsidRPr="00894351">
        <w:rPr>
          <w:rFonts w:cs="Arial"/>
        </w:rPr>
        <w:br/>
      </w:r>
      <w:r w:rsidRPr="00894351">
        <w:rPr>
          <w:rFonts w:cs="Arial"/>
        </w:rPr>
        <w:br/>
      </w:r>
    </w:p>
    <w:p w14:paraId="75359B1B" w14:textId="77777777" w:rsidR="00894351" w:rsidRPr="00894351" w:rsidRDefault="00894351" w:rsidP="00512E3A">
      <w:pPr>
        <w:spacing w:after="0" w:line="240" w:lineRule="auto"/>
        <w:ind w:left="1080"/>
        <w:contextualSpacing/>
        <w:rPr>
          <w:rFonts w:cs="Times New Roman"/>
        </w:rPr>
      </w:pPr>
    </w:p>
    <w:p w14:paraId="248C58C4"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Undergraduate Degrees</w:t>
      </w:r>
    </w:p>
    <w:p w14:paraId="373617B8" w14:textId="77777777" w:rsidR="00894351" w:rsidRPr="00894351" w:rsidRDefault="00894351" w:rsidP="00512E3A">
      <w:pPr>
        <w:tabs>
          <w:tab w:val="left" w:pos="1080"/>
        </w:tabs>
        <w:spacing w:after="0" w:line="240" w:lineRule="auto"/>
        <w:ind w:left="720"/>
        <w:contextualSpacing/>
        <w:rPr>
          <w:rFonts w:cs="Times New Roman"/>
          <w:sz w:val="24"/>
          <w:szCs w:val="24"/>
        </w:rPr>
      </w:pPr>
      <w:r w:rsidRPr="00894351">
        <w:rPr>
          <w:rFonts w:cs="Times New Roman"/>
          <w:sz w:val="24"/>
          <w:szCs w:val="24"/>
        </w:rPr>
        <w:t xml:space="preserve">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 including occupational/technical associate degrees, must possess a master’s degree in the assigned general education subject field or have a master’s degree and 18 semester credit hours in the general education subject field. </w:t>
      </w:r>
    </w:p>
    <w:p w14:paraId="3138B062" w14:textId="77777777" w:rsidR="00894351" w:rsidRPr="00894351" w:rsidRDefault="00894351" w:rsidP="00894351">
      <w:pPr>
        <w:spacing w:after="0" w:line="240" w:lineRule="auto"/>
        <w:ind w:left="1440"/>
        <w:contextualSpacing/>
        <w:rPr>
          <w:rFonts w:cs="Arial"/>
        </w:rPr>
      </w:pPr>
    </w:p>
    <w:p w14:paraId="66D35E77" w14:textId="77777777" w:rsidR="00894351" w:rsidRPr="00894351" w:rsidRDefault="00894351" w:rsidP="00841D9D">
      <w:pPr>
        <w:numPr>
          <w:ilvl w:val="0"/>
          <w:numId w:val="157"/>
        </w:numPr>
        <w:spacing w:after="0" w:line="240" w:lineRule="auto"/>
        <w:ind w:left="1080"/>
        <w:contextualSpacing/>
        <w:rPr>
          <w:rFonts w:cs="Arial"/>
        </w:rPr>
      </w:pPr>
      <w:r w:rsidRPr="00894351">
        <w:rPr>
          <w:rFonts w:cs="Arial"/>
        </w:rPr>
        <w:t xml:space="preserve">Describe the institution’s policy on qualifications for faculty teaching undergraduate degree program courses. </w:t>
      </w:r>
      <w:r w:rsidRPr="00894351">
        <w:rPr>
          <w:rFonts w:cs="Arial"/>
        </w:rPr>
        <w:br/>
      </w:r>
      <w:r w:rsidRPr="00894351">
        <w:rPr>
          <w:rFonts w:cs="Arial"/>
        </w:rPr>
        <w:br/>
      </w:r>
    </w:p>
    <w:p w14:paraId="55DBE447" w14:textId="77777777" w:rsidR="00894351" w:rsidRPr="00894351" w:rsidRDefault="00894351" w:rsidP="00512E3A">
      <w:pPr>
        <w:spacing w:after="0" w:line="240" w:lineRule="auto"/>
        <w:ind w:left="1080"/>
        <w:contextualSpacing/>
        <w:rPr>
          <w:rFonts w:cs="Times New Roman"/>
        </w:rPr>
      </w:pPr>
    </w:p>
    <w:p w14:paraId="6FD16AF5"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Master’s Degrees</w:t>
      </w:r>
    </w:p>
    <w:p w14:paraId="500119D0"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Faculty teaching graduate-level courses in a master’s degree program must possess, at a minimum, a doctoral/terminal degree earned at an appropriately accredited institution in the subject field of the discipline and demonstrate familiarity with practical applications of the field. </w:t>
      </w:r>
    </w:p>
    <w:p w14:paraId="55480E1D" w14:textId="77777777" w:rsidR="00894351" w:rsidRPr="00894351" w:rsidRDefault="00894351" w:rsidP="00894351">
      <w:pPr>
        <w:spacing w:after="0" w:line="240" w:lineRule="auto"/>
        <w:contextualSpacing/>
        <w:rPr>
          <w:rFonts w:cs="Arial"/>
        </w:rPr>
      </w:pPr>
    </w:p>
    <w:p w14:paraId="4852484D" w14:textId="77777777" w:rsidR="00894351" w:rsidRPr="00894351" w:rsidRDefault="00894351" w:rsidP="00841D9D">
      <w:pPr>
        <w:numPr>
          <w:ilvl w:val="0"/>
          <w:numId w:val="155"/>
        </w:numPr>
        <w:spacing w:after="0" w:line="240" w:lineRule="auto"/>
        <w:ind w:left="1080"/>
        <w:contextualSpacing/>
        <w:rPr>
          <w:rFonts w:cs="Arial"/>
        </w:rPr>
      </w:pPr>
      <w:r w:rsidRPr="00894351">
        <w:rPr>
          <w:rFonts w:cs="Arial"/>
        </w:rPr>
        <w:t xml:space="preserve">Describe the institution’s policy on qualifications for faculty teaching master’s degree program courses. </w:t>
      </w:r>
      <w:r w:rsidRPr="00894351">
        <w:rPr>
          <w:rFonts w:cs="Arial"/>
        </w:rPr>
        <w:br/>
      </w:r>
      <w:r w:rsidRPr="00894351">
        <w:rPr>
          <w:rFonts w:cs="Arial"/>
        </w:rPr>
        <w:br/>
      </w:r>
    </w:p>
    <w:p w14:paraId="17AC7CAE" w14:textId="77777777" w:rsidR="00894351" w:rsidRPr="00894351" w:rsidRDefault="00894351" w:rsidP="00512E3A">
      <w:pPr>
        <w:spacing w:after="0" w:line="240" w:lineRule="auto"/>
        <w:ind w:left="1080"/>
        <w:contextualSpacing/>
        <w:rPr>
          <w:rFonts w:cs="Times New Roman"/>
        </w:rPr>
      </w:pPr>
    </w:p>
    <w:p w14:paraId="4F37D65C"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Faculty Qualification Equivalency</w:t>
      </w:r>
    </w:p>
    <w:p w14:paraId="2C275546"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equivalency for the degree qualifications set forth in Standards VI.C.4. and VI.C.5. must have:</w:t>
      </w:r>
    </w:p>
    <w:p w14:paraId="7BFF2DB3" w14:textId="77777777" w:rsidR="00894351" w:rsidRPr="00894351" w:rsidRDefault="00894351" w:rsidP="00512E3A">
      <w:pPr>
        <w:numPr>
          <w:ilvl w:val="2"/>
          <w:numId w:val="14"/>
        </w:numPr>
        <w:spacing w:after="0" w:line="240" w:lineRule="auto"/>
        <w:contextualSpacing/>
        <w:rPr>
          <w:rFonts w:cs="Times New Roman"/>
          <w:sz w:val="24"/>
          <w:szCs w:val="24"/>
        </w:rPr>
      </w:pPr>
      <w:r w:rsidRPr="0089435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078932FA" w14:textId="77777777" w:rsidR="00894351" w:rsidRPr="00894351" w:rsidRDefault="00894351" w:rsidP="00512E3A">
      <w:pPr>
        <w:numPr>
          <w:ilvl w:val="2"/>
          <w:numId w:val="14"/>
        </w:numPr>
        <w:spacing w:after="0" w:line="240" w:lineRule="auto"/>
        <w:contextualSpacing/>
        <w:rPr>
          <w:rFonts w:cs="Times New Roman"/>
          <w:sz w:val="24"/>
          <w:szCs w:val="24"/>
        </w:rPr>
      </w:pPr>
      <w:r w:rsidRPr="00894351">
        <w:rPr>
          <w:rFonts w:cs="Times New Roman"/>
          <w:sz w:val="24"/>
          <w:szCs w:val="24"/>
        </w:rPr>
        <w:t>procedures that ensure that adequate oversight of teaching and learning is provided by individuals who possess degree qualifications in accordance with Standards VI.C.4. and VI.C.5.</w:t>
      </w:r>
    </w:p>
    <w:p w14:paraId="3575598B" w14:textId="77777777" w:rsidR="00894351" w:rsidRPr="00894351" w:rsidRDefault="00894351" w:rsidP="00894351">
      <w:pPr>
        <w:spacing w:after="0" w:line="240" w:lineRule="auto"/>
        <w:ind w:left="1260"/>
        <w:contextualSpacing/>
        <w:rPr>
          <w:rFonts w:cs="Times New Roman"/>
          <w:szCs w:val="24"/>
        </w:rPr>
      </w:pPr>
    </w:p>
    <w:p w14:paraId="71F8F03A" w14:textId="77777777" w:rsidR="00894351" w:rsidRPr="00894351" w:rsidRDefault="00894351" w:rsidP="00841D9D">
      <w:pPr>
        <w:numPr>
          <w:ilvl w:val="1"/>
          <w:numId w:val="85"/>
        </w:numPr>
        <w:spacing w:after="0" w:line="240" w:lineRule="auto"/>
        <w:ind w:left="1080"/>
        <w:contextualSpacing/>
        <w:rPr>
          <w:rFonts w:cs="Times New Roman"/>
          <w:szCs w:val="24"/>
        </w:rPr>
      </w:pPr>
      <w:r w:rsidRPr="00894351">
        <w:rPr>
          <w:rFonts w:cs="Times New Roman"/>
          <w:szCs w:val="24"/>
        </w:rPr>
        <w:t>Describe the institution’s policy for faculty qualification equivalency.</w:t>
      </w:r>
    </w:p>
    <w:p w14:paraId="7624CCE4" w14:textId="77777777" w:rsidR="00894351" w:rsidRPr="00894351" w:rsidRDefault="00894351" w:rsidP="00512E3A">
      <w:pPr>
        <w:spacing w:after="0" w:line="240" w:lineRule="auto"/>
        <w:ind w:left="1440"/>
        <w:contextualSpacing/>
        <w:rPr>
          <w:rFonts w:cs="Times New Roman"/>
          <w:szCs w:val="24"/>
        </w:rPr>
      </w:pPr>
    </w:p>
    <w:p w14:paraId="7CD52F5A" w14:textId="77777777" w:rsidR="00894351" w:rsidRPr="00894351" w:rsidRDefault="00894351" w:rsidP="00512E3A">
      <w:pPr>
        <w:spacing w:after="0" w:line="240" w:lineRule="auto"/>
        <w:ind w:left="1440"/>
        <w:contextualSpacing/>
        <w:rPr>
          <w:rFonts w:cs="Times New Roman"/>
          <w:szCs w:val="24"/>
        </w:rPr>
      </w:pPr>
    </w:p>
    <w:p w14:paraId="19867886" w14:textId="77777777" w:rsidR="00894351" w:rsidRPr="00894351" w:rsidRDefault="00894351" w:rsidP="00512E3A">
      <w:pPr>
        <w:spacing w:after="0" w:line="240" w:lineRule="auto"/>
        <w:ind w:left="1440"/>
        <w:contextualSpacing/>
        <w:rPr>
          <w:rFonts w:cs="Times New Roman"/>
          <w:szCs w:val="24"/>
        </w:rPr>
      </w:pPr>
    </w:p>
    <w:p w14:paraId="56CA64A6" w14:textId="77777777" w:rsidR="00894351" w:rsidRPr="00894351" w:rsidRDefault="00894351" w:rsidP="00841D9D">
      <w:pPr>
        <w:numPr>
          <w:ilvl w:val="1"/>
          <w:numId w:val="85"/>
        </w:numPr>
        <w:spacing w:after="0" w:line="240" w:lineRule="auto"/>
        <w:ind w:left="1080"/>
        <w:contextualSpacing/>
        <w:rPr>
          <w:rFonts w:cs="Times New Roman"/>
          <w:szCs w:val="24"/>
        </w:rPr>
      </w:pPr>
      <w:r w:rsidRPr="00894351">
        <w:rPr>
          <w:rFonts w:cs="Times New Roman"/>
          <w:szCs w:val="24"/>
        </w:rPr>
        <w:t>Describe how the institution’s policy ensures that faculty qualification equivalency is only considered in limited and exceptional cases.</w:t>
      </w:r>
    </w:p>
    <w:p w14:paraId="2D842872" w14:textId="77777777" w:rsidR="00894351" w:rsidRPr="00894351" w:rsidRDefault="00894351" w:rsidP="00512E3A">
      <w:pPr>
        <w:spacing w:after="0" w:line="240" w:lineRule="auto"/>
        <w:ind w:left="1440"/>
        <w:contextualSpacing/>
        <w:rPr>
          <w:rFonts w:cs="Times New Roman"/>
          <w:szCs w:val="24"/>
        </w:rPr>
      </w:pPr>
    </w:p>
    <w:p w14:paraId="421065B8" w14:textId="77777777" w:rsidR="00894351" w:rsidRPr="00894351" w:rsidRDefault="00894351" w:rsidP="00512E3A">
      <w:pPr>
        <w:spacing w:after="0" w:line="240" w:lineRule="auto"/>
        <w:ind w:left="1440"/>
        <w:contextualSpacing/>
        <w:rPr>
          <w:rFonts w:cs="Times New Roman"/>
          <w:szCs w:val="24"/>
        </w:rPr>
      </w:pPr>
    </w:p>
    <w:p w14:paraId="0A1B288D" w14:textId="77777777" w:rsidR="00894351" w:rsidRPr="00894351" w:rsidRDefault="00894351" w:rsidP="00512E3A">
      <w:pPr>
        <w:spacing w:after="0" w:line="240" w:lineRule="auto"/>
        <w:ind w:left="1440"/>
        <w:contextualSpacing/>
        <w:rPr>
          <w:rFonts w:cs="Times New Roman"/>
          <w:szCs w:val="24"/>
        </w:rPr>
      </w:pPr>
    </w:p>
    <w:p w14:paraId="4EEF617E" w14:textId="77777777" w:rsidR="00894351" w:rsidRPr="00894351" w:rsidRDefault="00894351" w:rsidP="00841D9D">
      <w:pPr>
        <w:numPr>
          <w:ilvl w:val="1"/>
          <w:numId w:val="85"/>
        </w:numPr>
        <w:spacing w:after="0" w:line="240" w:lineRule="auto"/>
        <w:ind w:left="1080"/>
        <w:contextualSpacing/>
        <w:rPr>
          <w:rFonts w:cs="Times New Roman"/>
          <w:szCs w:val="24"/>
        </w:rPr>
      </w:pPr>
      <w:r w:rsidRPr="00894351">
        <w:rPr>
          <w:rFonts w:cs="Times New Roman"/>
          <w:szCs w:val="24"/>
        </w:rPr>
        <w:t>Describe what documentation is required to determine that a faculty member has sufficient experience, knowledge, and expertise necessary to substitute faculty qualification equivalency for the degree qualifications set forth in Standards VI.C.4. and VI.C.5.</w:t>
      </w:r>
    </w:p>
    <w:p w14:paraId="507C086C" w14:textId="77777777" w:rsidR="00894351" w:rsidRPr="00894351" w:rsidRDefault="00894351" w:rsidP="00512E3A">
      <w:pPr>
        <w:spacing w:after="0" w:line="240" w:lineRule="auto"/>
        <w:ind w:left="1440"/>
        <w:contextualSpacing/>
        <w:rPr>
          <w:rFonts w:cs="Times New Roman"/>
          <w:szCs w:val="24"/>
        </w:rPr>
      </w:pPr>
    </w:p>
    <w:p w14:paraId="415BF56B" w14:textId="77777777" w:rsidR="00894351" w:rsidRPr="00894351" w:rsidRDefault="00894351" w:rsidP="00512E3A">
      <w:pPr>
        <w:spacing w:after="0" w:line="240" w:lineRule="auto"/>
        <w:ind w:left="1440"/>
        <w:contextualSpacing/>
        <w:rPr>
          <w:rFonts w:cs="Times New Roman"/>
          <w:szCs w:val="24"/>
        </w:rPr>
      </w:pPr>
    </w:p>
    <w:p w14:paraId="7FE2F012" w14:textId="77777777" w:rsidR="00894351" w:rsidRPr="00894351" w:rsidRDefault="00894351" w:rsidP="00512E3A">
      <w:pPr>
        <w:spacing w:after="0" w:line="240" w:lineRule="auto"/>
        <w:ind w:left="1440"/>
        <w:contextualSpacing/>
        <w:rPr>
          <w:rFonts w:cs="Times New Roman"/>
          <w:szCs w:val="24"/>
        </w:rPr>
      </w:pPr>
    </w:p>
    <w:p w14:paraId="4020D973" w14:textId="77777777" w:rsidR="00894351" w:rsidRPr="00894351" w:rsidRDefault="00894351" w:rsidP="00841D9D">
      <w:pPr>
        <w:numPr>
          <w:ilvl w:val="1"/>
          <w:numId w:val="85"/>
        </w:numPr>
        <w:spacing w:after="0" w:line="240" w:lineRule="auto"/>
        <w:ind w:left="1080"/>
        <w:contextualSpacing/>
        <w:rPr>
          <w:rFonts w:cs="Times New Roman"/>
          <w:szCs w:val="24"/>
        </w:rPr>
      </w:pPr>
      <w:r w:rsidRPr="00894351">
        <w:rPr>
          <w:rFonts w:cs="Times New Roman"/>
          <w:szCs w:val="24"/>
        </w:rPr>
        <w:t xml:space="preserve">Describe how the institution ensures that adequate oversight of teaching and learning is provided by individuals who possess the appropriate degree qualifications as set forth in Standards VI.C.4. and VI.C.5. </w:t>
      </w:r>
    </w:p>
    <w:p w14:paraId="4742F4CE" w14:textId="77777777" w:rsidR="00894351" w:rsidRPr="00894351" w:rsidRDefault="00894351" w:rsidP="00512E3A">
      <w:pPr>
        <w:spacing w:after="0" w:line="240" w:lineRule="auto"/>
        <w:ind w:left="1440"/>
        <w:contextualSpacing/>
        <w:rPr>
          <w:rFonts w:cs="Times New Roman"/>
          <w:szCs w:val="24"/>
        </w:rPr>
      </w:pPr>
    </w:p>
    <w:p w14:paraId="6EB66F7B" w14:textId="77777777" w:rsidR="00894351" w:rsidRPr="00894351" w:rsidRDefault="00894351" w:rsidP="00512E3A">
      <w:pPr>
        <w:spacing w:after="0" w:line="240" w:lineRule="auto"/>
        <w:ind w:left="1440"/>
        <w:contextualSpacing/>
        <w:rPr>
          <w:rFonts w:cs="Times New Roman"/>
          <w:szCs w:val="24"/>
        </w:rPr>
      </w:pPr>
    </w:p>
    <w:p w14:paraId="67DFAA0E" w14:textId="77777777" w:rsidR="00894351" w:rsidRPr="00894351" w:rsidRDefault="00894351" w:rsidP="00512E3A">
      <w:pPr>
        <w:spacing w:after="0" w:line="240" w:lineRule="auto"/>
        <w:ind w:left="1440"/>
        <w:contextualSpacing/>
        <w:rPr>
          <w:rFonts w:cs="Times New Roman"/>
          <w:szCs w:val="24"/>
        </w:rPr>
      </w:pPr>
    </w:p>
    <w:p w14:paraId="0A8BDC57"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First Professional Degrees</w:t>
      </w:r>
    </w:p>
    <w:p w14:paraId="3290B5BF"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74992671" w14:textId="77777777" w:rsidR="00894351" w:rsidRPr="00894351" w:rsidRDefault="00894351" w:rsidP="00894351">
      <w:pPr>
        <w:spacing w:after="0" w:line="240" w:lineRule="auto"/>
        <w:ind w:left="1440"/>
        <w:contextualSpacing/>
        <w:rPr>
          <w:rFonts w:cs="Times New Roman"/>
        </w:rPr>
      </w:pPr>
    </w:p>
    <w:p w14:paraId="3264B6E3" w14:textId="77777777" w:rsidR="00894351" w:rsidRPr="00894351" w:rsidRDefault="00894351" w:rsidP="00841D9D">
      <w:pPr>
        <w:numPr>
          <w:ilvl w:val="0"/>
          <w:numId w:val="156"/>
        </w:numPr>
        <w:spacing w:after="0" w:line="240" w:lineRule="auto"/>
        <w:contextualSpacing/>
        <w:rPr>
          <w:rFonts w:cs="Arial"/>
        </w:rPr>
      </w:pPr>
      <w:r w:rsidRPr="00894351">
        <w:rPr>
          <w:rFonts w:cs="Arial"/>
        </w:rPr>
        <w:t xml:space="preserve">Describe the institution’s policy on qualifications for faculty teaching first professional degree program courses. </w:t>
      </w:r>
      <w:r w:rsidRPr="00894351">
        <w:rPr>
          <w:rFonts w:cs="Arial"/>
        </w:rPr>
        <w:br/>
      </w:r>
      <w:r w:rsidRPr="00894351">
        <w:rPr>
          <w:rFonts w:cs="Arial"/>
        </w:rPr>
        <w:br/>
      </w:r>
    </w:p>
    <w:p w14:paraId="5CC8E36D" w14:textId="77777777" w:rsidR="00894351" w:rsidRPr="00894351" w:rsidRDefault="00894351" w:rsidP="00894351">
      <w:pPr>
        <w:spacing w:after="0" w:line="240" w:lineRule="auto"/>
        <w:ind w:left="1260"/>
        <w:contextualSpacing/>
        <w:rPr>
          <w:rFonts w:cs="Times New Roman"/>
        </w:rPr>
      </w:pPr>
    </w:p>
    <w:p w14:paraId="21C9B8F2" w14:textId="77777777" w:rsidR="00894351" w:rsidRPr="00894351" w:rsidRDefault="00894351" w:rsidP="00512E3A">
      <w:pPr>
        <w:numPr>
          <w:ilvl w:val="1"/>
          <w:numId w:val="14"/>
        </w:numPr>
        <w:spacing w:after="0" w:line="240" w:lineRule="auto"/>
        <w:contextualSpacing/>
        <w:rPr>
          <w:rFonts w:cs="Times New Roman"/>
          <w:smallCaps/>
          <w:sz w:val="24"/>
          <w:szCs w:val="24"/>
          <w:u w:val="single"/>
        </w:rPr>
      </w:pPr>
      <w:r w:rsidRPr="00894351">
        <w:rPr>
          <w:rFonts w:cs="Times New Roman"/>
          <w:smallCaps/>
          <w:sz w:val="24"/>
          <w:szCs w:val="24"/>
          <w:u w:val="single"/>
        </w:rPr>
        <w:t>Professional Doctoral Degrees</w:t>
      </w:r>
    </w:p>
    <w:p w14:paraId="52C8E86A" w14:textId="77777777" w:rsidR="00894351" w:rsidRPr="00894351" w:rsidRDefault="00894351" w:rsidP="00512E3A">
      <w:pPr>
        <w:spacing w:after="0" w:line="240" w:lineRule="auto"/>
        <w:ind w:left="720"/>
        <w:contextualSpacing/>
        <w:rPr>
          <w:rFonts w:cs="Times New Roman"/>
          <w:sz w:val="24"/>
          <w:szCs w:val="24"/>
        </w:rPr>
      </w:pPr>
      <w:r w:rsidRPr="00894351">
        <w:rPr>
          <w:rFonts w:cs="Times New Roman"/>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p w14:paraId="008915CF" w14:textId="77777777" w:rsidR="00894351" w:rsidRPr="00894351" w:rsidRDefault="00894351" w:rsidP="00894351">
      <w:pPr>
        <w:spacing w:after="0" w:line="240" w:lineRule="auto"/>
        <w:ind w:left="1440"/>
        <w:contextualSpacing/>
        <w:rPr>
          <w:rFonts w:cs="Arial"/>
        </w:rPr>
      </w:pPr>
    </w:p>
    <w:p w14:paraId="26165DDF" w14:textId="77777777" w:rsidR="00894351" w:rsidRPr="00894351" w:rsidRDefault="00894351" w:rsidP="00841D9D">
      <w:pPr>
        <w:numPr>
          <w:ilvl w:val="0"/>
          <w:numId w:val="101"/>
        </w:numPr>
        <w:spacing w:after="0" w:line="240" w:lineRule="auto"/>
        <w:ind w:left="1080"/>
        <w:contextualSpacing/>
        <w:rPr>
          <w:rFonts w:cs="Arial"/>
        </w:rPr>
      </w:pPr>
      <w:r w:rsidRPr="00894351">
        <w:rPr>
          <w:rFonts w:cs="Arial"/>
        </w:rPr>
        <w:t xml:space="preserve">Describe the institution’s policy on qualifications for faculty teaching professional doctoral degree program courses. </w:t>
      </w:r>
      <w:r w:rsidRPr="00894351">
        <w:rPr>
          <w:rFonts w:cs="Arial"/>
        </w:rPr>
        <w:br/>
      </w:r>
      <w:r w:rsidRPr="00894351">
        <w:rPr>
          <w:rFonts w:cs="Arial"/>
        </w:rPr>
        <w:br/>
      </w:r>
      <w:r w:rsidRPr="00894351">
        <w:rPr>
          <w:rFonts w:cs="Arial"/>
        </w:rPr>
        <w:br/>
      </w:r>
    </w:p>
    <w:p w14:paraId="431C0C47" w14:textId="77777777" w:rsidR="00894351" w:rsidRPr="00894351" w:rsidRDefault="00894351" w:rsidP="00841D9D">
      <w:pPr>
        <w:numPr>
          <w:ilvl w:val="0"/>
          <w:numId w:val="101"/>
        </w:numPr>
        <w:spacing w:after="0" w:line="240" w:lineRule="auto"/>
        <w:ind w:left="1080"/>
        <w:contextualSpacing/>
        <w:rPr>
          <w:rFonts w:cs="Times New Roman"/>
        </w:rPr>
      </w:pPr>
      <w:r w:rsidRPr="00894351">
        <w:rPr>
          <w:rFonts w:cs="Arial"/>
        </w:rPr>
        <w:t>Identify who the institution appointed as the dedicated dean, director, or other academic officer to oversee the professional doctoral degree offered.</w:t>
      </w:r>
      <w:r w:rsidRPr="00894351">
        <w:rPr>
          <w:rFonts w:cs="Times New Roman"/>
        </w:rPr>
        <w:t xml:space="preserve"> </w:t>
      </w:r>
      <w:r w:rsidRPr="00894351">
        <w:rPr>
          <w:rFonts w:cs="Times New Roman"/>
        </w:rPr>
        <w:br/>
      </w:r>
      <w:r w:rsidRPr="00894351">
        <w:rPr>
          <w:rFonts w:cs="Times New Roman"/>
        </w:rPr>
        <w:br/>
      </w:r>
    </w:p>
    <w:p w14:paraId="260FE416" w14:textId="77777777" w:rsidR="00894351" w:rsidRPr="00894351" w:rsidRDefault="00894351" w:rsidP="00512E3A">
      <w:pPr>
        <w:spacing w:after="0" w:line="240" w:lineRule="auto"/>
        <w:ind w:left="1080"/>
        <w:rPr>
          <w:rFonts w:cs="Times New Roman"/>
        </w:rPr>
      </w:pPr>
    </w:p>
    <w:p w14:paraId="1CD2A9E1" w14:textId="77777777" w:rsidR="006E754F" w:rsidRPr="006E754F" w:rsidRDefault="006E754F" w:rsidP="00512E3A">
      <w:pPr>
        <w:numPr>
          <w:ilvl w:val="0"/>
          <w:numId w:val="14"/>
        </w:numPr>
        <w:spacing w:after="0" w:line="240" w:lineRule="auto"/>
        <w:contextualSpacing/>
        <w:rPr>
          <w:rFonts w:cs="Times New Roman"/>
          <w:sz w:val="24"/>
          <w:szCs w:val="24"/>
        </w:rPr>
      </w:pPr>
      <w:r w:rsidRPr="006E754F">
        <w:rPr>
          <w:rFonts w:cs="Times New Roman"/>
          <w:b/>
          <w:sz w:val="24"/>
          <w:szCs w:val="24"/>
        </w:rPr>
        <w:t>Professional Growth:</w:t>
      </w:r>
      <w:r w:rsidRPr="006E754F">
        <w:rPr>
          <w:rFonts w:cs="Times New Roman"/>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p w14:paraId="58CBE904" w14:textId="77777777" w:rsidR="006E754F" w:rsidRPr="006E754F" w:rsidRDefault="006E754F" w:rsidP="006E754F">
      <w:pPr>
        <w:spacing w:after="0" w:line="240" w:lineRule="auto"/>
        <w:ind w:left="720"/>
        <w:contextualSpacing/>
        <w:rPr>
          <w:rFonts w:cs="Times New Roman"/>
          <w:b/>
        </w:rPr>
      </w:pPr>
    </w:p>
    <w:p w14:paraId="21B714D9" w14:textId="77777777" w:rsidR="006E754F" w:rsidRPr="006E754F" w:rsidRDefault="006E754F" w:rsidP="00841D9D">
      <w:pPr>
        <w:numPr>
          <w:ilvl w:val="0"/>
          <w:numId w:val="39"/>
        </w:numPr>
        <w:spacing w:after="0" w:line="240" w:lineRule="auto"/>
        <w:ind w:left="720"/>
        <w:contextualSpacing/>
        <w:rPr>
          <w:rFonts w:cs="Arial"/>
        </w:rPr>
      </w:pPr>
      <w:r w:rsidRPr="006E754F">
        <w:rPr>
          <w:rFonts w:cs="Arial"/>
        </w:rPr>
        <w:t>Describe the institution’s professional development policy for faculty/instructors and staff.</w:t>
      </w:r>
      <w:r w:rsidRPr="006E754F">
        <w:rPr>
          <w:rFonts w:cs="Arial"/>
        </w:rPr>
        <w:br/>
      </w:r>
      <w:r w:rsidRPr="006E754F">
        <w:rPr>
          <w:rFonts w:cs="Arial"/>
        </w:rPr>
        <w:br/>
        <w:t xml:space="preserve"> </w:t>
      </w:r>
      <w:r w:rsidRPr="006E754F">
        <w:rPr>
          <w:rFonts w:cs="Arial"/>
        </w:rPr>
        <w:br/>
      </w:r>
    </w:p>
    <w:p w14:paraId="07A78CDF" w14:textId="77777777" w:rsidR="006E754F" w:rsidRPr="006E754F" w:rsidRDefault="006E754F" w:rsidP="00841D9D">
      <w:pPr>
        <w:numPr>
          <w:ilvl w:val="0"/>
          <w:numId w:val="39"/>
        </w:numPr>
        <w:spacing w:after="0" w:line="240" w:lineRule="auto"/>
        <w:ind w:left="720"/>
        <w:contextualSpacing/>
        <w:rPr>
          <w:rFonts w:cs="Arial"/>
        </w:rPr>
      </w:pPr>
      <w:r w:rsidRPr="006E754F">
        <w:rPr>
          <w:rFonts w:cs="Arial"/>
        </w:rPr>
        <w:t>Summarize the professional development activities of the faculty and staff in the past five years. [</w:t>
      </w:r>
      <w:commentRangeStart w:id="21"/>
      <w:r w:rsidRPr="006E754F">
        <w:rPr>
          <w:rFonts w:cs="Arial"/>
        </w:rPr>
        <w:t>EXHIBIT 26: Professional Development Documents</w:t>
      </w:r>
      <w:commentRangeEnd w:id="21"/>
      <w:r w:rsidR="00426B2E">
        <w:rPr>
          <w:rStyle w:val="CommentReference"/>
        </w:rPr>
        <w:commentReference w:id="21"/>
      </w:r>
      <w:r w:rsidRPr="006E754F">
        <w:rPr>
          <w:rFonts w:cs="Arial"/>
        </w:rPr>
        <w:t>]</w:t>
      </w:r>
      <w:r w:rsidRPr="006E754F">
        <w:rPr>
          <w:rFonts w:cs="Arial"/>
        </w:rPr>
        <w:br/>
      </w:r>
      <w:r w:rsidRPr="006E754F">
        <w:rPr>
          <w:rFonts w:cs="Arial"/>
        </w:rPr>
        <w:br/>
      </w:r>
      <w:r w:rsidRPr="006E754F">
        <w:rPr>
          <w:rFonts w:cs="Arial"/>
        </w:rPr>
        <w:br/>
      </w:r>
    </w:p>
    <w:p w14:paraId="41D3F7CA" w14:textId="4EE4DFE8" w:rsidR="006E754F" w:rsidRPr="006E754F" w:rsidRDefault="006E754F" w:rsidP="00841D9D">
      <w:pPr>
        <w:numPr>
          <w:ilvl w:val="0"/>
          <w:numId w:val="39"/>
        </w:numPr>
        <w:spacing w:after="0" w:line="240" w:lineRule="auto"/>
        <w:ind w:left="720"/>
        <w:contextualSpacing/>
        <w:rPr>
          <w:rFonts w:cs="Arial"/>
        </w:rPr>
      </w:pPr>
      <w:r w:rsidRPr="006E754F">
        <w:rPr>
          <w:rFonts w:cs="Arial"/>
        </w:rPr>
        <w:t xml:space="preserve">Describe how the institution provides faculty/instructors and staff with access to a collection of professional educational materials to keep informed of current trends, developments, techniques, research, and experimentation. </w:t>
      </w:r>
      <w:r w:rsidRPr="006E754F">
        <w:rPr>
          <w:rFonts w:cs="Arial"/>
        </w:rPr>
        <w:br/>
      </w:r>
      <w:r w:rsidRPr="006E754F">
        <w:rPr>
          <w:rFonts w:cs="Arial"/>
        </w:rPr>
        <w:br/>
      </w:r>
      <w:r w:rsidRPr="006E754F">
        <w:rPr>
          <w:rFonts w:cs="Arial"/>
        </w:rPr>
        <w:br/>
      </w:r>
    </w:p>
    <w:p w14:paraId="3DFF28A4" w14:textId="77777777" w:rsidR="00875199" w:rsidRDefault="00875199" w:rsidP="00841D9D">
      <w:pPr>
        <w:numPr>
          <w:ilvl w:val="0"/>
          <w:numId w:val="39"/>
        </w:numPr>
        <w:spacing w:after="0" w:line="240" w:lineRule="auto"/>
        <w:ind w:left="720"/>
        <w:contextualSpacing/>
        <w:rPr>
          <w:rFonts w:cs="Arial"/>
        </w:rPr>
      </w:pPr>
      <w:r w:rsidRPr="005563ED">
        <w:rPr>
          <w:rFonts w:cs="Arial"/>
        </w:rPr>
        <w:t>Describe any internal professional development opportunities offered by the institution.</w:t>
      </w:r>
    </w:p>
    <w:p w14:paraId="00C6EE87" w14:textId="77777777" w:rsidR="00875199" w:rsidRDefault="00875199" w:rsidP="00512E3A">
      <w:pPr>
        <w:spacing w:after="0" w:line="240" w:lineRule="auto"/>
        <w:ind w:left="720"/>
        <w:contextualSpacing/>
        <w:rPr>
          <w:rFonts w:cs="Arial"/>
        </w:rPr>
      </w:pPr>
    </w:p>
    <w:p w14:paraId="6AB96770" w14:textId="77777777" w:rsidR="00875199" w:rsidRDefault="00875199" w:rsidP="00512E3A">
      <w:pPr>
        <w:spacing w:after="0" w:line="240" w:lineRule="auto"/>
        <w:ind w:left="720"/>
        <w:contextualSpacing/>
        <w:rPr>
          <w:rFonts w:cs="Arial"/>
        </w:rPr>
      </w:pPr>
    </w:p>
    <w:p w14:paraId="65C22EF2" w14:textId="77777777" w:rsidR="00875199" w:rsidRDefault="00875199" w:rsidP="00512E3A">
      <w:pPr>
        <w:spacing w:after="0" w:line="240" w:lineRule="auto"/>
        <w:ind w:left="720"/>
        <w:contextualSpacing/>
        <w:rPr>
          <w:rFonts w:cs="Arial"/>
        </w:rPr>
      </w:pPr>
    </w:p>
    <w:p w14:paraId="658FD77F" w14:textId="77777777" w:rsidR="00875199" w:rsidRDefault="00875199" w:rsidP="00841D9D">
      <w:pPr>
        <w:numPr>
          <w:ilvl w:val="0"/>
          <w:numId w:val="39"/>
        </w:numPr>
        <w:spacing w:after="0" w:line="240" w:lineRule="auto"/>
        <w:ind w:left="720"/>
        <w:contextualSpacing/>
        <w:rPr>
          <w:rFonts w:cs="Arial"/>
        </w:rPr>
      </w:pPr>
      <w:r>
        <w:rPr>
          <w:rFonts w:cs="Arial"/>
        </w:rPr>
        <w:t>Describe any external professional development opportunities offered by the institution.</w:t>
      </w:r>
    </w:p>
    <w:p w14:paraId="5A4B1E51" w14:textId="77777777" w:rsidR="00875199" w:rsidRDefault="00875199" w:rsidP="00512E3A">
      <w:pPr>
        <w:spacing w:after="0" w:line="240" w:lineRule="auto"/>
        <w:ind w:left="720"/>
        <w:contextualSpacing/>
        <w:rPr>
          <w:rFonts w:cs="Arial"/>
        </w:rPr>
      </w:pPr>
    </w:p>
    <w:p w14:paraId="0ED6FAF2" w14:textId="77777777" w:rsidR="00875199" w:rsidRDefault="00875199" w:rsidP="00512E3A">
      <w:pPr>
        <w:spacing w:after="0" w:line="240" w:lineRule="auto"/>
        <w:ind w:left="720"/>
        <w:contextualSpacing/>
        <w:rPr>
          <w:rFonts w:cs="Arial"/>
        </w:rPr>
      </w:pPr>
    </w:p>
    <w:p w14:paraId="6865D081" w14:textId="77777777" w:rsidR="00875199" w:rsidRDefault="00875199" w:rsidP="00512E3A">
      <w:pPr>
        <w:spacing w:after="0" w:line="240" w:lineRule="auto"/>
        <w:ind w:left="720"/>
        <w:contextualSpacing/>
        <w:rPr>
          <w:rFonts w:cs="Arial"/>
        </w:rPr>
      </w:pPr>
    </w:p>
    <w:p w14:paraId="3869A7FD" w14:textId="376D371A" w:rsidR="006E754F" w:rsidRPr="006E754F" w:rsidRDefault="006E754F" w:rsidP="00841D9D">
      <w:pPr>
        <w:numPr>
          <w:ilvl w:val="0"/>
          <w:numId w:val="39"/>
        </w:numPr>
        <w:spacing w:after="0" w:line="240" w:lineRule="auto"/>
        <w:ind w:left="720"/>
        <w:contextualSpacing/>
        <w:rPr>
          <w:rFonts w:cs="Arial"/>
        </w:rPr>
      </w:pPr>
      <w:r w:rsidRPr="006E754F">
        <w:rPr>
          <w:rFonts w:cs="Arial"/>
        </w:rPr>
        <w:t xml:space="preserve">Describe how faculty/instructor and staff professional development has informed and enhanced educational offerings and support services. </w:t>
      </w:r>
      <w:r w:rsidRPr="006E754F">
        <w:rPr>
          <w:rFonts w:cs="Arial"/>
        </w:rPr>
        <w:br/>
      </w:r>
      <w:r w:rsidRPr="006E754F">
        <w:rPr>
          <w:rFonts w:cs="Arial"/>
        </w:rPr>
        <w:br/>
      </w:r>
    </w:p>
    <w:p w14:paraId="485E592B" w14:textId="77777777" w:rsidR="006E754F" w:rsidRPr="006E754F" w:rsidRDefault="006E754F" w:rsidP="00512E3A">
      <w:pPr>
        <w:spacing w:after="0" w:line="240" w:lineRule="auto"/>
        <w:ind w:left="720"/>
        <w:rPr>
          <w:rFonts w:cs="Times New Roman"/>
        </w:rPr>
      </w:pPr>
    </w:p>
    <w:p w14:paraId="668FB2AA"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Standard VII: Advertising, Promotional Literature, and Recruitment Personnel</w:t>
      </w:r>
    </w:p>
    <w:p w14:paraId="31C6211D"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1514959309"/>
          <w:placeholder>
            <w:docPart w:val="FA9AC0E29872423C8102FEC71F55FFE2"/>
          </w:placeholder>
          <w:showingPlcHdr/>
        </w:sdtPr>
        <w:sdtEndPr/>
        <w:sdtContent>
          <w:r w:rsidRPr="006E754F">
            <w:rPr>
              <w:color w:val="808080"/>
            </w:rPr>
            <w:t>Name and Title of Contact Person</w:t>
          </w:r>
        </w:sdtContent>
      </w:sdt>
    </w:p>
    <w:p w14:paraId="18F12AF5" w14:textId="77777777" w:rsidR="006E754F" w:rsidRPr="006E754F" w:rsidRDefault="006E754F" w:rsidP="006E754F">
      <w:pPr>
        <w:spacing w:after="0" w:line="240" w:lineRule="auto"/>
        <w:rPr>
          <w:rFonts w:cs="Times New Roman"/>
          <w:sz w:val="24"/>
          <w:szCs w:val="24"/>
        </w:rPr>
      </w:pPr>
    </w:p>
    <w:p w14:paraId="7709AF2D" w14:textId="49E1F708" w:rsidR="006E754F" w:rsidRPr="006E754F" w:rsidRDefault="00894351" w:rsidP="006E754F">
      <w:pPr>
        <w:numPr>
          <w:ilvl w:val="0"/>
          <w:numId w:val="15"/>
        </w:numPr>
        <w:spacing w:after="0" w:line="240" w:lineRule="auto"/>
        <w:contextualSpacing/>
        <w:rPr>
          <w:rFonts w:cs="Times New Roman"/>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r w:rsidR="006E754F" w:rsidRPr="006E754F">
        <w:rPr>
          <w:rFonts w:cs="Times New Roman"/>
          <w:sz w:val="24"/>
          <w:szCs w:val="24"/>
        </w:rPr>
        <w:t xml:space="preserve"> </w:t>
      </w:r>
    </w:p>
    <w:p w14:paraId="499237B3" w14:textId="77777777" w:rsidR="006E754F" w:rsidRPr="006E754F" w:rsidRDefault="006E754F" w:rsidP="006E754F">
      <w:pPr>
        <w:spacing w:after="0" w:line="240" w:lineRule="auto"/>
        <w:ind w:left="720"/>
        <w:contextualSpacing/>
        <w:rPr>
          <w:rFonts w:cs="Times New Roman"/>
          <w:b/>
        </w:rPr>
      </w:pPr>
    </w:p>
    <w:p w14:paraId="096FACAA" w14:textId="77777777" w:rsidR="006E754F" w:rsidRPr="006E754F" w:rsidRDefault="006E754F" w:rsidP="00841D9D">
      <w:pPr>
        <w:numPr>
          <w:ilvl w:val="0"/>
          <w:numId w:val="40"/>
        </w:numPr>
        <w:spacing w:after="0" w:line="240" w:lineRule="auto"/>
        <w:ind w:left="720"/>
        <w:contextualSpacing/>
        <w:rPr>
          <w:rFonts w:cs="Arial"/>
        </w:rPr>
      </w:pPr>
      <w:r w:rsidRPr="006E754F">
        <w:rPr>
          <w:rFonts w:cs="Arial"/>
        </w:rPr>
        <w:t>Describe the institution’s approach to advertising and promoting its programs. [EXHIBIT 27: Sample Advertising and Promotional Materials]</w:t>
      </w:r>
      <w:r w:rsidRPr="006E754F">
        <w:rPr>
          <w:rFonts w:cs="Arial"/>
        </w:rPr>
        <w:br/>
      </w:r>
      <w:r w:rsidRPr="006E754F">
        <w:rPr>
          <w:rFonts w:cs="Arial"/>
        </w:rPr>
        <w:br/>
      </w:r>
      <w:r w:rsidRPr="006E754F">
        <w:rPr>
          <w:rFonts w:cs="Arial"/>
        </w:rPr>
        <w:br/>
      </w:r>
    </w:p>
    <w:p w14:paraId="1C3FB90C" w14:textId="77777777" w:rsidR="006E754F" w:rsidRPr="006E754F" w:rsidRDefault="006E754F" w:rsidP="00841D9D">
      <w:pPr>
        <w:numPr>
          <w:ilvl w:val="0"/>
          <w:numId w:val="40"/>
        </w:numPr>
        <w:spacing w:after="0" w:line="240" w:lineRule="auto"/>
        <w:ind w:left="720"/>
        <w:contextualSpacing/>
        <w:rPr>
          <w:rFonts w:cs="Arial"/>
        </w:rPr>
      </w:pPr>
      <w:r w:rsidRPr="006E754F">
        <w:rPr>
          <w:rFonts w:cs="Arial"/>
        </w:rPr>
        <w:t>Identify who is responsible for the institution’s marketing and advertising decisions.</w:t>
      </w:r>
      <w:r w:rsidRPr="006E754F">
        <w:rPr>
          <w:rFonts w:cs="Arial"/>
        </w:rPr>
        <w:br/>
      </w:r>
      <w:r w:rsidRPr="006E754F">
        <w:rPr>
          <w:rFonts w:cs="Arial"/>
        </w:rPr>
        <w:br/>
      </w:r>
      <w:r w:rsidRPr="006E754F">
        <w:rPr>
          <w:rFonts w:cs="Arial"/>
        </w:rPr>
        <w:br/>
      </w:r>
    </w:p>
    <w:p w14:paraId="53AAB92E" w14:textId="387BA90F" w:rsidR="006E754F" w:rsidRPr="006E754F" w:rsidRDefault="006E754F" w:rsidP="00841D9D">
      <w:pPr>
        <w:numPr>
          <w:ilvl w:val="0"/>
          <w:numId w:val="40"/>
        </w:numPr>
        <w:spacing w:after="0" w:line="240" w:lineRule="auto"/>
        <w:ind w:left="720"/>
        <w:contextualSpacing/>
        <w:rPr>
          <w:rFonts w:cs="Arial"/>
        </w:rPr>
      </w:pPr>
      <w:r w:rsidRPr="006E754F">
        <w:rPr>
          <w:rFonts w:cs="Arial"/>
        </w:rPr>
        <w:t>Certify that the institution is in compliance with the DEAC website disclosures checklist and provide the completed DEAC website disclosures checklist. [</w:t>
      </w:r>
      <w:commentRangeStart w:id="22"/>
      <w:r w:rsidRPr="006E754F">
        <w:rPr>
          <w:rFonts w:cs="Arial"/>
        </w:rPr>
        <w:t>EXHIBIT 27: DEAC Website Disclosures Checklist</w:t>
      </w:r>
      <w:commentRangeEnd w:id="22"/>
      <w:r w:rsidR="00426B2E">
        <w:rPr>
          <w:rStyle w:val="CommentReference"/>
        </w:rPr>
        <w:commentReference w:id="22"/>
      </w:r>
      <w:r w:rsidRPr="006E754F">
        <w:rPr>
          <w:rFonts w:cs="Arial"/>
        </w:rPr>
        <w:t>]</w:t>
      </w:r>
      <w:r w:rsidRPr="006E754F" w:rsidDel="00C178BF">
        <w:rPr>
          <w:rFonts w:cs="Arial"/>
        </w:rPr>
        <w:t xml:space="preserve"> </w:t>
      </w:r>
      <w:r w:rsidRPr="006E754F">
        <w:rPr>
          <w:rFonts w:cs="Arial"/>
        </w:rPr>
        <w:br/>
      </w:r>
      <w:r w:rsidRPr="006E754F">
        <w:rPr>
          <w:rFonts w:cs="Arial"/>
        </w:rPr>
        <w:br/>
      </w:r>
      <w:r w:rsidRPr="006E754F">
        <w:rPr>
          <w:rFonts w:cs="Arial"/>
        </w:rPr>
        <w:br/>
      </w:r>
    </w:p>
    <w:p w14:paraId="578EFFE9" w14:textId="33879892" w:rsidR="006E754F" w:rsidRPr="006E754F" w:rsidRDefault="006E754F" w:rsidP="00841D9D">
      <w:pPr>
        <w:numPr>
          <w:ilvl w:val="0"/>
          <w:numId w:val="40"/>
        </w:numPr>
        <w:spacing w:after="0" w:line="240" w:lineRule="auto"/>
        <w:ind w:left="720"/>
        <w:contextualSpacing/>
        <w:rPr>
          <w:rFonts w:cs="Arial"/>
        </w:rPr>
      </w:pPr>
      <w:r w:rsidRPr="006E754F">
        <w:rPr>
          <w:rFonts w:cs="Arial"/>
        </w:rPr>
        <w:t xml:space="preserve">Describe how the institution </w:t>
      </w:r>
      <w:r w:rsidR="004870F9">
        <w:rPr>
          <w:rFonts w:cs="Arial"/>
        </w:rPr>
        <w:t>verifies</w:t>
      </w:r>
      <w:r w:rsidRPr="006E754F">
        <w:rPr>
          <w:rFonts w:cs="Arial"/>
        </w:rPr>
        <w:t xml:space="preserve"> that all advertisements, website, and promotional materials are truthful, accurate, clear, and readily accessible to the public; proactively state that programs are offered via distance education; and appropriately disclose occupational opportunities, as applicable. </w:t>
      </w:r>
      <w:r w:rsidRPr="006E754F">
        <w:rPr>
          <w:rFonts w:cs="Arial"/>
        </w:rPr>
        <w:br/>
      </w:r>
      <w:r w:rsidRPr="006E754F">
        <w:rPr>
          <w:rFonts w:cs="Arial"/>
        </w:rPr>
        <w:br/>
      </w:r>
      <w:r w:rsidRPr="006E754F">
        <w:rPr>
          <w:rFonts w:cs="Arial"/>
        </w:rPr>
        <w:br/>
      </w:r>
    </w:p>
    <w:p w14:paraId="442E6400" w14:textId="3D763FF7" w:rsidR="00875199" w:rsidRDefault="00875199" w:rsidP="00841D9D">
      <w:pPr>
        <w:numPr>
          <w:ilvl w:val="0"/>
          <w:numId w:val="40"/>
        </w:numPr>
        <w:spacing w:after="0" w:line="240" w:lineRule="auto"/>
        <w:ind w:left="720"/>
        <w:contextualSpacing/>
        <w:rPr>
          <w:rFonts w:cs="Arial"/>
        </w:rPr>
      </w:pPr>
      <w:r w:rsidRPr="004161CA">
        <w:rPr>
          <w:rFonts w:cs="Arial"/>
        </w:rPr>
        <w:t xml:space="preserve">Demonstrate </w:t>
      </w:r>
      <w:r>
        <w:rPr>
          <w:rFonts w:cs="Arial"/>
        </w:rPr>
        <w:t>that</w:t>
      </w:r>
      <w:r w:rsidRPr="004161CA">
        <w:rPr>
          <w:rFonts w:cs="Arial"/>
        </w:rPr>
        <w:t xml:space="preserve"> all catalogs, enrollment agreements, manuals, and websites list the institution’s full name and physical address by supplying links to sample documentation below.</w:t>
      </w:r>
    </w:p>
    <w:p w14:paraId="42BF3ED9" w14:textId="77777777" w:rsidR="00875199" w:rsidRDefault="00875199" w:rsidP="00512E3A">
      <w:pPr>
        <w:spacing w:after="0" w:line="240" w:lineRule="auto"/>
        <w:ind w:left="720"/>
        <w:contextualSpacing/>
        <w:rPr>
          <w:rFonts w:cs="Arial"/>
        </w:rPr>
      </w:pPr>
    </w:p>
    <w:p w14:paraId="3DDAE56C" w14:textId="77777777" w:rsidR="00875199" w:rsidRDefault="00875199" w:rsidP="00512E3A">
      <w:pPr>
        <w:spacing w:after="0" w:line="240" w:lineRule="auto"/>
        <w:ind w:left="720"/>
        <w:contextualSpacing/>
        <w:rPr>
          <w:rFonts w:cs="Arial"/>
        </w:rPr>
      </w:pPr>
    </w:p>
    <w:p w14:paraId="11A02ADE" w14:textId="77777777" w:rsidR="00875199" w:rsidRDefault="00875199" w:rsidP="00512E3A">
      <w:pPr>
        <w:spacing w:after="0" w:line="240" w:lineRule="auto"/>
        <w:ind w:left="720"/>
        <w:contextualSpacing/>
        <w:rPr>
          <w:rFonts w:cs="Arial"/>
        </w:rPr>
      </w:pPr>
    </w:p>
    <w:p w14:paraId="489936D4" w14:textId="44022626" w:rsidR="00875199" w:rsidRDefault="00875199" w:rsidP="00841D9D">
      <w:pPr>
        <w:numPr>
          <w:ilvl w:val="0"/>
          <w:numId w:val="40"/>
        </w:numPr>
        <w:spacing w:after="0" w:line="240" w:lineRule="auto"/>
        <w:ind w:left="720"/>
        <w:contextualSpacing/>
        <w:rPr>
          <w:rFonts w:cs="Arial"/>
        </w:rPr>
      </w:pPr>
      <w:r>
        <w:rPr>
          <w:rFonts w:cs="Arial"/>
        </w:rPr>
        <w:t>Demonstrate that all print advertisements and promotional literature include the institution’s city, state, and website home page URL.</w:t>
      </w:r>
    </w:p>
    <w:p w14:paraId="38D934FD" w14:textId="77777777" w:rsidR="00875199" w:rsidRDefault="00875199" w:rsidP="00512E3A">
      <w:pPr>
        <w:spacing w:after="0" w:line="240" w:lineRule="auto"/>
        <w:ind w:left="720"/>
        <w:contextualSpacing/>
        <w:rPr>
          <w:rFonts w:cs="Arial"/>
        </w:rPr>
      </w:pPr>
    </w:p>
    <w:p w14:paraId="7FD29CCE" w14:textId="77777777" w:rsidR="00875199" w:rsidRDefault="00875199" w:rsidP="00512E3A">
      <w:pPr>
        <w:spacing w:after="0" w:line="240" w:lineRule="auto"/>
        <w:ind w:left="720"/>
        <w:contextualSpacing/>
        <w:rPr>
          <w:rFonts w:cs="Arial"/>
        </w:rPr>
      </w:pPr>
    </w:p>
    <w:p w14:paraId="4DD6954E" w14:textId="77777777" w:rsidR="00875199" w:rsidRDefault="00875199" w:rsidP="00512E3A">
      <w:pPr>
        <w:spacing w:after="0" w:line="240" w:lineRule="auto"/>
        <w:ind w:left="720"/>
        <w:contextualSpacing/>
        <w:rPr>
          <w:rFonts w:cs="Arial"/>
        </w:rPr>
      </w:pPr>
    </w:p>
    <w:p w14:paraId="3C2A9E96" w14:textId="77777777" w:rsidR="00875199" w:rsidRPr="004161CA" w:rsidRDefault="00875199" w:rsidP="00841D9D">
      <w:pPr>
        <w:numPr>
          <w:ilvl w:val="0"/>
          <w:numId w:val="40"/>
        </w:numPr>
        <w:spacing w:after="0" w:line="240" w:lineRule="auto"/>
        <w:ind w:left="720"/>
        <w:contextualSpacing/>
        <w:rPr>
          <w:rFonts w:cs="Arial"/>
        </w:rPr>
      </w:pPr>
      <w:r>
        <w:rPr>
          <w:rFonts w:cs="Arial"/>
        </w:rPr>
        <w:t xml:space="preserve">Demonstrate that all web-based advertisements and all institutional social media account profiles provide a link to the institution’s website home page URL. </w:t>
      </w:r>
      <w:r w:rsidRPr="004161CA">
        <w:rPr>
          <w:rFonts w:cs="Arial"/>
        </w:rPr>
        <w:br/>
      </w:r>
      <w:r w:rsidRPr="004161CA">
        <w:rPr>
          <w:rFonts w:cs="Arial"/>
        </w:rPr>
        <w:br/>
      </w:r>
      <w:r w:rsidRPr="004161CA">
        <w:rPr>
          <w:rFonts w:cs="Arial"/>
        </w:rPr>
        <w:br/>
      </w:r>
    </w:p>
    <w:p w14:paraId="29761F8B" w14:textId="50481B81" w:rsidR="006E754F" w:rsidRPr="006E754F" w:rsidRDefault="006E754F" w:rsidP="00841D9D">
      <w:pPr>
        <w:numPr>
          <w:ilvl w:val="0"/>
          <w:numId w:val="40"/>
        </w:numPr>
        <w:spacing w:after="0" w:line="240" w:lineRule="auto"/>
        <w:ind w:left="720"/>
        <w:contextualSpacing/>
        <w:rPr>
          <w:rFonts w:cs="Arial"/>
        </w:rPr>
      </w:pPr>
      <w:r w:rsidRPr="006E754F">
        <w:rPr>
          <w:rFonts w:cs="Arial"/>
        </w:rPr>
        <w:t xml:space="preserve">Certify that the institution is in compliance with the DEAC catalog disclosures checklist and provide the completed DEAC catalog disclosures checklist. </w:t>
      </w:r>
      <w:r w:rsidRPr="006E754F">
        <w:rPr>
          <w:rFonts w:cs="Times New Roman"/>
        </w:rPr>
        <w:t>[</w:t>
      </w:r>
      <w:commentRangeStart w:id="23"/>
      <w:r w:rsidRPr="006E754F">
        <w:rPr>
          <w:rFonts w:cs="Times New Roman"/>
        </w:rPr>
        <w:t>EXHIBIT 28: DEAC Catalog Disclosures Checklist</w:t>
      </w:r>
      <w:commentRangeEnd w:id="23"/>
      <w:r w:rsidR="00426B2E">
        <w:rPr>
          <w:rStyle w:val="CommentReference"/>
        </w:rPr>
        <w:commentReference w:id="23"/>
      </w:r>
      <w:r w:rsidRPr="006E754F">
        <w:rPr>
          <w:rFonts w:cs="Times New Roman"/>
        </w:rPr>
        <w:t>]</w:t>
      </w:r>
      <w:r w:rsidRPr="006E754F" w:rsidDel="00C178BF">
        <w:rPr>
          <w:rFonts w:cs="Arial"/>
        </w:rPr>
        <w:t xml:space="preserve"> </w:t>
      </w:r>
      <w:r w:rsidRPr="006E754F">
        <w:rPr>
          <w:rFonts w:cs="Arial"/>
        </w:rPr>
        <w:br/>
      </w:r>
      <w:r w:rsidRPr="006E754F">
        <w:rPr>
          <w:rFonts w:cs="Arial"/>
        </w:rPr>
        <w:br/>
      </w:r>
    </w:p>
    <w:p w14:paraId="33A4D6D0" w14:textId="77777777" w:rsidR="006E754F" w:rsidRPr="006E754F" w:rsidRDefault="006E754F" w:rsidP="00512E3A">
      <w:pPr>
        <w:spacing w:after="0" w:line="240" w:lineRule="auto"/>
        <w:ind w:left="1080"/>
        <w:rPr>
          <w:rFonts w:cs="Times New Roman"/>
        </w:rPr>
      </w:pPr>
    </w:p>
    <w:p w14:paraId="51586461"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470FCE15" w14:textId="77777777" w:rsidR="00894351" w:rsidRPr="00F04F1F" w:rsidRDefault="00894351" w:rsidP="00894351">
      <w:pPr>
        <w:spacing w:after="0" w:line="240" w:lineRule="auto"/>
        <w:ind w:left="1440"/>
        <w:contextualSpacing/>
        <w:rPr>
          <w:rFonts w:cstheme="minorHAnsi"/>
        </w:rPr>
      </w:pPr>
    </w:p>
    <w:p w14:paraId="4461C43C" w14:textId="77777777" w:rsidR="00894351" w:rsidRPr="00F04F1F" w:rsidRDefault="00894351" w:rsidP="00841D9D">
      <w:pPr>
        <w:numPr>
          <w:ilvl w:val="0"/>
          <w:numId w:val="46"/>
        </w:numPr>
        <w:spacing w:after="0" w:line="240" w:lineRule="auto"/>
        <w:contextualSpacing/>
        <w:rPr>
          <w:rFonts w:cstheme="minorHAnsi"/>
        </w:rPr>
      </w:pPr>
      <w:r w:rsidRPr="00F04F1F">
        <w:rPr>
          <w:rFonts w:cstheme="minorHAnsi"/>
        </w:rPr>
        <w:t xml:space="preserve">Describe how all advertisements and promotional </w:t>
      </w:r>
      <w:r>
        <w:rPr>
          <w:rFonts w:cstheme="minorHAnsi"/>
        </w:rPr>
        <w:t>materials</w:t>
      </w:r>
      <w:r w:rsidRPr="00F04F1F">
        <w:rPr>
          <w:rFonts w:cstheme="minorHAnsi"/>
        </w:rPr>
        <w:t xml:space="preserve"> accurately reflect that educational offerings are delivered through distance education. </w:t>
      </w:r>
      <w:r w:rsidRPr="00F04F1F">
        <w:rPr>
          <w:rFonts w:cstheme="minorHAnsi"/>
        </w:rPr>
        <w:br/>
      </w:r>
      <w:r w:rsidRPr="00F04F1F">
        <w:rPr>
          <w:rFonts w:cstheme="minorHAnsi"/>
        </w:rPr>
        <w:br/>
      </w:r>
      <w:r w:rsidRPr="00F04F1F">
        <w:rPr>
          <w:rFonts w:cstheme="minorHAnsi"/>
        </w:rPr>
        <w:br/>
      </w:r>
    </w:p>
    <w:p w14:paraId="75B20C02" w14:textId="77777777" w:rsidR="00894351" w:rsidRPr="00F04F1F" w:rsidRDefault="00894351" w:rsidP="00841D9D">
      <w:pPr>
        <w:numPr>
          <w:ilvl w:val="0"/>
          <w:numId w:val="46"/>
        </w:numPr>
        <w:spacing w:after="0" w:line="240" w:lineRule="auto"/>
        <w:contextualSpacing/>
        <w:rPr>
          <w:rFonts w:cstheme="minorHAnsi"/>
        </w:rPr>
      </w:pPr>
      <w:r w:rsidRPr="00F04F1F">
        <w:rPr>
          <w:rFonts w:cstheme="minorHAnsi"/>
        </w:rPr>
        <w:t xml:space="preserve">Describe how the institution </w:t>
      </w:r>
      <w:r>
        <w:rPr>
          <w:rFonts w:cstheme="minorHAnsi"/>
        </w:rPr>
        <w:t>ensures that</w:t>
      </w:r>
      <w:r w:rsidRPr="00F04F1F">
        <w:rPr>
          <w:rFonts w:cstheme="minorHAnsi"/>
        </w:rPr>
        <w:t xml:space="preserve"> the word “guarantee” is never used. </w:t>
      </w:r>
      <w:r w:rsidRPr="00F04F1F">
        <w:rPr>
          <w:rFonts w:cstheme="minorHAnsi"/>
        </w:rPr>
        <w:br/>
      </w:r>
      <w:r w:rsidRPr="00F04F1F">
        <w:rPr>
          <w:rFonts w:cstheme="minorHAnsi"/>
        </w:rPr>
        <w:br/>
      </w:r>
      <w:r w:rsidRPr="00F04F1F">
        <w:rPr>
          <w:rFonts w:cstheme="minorHAnsi"/>
        </w:rPr>
        <w:br/>
      </w:r>
    </w:p>
    <w:p w14:paraId="4A839D3D" w14:textId="77777777" w:rsidR="00894351" w:rsidRPr="00121B61" w:rsidRDefault="00894351" w:rsidP="00841D9D">
      <w:pPr>
        <w:numPr>
          <w:ilvl w:val="0"/>
          <w:numId w:val="46"/>
        </w:numPr>
        <w:spacing w:after="0" w:line="240" w:lineRule="auto"/>
        <w:contextualSpacing/>
        <w:rPr>
          <w:rFonts w:cstheme="minorHAnsi"/>
          <w:sz w:val="24"/>
        </w:rPr>
      </w:pPr>
      <w:r w:rsidRPr="00F04F1F">
        <w:rPr>
          <w:rFonts w:cstheme="minorHAnsi"/>
        </w:rPr>
        <w:t xml:space="preserve">If the word “free” is used by the institution, provide supporting information and documentation that </w:t>
      </w:r>
      <w:r>
        <w:rPr>
          <w:rFonts w:cstheme="minorHAnsi"/>
        </w:rPr>
        <w:t>shows that</w:t>
      </w:r>
      <w:r w:rsidRPr="00F04F1F">
        <w:rPr>
          <w:rFonts w:cstheme="minorHAnsi"/>
        </w:rPr>
        <w:t xml:space="preserve"> the use of the word is appropriate to the mission and purpose of the institution. </w:t>
      </w:r>
      <w:r w:rsidRPr="00F04F1F">
        <w:rPr>
          <w:rFonts w:cstheme="minorHAnsi"/>
        </w:rPr>
        <w:br/>
      </w:r>
      <w:r w:rsidRPr="00F04F1F">
        <w:rPr>
          <w:rFonts w:cstheme="minorHAnsi"/>
        </w:rPr>
        <w:br/>
      </w:r>
      <w:r w:rsidRPr="00F04F1F">
        <w:rPr>
          <w:rFonts w:cstheme="minorHAnsi"/>
        </w:rPr>
        <w:br/>
      </w:r>
    </w:p>
    <w:p w14:paraId="36341862" w14:textId="77777777" w:rsidR="00894351" w:rsidRPr="000E7522" w:rsidRDefault="00894351" w:rsidP="00C97A4A">
      <w:pPr>
        <w:numPr>
          <w:ilvl w:val="2"/>
          <w:numId w:val="15"/>
        </w:numPr>
        <w:spacing w:after="0" w:line="240" w:lineRule="auto"/>
        <w:contextualSpacing/>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r>
        <w:rPr>
          <w:sz w:val="24"/>
        </w:rPr>
        <w:t xml:space="preserve"> </w:t>
      </w:r>
    </w:p>
    <w:p w14:paraId="07983EAC" w14:textId="77777777" w:rsidR="00894351" w:rsidRDefault="00894351" w:rsidP="00894351">
      <w:pPr>
        <w:spacing w:after="0" w:line="240" w:lineRule="auto"/>
        <w:ind w:left="1620"/>
        <w:contextualSpacing/>
        <w:rPr>
          <w:rFonts w:cs="Times New Roman"/>
          <w:b/>
          <w:sz w:val="24"/>
          <w:szCs w:val="24"/>
        </w:rPr>
      </w:pPr>
    </w:p>
    <w:p w14:paraId="76A90281" w14:textId="77777777" w:rsidR="00894351" w:rsidRPr="000E7522" w:rsidRDefault="00894351" w:rsidP="00841D9D">
      <w:pPr>
        <w:pStyle w:val="ListParagraph"/>
        <w:numPr>
          <w:ilvl w:val="1"/>
          <w:numId w:val="146"/>
        </w:numPr>
        <w:spacing w:after="0" w:line="240" w:lineRule="auto"/>
        <w:rPr>
          <w:rFonts w:cstheme="minorHAnsi"/>
        </w:rPr>
      </w:pPr>
      <w:r w:rsidRPr="000E7522">
        <w:t>If the institution conducts no in-residence program activities, state “Not Applicable.” If the institution conducts in-residence program activities, state “See In-Residence Program Companion Template.”</w:t>
      </w:r>
    </w:p>
    <w:p w14:paraId="4CD20DA4" w14:textId="77777777" w:rsidR="00894351" w:rsidRDefault="00894351" w:rsidP="00C97A4A">
      <w:pPr>
        <w:spacing w:after="0" w:line="240" w:lineRule="auto"/>
        <w:ind w:left="1440"/>
        <w:contextualSpacing/>
        <w:rPr>
          <w:rFonts w:cstheme="minorHAnsi"/>
        </w:rPr>
      </w:pPr>
    </w:p>
    <w:p w14:paraId="3162334E" w14:textId="77777777" w:rsidR="00894351" w:rsidRDefault="00894351" w:rsidP="00C97A4A">
      <w:pPr>
        <w:spacing w:after="0" w:line="240" w:lineRule="auto"/>
        <w:ind w:left="1440"/>
        <w:contextualSpacing/>
        <w:rPr>
          <w:rFonts w:cstheme="minorHAnsi"/>
        </w:rPr>
      </w:pPr>
    </w:p>
    <w:p w14:paraId="1F57124D" w14:textId="77777777" w:rsidR="00894351" w:rsidRPr="00F04F1F" w:rsidRDefault="00894351" w:rsidP="00C97A4A">
      <w:pPr>
        <w:spacing w:after="0" w:line="240" w:lineRule="auto"/>
        <w:ind w:left="1440"/>
        <w:contextualSpacing/>
        <w:rPr>
          <w:rFonts w:cstheme="minorHAnsi"/>
        </w:rPr>
      </w:pPr>
    </w:p>
    <w:p w14:paraId="6A65DB14" w14:textId="77777777" w:rsidR="00894351" w:rsidRPr="00F04F1F" w:rsidRDefault="00894351" w:rsidP="00C97A4A">
      <w:pPr>
        <w:numPr>
          <w:ilvl w:val="1"/>
          <w:numId w:val="15"/>
        </w:numPr>
        <w:spacing w:after="0" w:line="240" w:lineRule="auto"/>
        <w:contextualSpacing/>
        <w:rPr>
          <w:rFonts w:cs="Arial"/>
        </w:rPr>
      </w:pPr>
      <w:r w:rsidRPr="00B00553">
        <w:rPr>
          <w:rFonts w:cs="Times New Roman"/>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Times New Roman"/>
          <w:sz w:val="24"/>
          <w:szCs w:val="24"/>
        </w:rPr>
        <w:t>its</w:t>
      </w:r>
      <w:r w:rsidRPr="00B00553">
        <w:rPr>
          <w:rFonts w:cs="Times New Roman"/>
          <w:sz w:val="24"/>
          <w:szCs w:val="24"/>
        </w:rPr>
        <w:t xml:space="preserve"> own sponsored links on Internet search engines.</w:t>
      </w:r>
      <w:r w:rsidRPr="00B00553">
        <w:rPr>
          <w:rFonts w:cs="Times New Roman"/>
          <w:sz w:val="24"/>
          <w:szCs w:val="24"/>
        </w:rPr>
        <w:br/>
      </w:r>
    </w:p>
    <w:p w14:paraId="60927690" w14:textId="77777777" w:rsidR="00894351" w:rsidRPr="00F04F1F" w:rsidRDefault="00894351" w:rsidP="00841D9D">
      <w:pPr>
        <w:numPr>
          <w:ilvl w:val="0"/>
          <w:numId w:val="47"/>
        </w:numPr>
        <w:spacing w:after="0" w:line="240" w:lineRule="auto"/>
        <w:contextualSpacing/>
        <w:rPr>
          <w:rFonts w:cs="Arial"/>
        </w:rPr>
      </w:pPr>
      <w:r w:rsidRPr="00F04F1F">
        <w:rPr>
          <w:rFonts w:cs="Arial"/>
        </w:rPr>
        <w:t xml:space="preserve">Describe how the institution </w:t>
      </w:r>
      <w:r>
        <w:rPr>
          <w:rFonts w:cs="Arial"/>
        </w:rPr>
        <w:t>verifies that</w:t>
      </w:r>
      <w:r w:rsidRPr="00F04F1F">
        <w:rPr>
          <w:rFonts w:cs="Arial"/>
        </w:rPr>
        <w:t xml:space="preserve"> all testimonials and endorsements are truthful and less than four years old. [EXHIBIT 29: Sample Testimonials and Endorsements</w:t>
      </w:r>
      <w:r>
        <w:rPr>
          <w:rFonts w:cs="Arial"/>
        </w:rPr>
        <w:t>]</w:t>
      </w:r>
      <w:r w:rsidRPr="00F04F1F">
        <w:rPr>
          <w:rFonts w:cs="Arial"/>
        </w:rPr>
        <w:br/>
      </w:r>
      <w:r w:rsidRPr="00F04F1F">
        <w:rPr>
          <w:rFonts w:cs="Arial"/>
        </w:rPr>
        <w:br/>
      </w:r>
      <w:r w:rsidRPr="00F04F1F">
        <w:rPr>
          <w:rFonts w:cs="Arial"/>
        </w:rPr>
        <w:br/>
      </w:r>
    </w:p>
    <w:p w14:paraId="6DDB6C85" w14:textId="77777777" w:rsidR="00894351" w:rsidRPr="00F04F1F" w:rsidRDefault="00894351" w:rsidP="00841D9D">
      <w:pPr>
        <w:numPr>
          <w:ilvl w:val="0"/>
          <w:numId w:val="47"/>
        </w:numPr>
        <w:spacing w:after="0" w:line="240" w:lineRule="auto"/>
        <w:contextualSpacing/>
        <w:rPr>
          <w:rFonts w:cs="Arial"/>
        </w:rPr>
      </w:pPr>
      <w:r w:rsidRPr="00F04F1F">
        <w:rPr>
          <w:rFonts w:cs="Arial"/>
        </w:rPr>
        <w:t>Describe the institution’s process for obtaining and maintaining signed student consent form</w:t>
      </w:r>
      <w:r>
        <w:rPr>
          <w:rFonts w:cs="Arial"/>
        </w:rPr>
        <w:t>s</w:t>
      </w:r>
      <w:r w:rsidRPr="00F04F1F">
        <w:rPr>
          <w:rFonts w:cs="Arial"/>
        </w:rPr>
        <w:t xml:space="preserve"> for each published testimonial. [EXHIBIT 29: Signed Student Consent Forms</w:t>
      </w:r>
      <w:r>
        <w:rPr>
          <w:rFonts w:cs="Arial"/>
        </w:rPr>
        <w:t>]</w:t>
      </w:r>
      <w:r w:rsidRPr="00F04F1F">
        <w:rPr>
          <w:rFonts w:cs="Arial"/>
        </w:rPr>
        <w:br/>
      </w:r>
      <w:r w:rsidRPr="00F04F1F">
        <w:rPr>
          <w:rFonts w:cs="Arial"/>
        </w:rPr>
        <w:br/>
      </w:r>
      <w:r w:rsidRPr="00F04F1F">
        <w:rPr>
          <w:rFonts w:cs="Arial"/>
        </w:rPr>
        <w:br/>
      </w:r>
    </w:p>
    <w:p w14:paraId="15DF0DF9" w14:textId="77777777" w:rsidR="00894351" w:rsidRPr="00F04F1F" w:rsidRDefault="00894351" w:rsidP="00841D9D">
      <w:pPr>
        <w:numPr>
          <w:ilvl w:val="0"/>
          <w:numId w:val="47"/>
        </w:numPr>
        <w:spacing w:after="0" w:line="240" w:lineRule="auto"/>
        <w:contextualSpacing/>
        <w:rPr>
          <w:rFonts w:cs="Times New Roman"/>
        </w:rPr>
      </w:pPr>
      <w:r w:rsidRPr="00F04F1F">
        <w:rPr>
          <w:rFonts w:cs="Arial"/>
        </w:rPr>
        <w:t xml:space="preserve">Certify that the institution does not use other institutions as triggers for </w:t>
      </w:r>
      <w:r>
        <w:rPr>
          <w:rFonts w:cs="Arial"/>
        </w:rPr>
        <w:t>its</w:t>
      </w:r>
      <w:r w:rsidRPr="00F04F1F">
        <w:rPr>
          <w:rFonts w:cs="Arial"/>
        </w:rPr>
        <w:t xml:space="preserve"> own sponsored links on Internet search engines.</w:t>
      </w:r>
      <w:r w:rsidRPr="00F04F1F">
        <w:rPr>
          <w:rFonts w:cs="Arial"/>
        </w:rPr>
        <w:br/>
      </w:r>
      <w:r w:rsidRPr="00F04F1F">
        <w:rPr>
          <w:rFonts w:cs="Arial"/>
        </w:rPr>
        <w:br/>
      </w:r>
      <w:r w:rsidRPr="00F04F1F">
        <w:rPr>
          <w:rFonts w:cs="Times New Roman"/>
        </w:rPr>
        <w:br/>
      </w:r>
    </w:p>
    <w:p w14:paraId="2927D36A"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 xml:space="preserve">The institution discloses </w:t>
      </w:r>
      <w:r>
        <w:rPr>
          <w:rFonts w:cs="Times New Roman"/>
          <w:sz w:val="24"/>
          <w:szCs w:val="24"/>
        </w:rPr>
        <w:t>i</w:t>
      </w:r>
      <w:r w:rsidRPr="00B00553">
        <w:rPr>
          <w:rFonts w:cs="Times New Roman"/>
          <w:sz w:val="24"/>
          <w:szCs w:val="24"/>
        </w:rPr>
        <w:t xml:space="preserve">n its catalog, website, and enrollment agreements that the acceptance of earned </w:t>
      </w:r>
      <w:r>
        <w:rPr>
          <w:rFonts w:cs="Times New Roman"/>
          <w:sz w:val="24"/>
          <w:szCs w:val="24"/>
        </w:rPr>
        <w:t xml:space="preserve">transfer </w:t>
      </w:r>
      <w:r w:rsidRPr="00B00553">
        <w:rPr>
          <w:rFonts w:cs="Times New Roman"/>
          <w:sz w:val="24"/>
          <w:szCs w:val="24"/>
        </w:rPr>
        <w:t>credits is determined by the receiving institution.</w:t>
      </w:r>
    </w:p>
    <w:p w14:paraId="77E647B2" w14:textId="77777777" w:rsidR="00894351" w:rsidRPr="00F04F1F" w:rsidRDefault="00894351" w:rsidP="00894351">
      <w:pPr>
        <w:spacing w:after="0" w:line="240" w:lineRule="auto"/>
        <w:ind w:left="1440"/>
        <w:contextualSpacing/>
        <w:rPr>
          <w:rFonts w:cs="Arial"/>
        </w:rPr>
      </w:pPr>
    </w:p>
    <w:p w14:paraId="58596EB9" w14:textId="77777777" w:rsidR="00894351" w:rsidRPr="00F04F1F" w:rsidRDefault="00894351" w:rsidP="00841D9D">
      <w:pPr>
        <w:numPr>
          <w:ilvl w:val="0"/>
          <w:numId w:val="159"/>
        </w:numPr>
        <w:spacing w:after="0" w:line="240" w:lineRule="auto"/>
        <w:contextualSpacing/>
        <w:rPr>
          <w:rFonts w:cs="Times New Roman"/>
        </w:rPr>
      </w:pPr>
      <w:r w:rsidRPr="00F04F1F">
        <w:rPr>
          <w:rFonts w:cs="Arial"/>
        </w:rPr>
        <w:t xml:space="preserve">Certify </w:t>
      </w:r>
      <w:r>
        <w:rPr>
          <w:rFonts w:cs="Arial"/>
        </w:rPr>
        <w:t xml:space="preserve">that </w:t>
      </w:r>
      <w:r w:rsidRPr="00F04F1F">
        <w:rPr>
          <w:rFonts w:cs="Arial"/>
        </w:rPr>
        <w:t xml:space="preserve">the institution publishes appropriate transfer credit disclaimers in its catalog, website, and enrollment agreements. </w:t>
      </w:r>
      <w:r w:rsidRPr="00F04F1F">
        <w:rPr>
          <w:rFonts w:cs="Arial"/>
        </w:rPr>
        <w:br/>
      </w:r>
      <w:r w:rsidRPr="00F04F1F">
        <w:rPr>
          <w:rFonts w:cs="Arial"/>
        </w:rPr>
        <w:br/>
      </w:r>
      <w:r w:rsidRPr="00F04F1F">
        <w:rPr>
          <w:rFonts w:cs="Times New Roman"/>
        </w:rPr>
        <w:br/>
      </w:r>
    </w:p>
    <w:p w14:paraId="79F9A12B" w14:textId="77777777" w:rsidR="00894351" w:rsidRPr="00F04F1F" w:rsidRDefault="00894351" w:rsidP="00C97A4A">
      <w:pPr>
        <w:numPr>
          <w:ilvl w:val="1"/>
          <w:numId w:val="15"/>
        </w:numPr>
        <w:spacing w:after="0" w:line="240" w:lineRule="auto"/>
        <w:contextualSpacing/>
        <w:rPr>
          <w:rFonts w:cs="Arial"/>
        </w:rPr>
      </w:pPr>
      <w:r w:rsidRPr="004161CA">
        <w:rPr>
          <w:rFonts w:cs="Times New Roman"/>
          <w:sz w:val="24"/>
          <w:szCs w:val="24"/>
        </w:rPr>
        <w:t xml:space="preserve">The institution adheres to applicable </w:t>
      </w:r>
      <w:r>
        <w:rPr>
          <w:rFonts w:cs="Times New Roman"/>
          <w:sz w:val="24"/>
          <w:szCs w:val="24"/>
        </w:rPr>
        <w:t>c</w:t>
      </w:r>
      <w:r w:rsidRPr="004161CA">
        <w:rPr>
          <w:rFonts w:cs="Times New Roman"/>
          <w:sz w:val="24"/>
          <w:szCs w:val="24"/>
        </w:rPr>
        <w:t xml:space="preserve">atalog, </w:t>
      </w:r>
      <w:r>
        <w:rPr>
          <w:rFonts w:cs="Times New Roman"/>
          <w:sz w:val="24"/>
          <w:szCs w:val="24"/>
        </w:rPr>
        <w:t>w</w:t>
      </w:r>
      <w:r w:rsidRPr="004161CA">
        <w:rPr>
          <w:rFonts w:cs="Times New Roman"/>
          <w:sz w:val="24"/>
          <w:szCs w:val="24"/>
        </w:rPr>
        <w:t xml:space="preserve">ebsite, and </w:t>
      </w:r>
      <w:r>
        <w:rPr>
          <w:rFonts w:cs="Times New Roman"/>
          <w:sz w:val="24"/>
          <w:szCs w:val="24"/>
        </w:rPr>
        <w:t>e</w:t>
      </w:r>
      <w:r w:rsidRPr="004161CA">
        <w:rPr>
          <w:rFonts w:cs="Times New Roman"/>
          <w:sz w:val="24"/>
          <w:szCs w:val="24"/>
        </w:rPr>
        <w:t xml:space="preserve">nrollment </w:t>
      </w:r>
      <w:r>
        <w:rPr>
          <w:rFonts w:cs="Times New Roman"/>
          <w:sz w:val="24"/>
          <w:szCs w:val="24"/>
        </w:rPr>
        <w:t>a</w:t>
      </w:r>
      <w:r w:rsidRPr="004161CA">
        <w:rPr>
          <w:rFonts w:cs="Times New Roman"/>
          <w:sz w:val="24"/>
          <w:szCs w:val="24"/>
        </w:rPr>
        <w:t xml:space="preserve">greement </w:t>
      </w:r>
      <w:r>
        <w:rPr>
          <w:rFonts w:cs="Times New Roman"/>
          <w:sz w:val="24"/>
          <w:szCs w:val="24"/>
        </w:rPr>
        <w:t>d</w:t>
      </w:r>
      <w:r w:rsidRPr="004161CA">
        <w:rPr>
          <w:rFonts w:cs="Times New Roman"/>
          <w:sz w:val="24"/>
          <w:szCs w:val="24"/>
        </w:rPr>
        <w:t xml:space="preserve">isclosures </w:t>
      </w:r>
      <w:r>
        <w:rPr>
          <w:rFonts w:cs="Times New Roman"/>
          <w:sz w:val="24"/>
          <w:szCs w:val="24"/>
        </w:rPr>
        <w:t>c</w:t>
      </w:r>
      <w:r w:rsidRPr="004161CA">
        <w:rPr>
          <w:rFonts w:cs="Times New Roman"/>
          <w:sz w:val="24"/>
          <w:szCs w:val="24"/>
        </w:rPr>
        <w:t>heck</w:t>
      </w:r>
      <w:r>
        <w:rPr>
          <w:rFonts w:cs="Times New Roman"/>
          <w:sz w:val="24"/>
          <w:szCs w:val="24"/>
        </w:rPr>
        <w:t>l</w:t>
      </w:r>
      <w:r w:rsidRPr="004161CA">
        <w:rPr>
          <w:rFonts w:cs="Times New Roman"/>
          <w:sz w:val="24"/>
          <w:szCs w:val="24"/>
        </w:rPr>
        <w:t xml:space="preserve">ists, based on educational offerings. The institution publishes student consumer information as required by federal and state statute and regulations. </w:t>
      </w:r>
      <w:r w:rsidRPr="004161CA">
        <w:rPr>
          <w:rFonts w:cs="Times New Roman"/>
          <w:strike/>
          <w:sz w:val="24"/>
          <w:szCs w:val="24"/>
        </w:rPr>
        <w:br/>
      </w:r>
    </w:p>
    <w:p w14:paraId="78A8F963" w14:textId="77777777" w:rsidR="00894351" w:rsidRPr="00F04F1F" w:rsidRDefault="00894351" w:rsidP="00841D9D">
      <w:pPr>
        <w:numPr>
          <w:ilvl w:val="0"/>
          <w:numId w:val="48"/>
        </w:numPr>
        <w:spacing w:after="0" w:line="240" w:lineRule="auto"/>
        <w:contextualSpacing/>
        <w:rPr>
          <w:rFonts w:cs="Times New Roman"/>
        </w:rPr>
      </w:pPr>
      <w:r w:rsidRPr="00F04F1F">
        <w:rPr>
          <w:rFonts w:cs="Arial"/>
        </w:rPr>
        <w:t xml:space="preserve">Describe the information published for prospective students and the public on its Consumer Information Disclosure Form. </w:t>
      </w:r>
      <w:r w:rsidRPr="00F04F1F">
        <w:rPr>
          <w:rFonts w:cs="Arial"/>
        </w:rPr>
        <w:br/>
      </w:r>
      <w:r w:rsidRPr="00F04F1F">
        <w:rPr>
          <w:rFonts w:cs="Arial"/>
        </w:rPr>
        <w:br/>
      </w:r>
      <w:r w:rsidRPr="00F04F1F">
        <w:rPr>
          <w:rFonts w:cs="Times New Roman"/>
        </w:rPr>
        <w:br/>
      </w:r>
    </w:p>
    <w:p w14:paraId="281969CE" w14:textId="77777777" w:rsidR="00352813" w:rsidRPr="003E0C2C" w:rsidRDefault="00352813" w:rsidP="00C97A4A">
      <w:pPr>
        <w:numPr>
          <w:ilvl w:val="1"/>
          <w:numId w:val="15"/>
        </w:numPr>
        <w:spacing w:after="0" w:line="240" w:lineRule="auto"/>
        <w:contextualSpacing/>
        <w:rPr>
          <w:rFonts w:cstheme="minorHAnsi"/>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 xml:space="preserve">. </w:t>
      </w:r>
    </w:p>
    <w:p w14:paraId="71FCD667" w14:textId="77777777" w:rsidR="00352813" w:rsidRPr="003E0C2C" w:rsidRDefault="00352813" w:rsidP="00352813">
      <w:pPr>
        <w:spacing w:after="0" w:line="240" w:lineRule="auto"/>
        <w:ind w:left="1440"/>
        <w:contextualSpacing/>
        <w:rPr>
          <w:rFonts w:cstheme="minorHAnsi"/>
        </w:rPr>
      </w:pPr>
    </w:p>
    <w:p w14:paraId="0BBA3411" w14:textId="77777777" w:rsidR="00352813" w:rsidRDefault="00352813" w:rsidP="00841D9D">
      <w:pPr>
        <w:numPr>
          <w:ilvl w:val="0"/>
          <w:numId w:val="180"/>
        </w:numPr>
        <w:spacing w:after="0" w:line="240" w:lineRule="auto"/>
        <w:ind w:left="1080"/>
        <w:contextualSpacing/>
        <w:rPr>
          <w:rFonts w:cstheme="minorHAnsi"/>
        </w:rPr>
      </w:pPr>
      <w:r w:rsidRPr="003E0C2C">
        <w:rPr>
          <w:rFonts w:cstheme="minorHAnsi"/>
        </w:rPr>
        <w:t>Describe what, if any, incentives are offered to prospective and current students to enroll</w:t>
      </w:r>
      <w:r>
        <w:rPr>
          <w:rFonts w:cstheme="minorHAnsi"/>
        </w:rPr>
        <w:t xml:space="preserve"> and their aggregate annual value.</w:t>
      </w:r>
    </w:p>
    <w:p w14:paraId="016C3364" w14:textId="77777777" w:rsidR="00352813" w:rsidRDefault="00352813" w:rsidP="00C97A4A">
      <w:pPr>
        <w:spacing w:after="0" w:line="240" w:lineRule="auto"/>
        <w:ind w:left="1080"/>
        <w:contextualSpacing/>
        <w:rPr>
          <w:rFonts w:cstheme="minorHAnsi"/>
        </w:rPr>
      </w:pPr>
    </w:p>
    <w:p w14:paraId="2EFC342F" w14:textId="77777777" w:rsidR="00352813" w:rsidRDefault="00352813" w:rsidP="00C97A4A">
      <w:pPr>
        <w:spacing w:after="0" w:line="240" w:lineRule="auto"/>
        <w:ind w:left="1080"/>
        <w:contextualSpacing/>
        <w:rPr>
          <w:rFonts w:cstheme="minorHAnsi"/>
        </w:rPr>
      </w:pPr>
    </w:p>
    <w:p w14:paraId="1C6AB30A" w14:textId="77777777" w:rsidR="00352813" w:rsidRDefault="00352813" w:rsidP="00C97A4A">
      <w:pPr>
        <w:spacing w:after="0" w:line="240" w:lineRule="auto"/>
        <w:ind w:left="1080"/>
        <w:contextualSpacing/>
        <w:rPr>
          <w:rFonts w:cstheme="minorHAnsi"/>
        </w:rPr>
      </w:pPr>
    </w:p>
    <w:p w14:paraId="44633BF2" w14:textId="77777777" w:rsidR="00352813" w:rsidRPr="003E0C2C" w:rsidRDefault="00352813" w:rsidP="00841D9D">
      <w:pPr>
        <w:numPr>
          <w:ilvl w:val="0"/>
          <w:numId w:val="180"/>
        </w:numPr>
        <w:spacing w:after="0" w:line="240" w:lineRule="auto"/>
        <w:ind w:left="1080"/>
        <w:contextualSpacing/>
        <w:rPr>
          <w:rFonts w:cstheme="minorHAnsi"/>
        </w:rPr>
      </w:pPr>
      <w:r>
        <w:rPr>
          <w:rFonts w:cstheme="minorHAnsi"/>
        </w:rPr>
        <w:t>Describe the procedures in place to ensure incentives are limited to institution-branded items that do not exceed an aggregate value of $100 with respect to any individual</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B1336E1"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 xml:space="preserve">The institution permanently archives its catalogs. </w:t>
      </w:r>
    </w:p>
    <w:p w14:paraId="6B2D2C5A" w14:textId="77777777" w:rsidR="00894351" w:rsidRPr="004161CA" w:rsidRDefault="00894351" w:rsidP="00894351">
      <w:pPr>
        <w:spacing w:after="0" w:line="240" w:lineRule="auto"/>
        <w:ind w:left="1440"/>
        <w:contextualSpacing/>
        <w:rPr>
          <w:rFonts w:cs="Times New Roman"/>
        </w:rPr>
      </w:pPr>
    </w:p>
    <w:p w14:paraId="3F0B7800" w14:textId="77777777" w:rsidR="00894351" w:rsidRDefault="00894351" w:rsidP="00841D9D">
      <w:pPr>
        <w:numPr>
          <w:ilvl w:val="0"/>
          <w:numId w:val="160"/>
        </w:numPr>
        <w:spacing w:after="0" w:line="240" w:lineRule="auto"/>
        <w:ind w:left="1080"/>
        <w:contextualSpacing/>
        <w:rPr>
          <w:rFonts w:cs="Arial"/>
        </w:rPr>
      </w:pPr>
      <w:r w:rsidRPr="004161CA">
        <w:rPr>
          <w:rFonts w:cs="Arial"/>
        </w:rPr>
        <w:t xml:space="preserve">Describe the procedures the institution follows for permanently archiving its catalogs. </w:t>
      </w:r>
      <w:r w:rsidRPr="004161CA">
        <w:rPr>
          <w:rFonts w:cs="Arial"/>
        </w:rPr>
        <w:br/>
      </w:r>
    </w:p>
    <w:p w14:paraId="360762DB" w14:textId="77777777" w:rsidR="00894351" w:rsidRPr="004161CA" w:rsidRDefault="00894351" w:rsidP="00C97A4A">
      <w:pPr>
        <w:spacing w:after="0" w:line="240" w:lineRule="auto"/>
        <w:ind w:left="1080"/>
        <w:contextualSpacing/>
        <w:rPr>
          <w:rFonts w:cs="Arial"/>
        </w:rPr>
      </w:pPr>
      <w:r w:rsidRPr="004161CA">
        <w:rPr>
          <w:rFonts w:cs="Arial"/>
        </w:rPr>
        <w:br/>
      </w:r>
    </w:p>
    <w:p w14:paraId="546830A4" w14:textId="77777777" w:rsidR="00894351" w:rsidRDefault="00894351" w:rsidP="00894351">
      <w:pPr>
        <w:numPr>
          <w:ilvl w:val="0"/>
          <w:numId w:val="15"/>
        </w:numPr>
        <w:spacing w:after="0" w:line="240" w:lineRule="auto"/>
        <w:contextualSpacing/>
        <w:rPr>
          <w:rFonts w:cs="Times New Roman"/>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xml:space="preserve"> and in social media</w:t>
      </w:r>
      <w:r w:rsidRPr="00B00553">
        <w:rPr>
          <w:rFonts w:cs="Times New Roman"/>
          <w:sz w:val="24"/>
          <w:szCs w:val="24"/>
        </w:rPr>
        <w:t>. DEAC’s name, address, telephone number, and web address are published in the institution’s catalog.</w:t>
      </w:r>
    </w:p>
    <w:p w14:paraId="3C1EEF8D" w14:textId="77777777" w:rsidR="00894351" w:rsidRDefault="00894351" w:rsidP="00894351">
      <w:pPr>
        <w:spacing w:after="0" w:line="240" w:lineRule="auto"/>
        <w:ind w:left="720"/>
        <w:contextualSpacing/>
        <w:rPr>
          <w:rFonts w:cs="Times New Roman"/>
          <w:sz w:val="24"/>
          <w:szCs w:val="24"/>
        </w:rPr>
      </w:pPr>
      <w:r w:rsidRPr="00B00553">
        <w:rPr>
          <w:rFonts w:cs="Times New Roman"/>
          <w:sz w:val="24"/>
          <w:szCs w:val="24"/>
        </w:rPr>
        <w:t xml:space="preserve"> </w:t>
      </w:r>
    </w:p>
    <w:p w14:paraId="09D8C440" w14:textId="77777777" w:rsidR="00894351" w:rsidRPr="000E50A9" w:rsidRDefault="00894351" w:rsidP="00C97A4A">
      <w:pPr>
        <w:numPr>
          <w:ilvl w:val="1"/>
          <w:numId w:val="15"/>
        </w:numPr>
        <w:spacing w:after="0" w:line="240" w:lineRule="auto"/>
        <w:contextualSpacing/>
        <w:rPr>
          <w:rFonts w:cs="Times New Roman"/>
          <w:sz w:val="24"/>
          <w:szCs w:val="24"/>
        </w:rPr>
      </w:pPr>
      <w:r w:rsidRPr="000E50A9">
        <w:rPr>
          <w:rFonts w:cs="Times New Roman"/>
          <w:sz w:val="24"/>
          <w:szCs w:val="24"/>
        </w:rPr>
        <w:t xml:space="preserve">The institution publishes a statement of accreditation only as follows: </w:t>
      </w:r>
    </w:p>
    <w:p w14:paraId="7CE49545" w14:textId="77777777" w:rsidR="00C97A4A" w:rsidRDefault="00894351" w:rsidP="00C97A4A">
      <w:pPr>
        <w:numPr>
          <w:ilvl w:val="3"/>
          <w:numId w:val="15"/>
        </w:numPr>
        <w:spacing w:after="0" w:line="240" w:lineRule="auto"/>
        <w:contextualSpacing/>
        <w:rPr>
          <w:rFonts w:cs="Times New Roman"/>
          <w:sz w:val="24"/>
          <w:szCs w:val="24"/>
        </w:rPr>
      </w:pPr>
      <w:r w:rsidRPr="00B00553">
        <w:rPr>
          <w:rFonts w:cs="Times New Roman"/>
          <w:sz w:val="24"/>
          <w:szCs w:val="24"/>
        </w:rPr>
        <w:t xml:space="preserve">Accredited by the Distance Education Accrediting Commission </w:t>
      </w:r>
    </w:p>
    <w:p w14:paraId="4F88B75A" w14:textId="79779D90" w:rsidR="00894351" w:rsidRPr="00C97A4A" w:rsidRDefault="00894351" w:rsidP="00C97A4A">
      <w:pPr>
        <w:numPr>
          <w:ilvl w:val="3"/>
          <w:numId w:val="15"/>
        </w:numPr>
        <w:spacing w:after="0" w:line="240" w:lineRule="auto"/>
        <w:contextualSpacing/>
        <w:rPr>
          <w:rFonts w:cs="Times New Roman"/>
          <w:sz w:val="24"/>
          <w:szCs w:val="24"/>
        </w:rPr>
      </w:pPr>
      <w:r w:rsidRPr="00C97A4A">
        <w:rPr>
          <w:rFonts w:cs="Times New Roman"/>
          <w:sz w:val="24"/>
          <w:szCs w:val="24"/>
        </w:rPr>
        <w:t>DEAC Accredited</w:t>
      </w:r>
    </w:p>
    <w:p w14:paraId="4AEEC46C" w14:textId="77777777" w:rsidR="00894351" w:rsidRPr="00B00553" w:rsidRDefault="00894351" w:rsidP="00894351">
      <w:pPr>
        <w:spacing w:after="0" w:line="240" w:lineRule="auto"/>
        <w:rPr>
          <w:rFonts w:cs="Times New Roman"/>
          <w:sz w:val="24"/>
          <w:szCs w:val="24"/>
        </w:rPr>
      </w:pPr>
    </w:p>
    <w:p w14:paraId="44F23D13"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The institution refers to DEAC’s recognition by the U.S. Department of Education only as follows: “The Distance Education Accrediting Commission is listed by the U.S. Department of Education as a recognized accrediting agency.”</w:t>
      </w:r>
    </w:p>
    <w:p w14:paraId="1C1DD394" w14:textId="77777777" w:rsidR="00894351" w:rsidRPr="00FD3A9E" w:rsidRDefault="00894351" w:rsidP="00894351">
      <w:pPr>
        <w:spacing w:after="0" w:line="240" w:lineRule="auto"/>
        <w:ind w:left="1440"/>
        <w:contextualSpacing/>
        <w:rPr>
          <w:rFonts w:cs="Arial"/>
        </w:rPr>
      </w:pPr>
    </w:p>
    <w:p w14:paraId="3F4A87CB" w14:textId="77777777" w:rsidR="00894351" w:rsidRDefault="00894351" w:rsidP="00841D9D">
      <w:pPr>
        <w:numPr>
          <w:ilvl w:val="0"/>
          <w:numId w:val="161"/>
        </w:numPr>
        <w:spacing w:after="0" w:line="240" w:lineRule="auto"/>
        <w:ind w:left="1080"/>
        <w:contextualSpacing/>
        <w:rPr>
          <w:rFonts w:cs="Times New Roman"/>
        </w:rPr>
      </w:pPr>
      <w:r w:rsidRPr="00FD3A9E">
        <w:rPr>
          <w:rFonts w:cs="Arial"/>
        </w:rPr>
        <w:t>Provide</w:t>
      </w:r>
      <w:r>
        <w:rPr>
          <w:rFonts w:cs="Arial"/>
        </w:rPr>
        <w:t xml:space="preserve"> in the space</w:t>
      </w:r>
      <w:r w:rsidRPr="00FD3A9E">
        <w:rPr>
          <w:rFonts w:cs="Arial"/>
        </w:rPr>
        <w:t xml:space="preserve"> </w:t>
      </w:r>
      <w:r>
        <w:rPr>
          <w:rFonts w:cs="Arial"/>
        </w:rPr>
        <w:t xml:space="preserve">below </w:t>
      </w:r>
      <w:r w:rsidRPr="00FD3A9E">
        <w:rPr>
          <w:rFonts w:cs="Arial"/>
        </w:rPr>
        <w:t>the statement below</w:t>
      </w:r>
      <w:r>
        <w:rPr>
          <w:rFonts w:cs="Arial"/>
        </w:rPr>
        <w:t xml:space="preserve"> </w:t>
      </w:r>
      <w:r w:rsidRPr="00FD3A9E">
        <w:rPr>
          <w:rFonts w:cs="Arial"/>
        </w:rPr>
        <w:t xml:space="preserve">the institution uses </w:t>
      </w:r>
      <w:r>
        <w:rPr>
          <w:rFonts w:cs="Arial"/>
        </w:rPr>
        <w:t xml:space="preserve">when referencing </w:t>
      </w:r>
      <w:r w:rsidRPr="00FD3A9E">
        <w:rPr>
          <w:rFonts w:cs="Arial"/>
        </w:rPr>
        <w:t xml:space="preserve">its accredited status and DEAC’s recognition by the U.S. Department of Education. </w:t>
      </w:r>
      <w:r>
        <w:rPr>
          <w:rFonts w:cs="Arial"/>
        </w:rPr>
        <w:t>For applicants seeking initial accreditation, provide the statement below that the institution plans to use when referencing its accredited status and DEAC’s recognition by the U.S. Department of Education.</w:t>
      </w:r>
      <w:r w:rsidRPr="00FD3A9E">
        <w:rPr>
          <w:rFonts w:cs="Arial"/>
        </w:rPr>
        <w:br/>
      </w:r>
      <w:r w:rsidRPr="00FD3A9E">
        <w:rPr>
          <w:rFonts w:cs="Times New Roman"/>
        </w:rPr>
        <w:br/>
      </w:r>
    </w:p>
    <w:p w14:paraId="294844F9" w14:textId="77777777" w:rsidR="00894351" w:rsidRPr="00FD3A9E" w:rsidRDefault="00894351" w:rsidP="00C97A4A">
      <w:pPr>
        <w:spacing w:after="0" w:line="240" w:lineRule="auto"/>
        <w:ind w:left="1080"/>
        <w:contextualSpacing/>
        <w:rPr>
          <w:rFonts w:cs="Times New Roman"/>
        </w:rPr>
      </w:pPr>
    </w:p>
    <w:p w14:paraId="548AD035"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 xml:space="preserve">The institution refers to DEAC’s recognition by the Council for Higher Education Accreditation (CHEA) only as follows: “The Distance Education Accrediting Commission is recognized by the Council for Higher Education Accreditation (CHEA).” </w:t>
      </w:r>
    </w:p>
    <w:p w14:paraId="6C627398" w14:textId="77777777" w:rsidR="00894351" w:rsidRPr="00FD3A9E" w:rsidRDefault="00894351" w:rsidP="00894351">
      <w:pPr>
        <w:spacing w:after="0" w:line="240" w:lineRule="auto"/>
        <w:ind w:left="1440"/>
        <w:contextualSpacing/>
        <w:rPr>
          <w:rFonts w:cs="Arial"/>
        </w:rPr>
      </w:pPr>
    </w:p>
    <w:p w14:paraId="17F96F1B" w14:textId="77777777" w:rsidR="00894351" w:rsidRDefault="00894351" w:rsidP="00841D9D">
      <w:pPr>
        <w:numPr>
          <w:ilvl w:val="0"/>
          <w:numId w:val="162"/>
        </w:numPr>
        <w:spacing w:after="0" w:line="240" w:lineRule="auto"/>
        <w:ind w:left="1080"/>
        <w:contextualSpacing/>
        <w:rPr>
          <w:rFonts w:cs="Arial"/>
        </w:rPr>
      </w:pPr>
      <w:r w:rsidRPr="00FD3A9E">
        <w:rPr>
          <w:rFonts w:cs="Arial"/>
        </w:rPr>
        <w:t>Provide</w:t>
      </w:r>
      <w:r>
        <w:rPr>
          <w:rFonts w:cs="Arial"/>
        </w:rPr>
        <w:t xml:space="preserve"> in the space</w:t>
      </w:r>
      <w:r w:rsidRPr="00FD3A9E">
        <w:rPr>
          <w:rFonts w:cs="Arial"/>
        </w:rPr>
        <w:t xml:space="preserve"> </w:t>
      </w:r>
      <w:r>
        <w:rPr>
          <w:rFonts w:cs="Arial"/>
        </w:rPr>
        <w:t xml:space="preserve">below </w:t>
      </w:r>
      <w:r w:rsidRPr="00FD3A9E">
        <w:rPr>
          <w:rFonts w:cs="Arial"/>
        </w:rPr>
        <w:t>the statement</w:t>
      </w:r>
      <w:r>
        <w:rPr>
          <w:rFonts w:cs="Arial"/>
        </w:rPr>
        <w:t xml:space="preserve"> that</w:t>
      </w:r>
      <w:r w:rsidRPr="00FD3A9E">
        <w:rPr>
          <w:rFonts w:cs="Arial"/>
        </w:rPr>
        <w:t xml:space="preserve"> the institution uses </w:t>
      </w:r>
      <w:r>
        <w:rPr>
          <w:rFonts w:cs="Arial"/>
        </w:rPr>
        <w:t xml:space="preserve">when referring </w:t>
      </w:r>
      <w:r w:rsidRPr="00FD3A9E">
        <w:rPr>
          <w:rFonts w:cs="Arial"/>
        </w:rPr>
        <w:t xml:space="preserve">to DEAC’s recognition by the Council for Higher Education Accreditation (CHEA). </w:t>
      </w:r>
      <w:r>
        <w:rPr>
          <w:rFonts w:cs="Arial"/>
        </w:rPr>
        <w:t>For applicants seeking initial accreditation, provide the statement below that the institution plans to use when referring to DEAC’s recognition by the Council for Higher Education Accreditation (CHEA).</w:t>
      </w:r>
      <w:r w:rsidRPr="00FD3A9E">
        <w:rPr>
          <w:rFonts w:cs="Arial"/>
        </w:rPr>
        <w:br/>
      </w:r>
      <w:r w:rsidRPr="00FD3A9E">
        <w:rPr>
          <w:rFonts w:cs="Arial"/>
        </w:rPr>
        <w:br/>
      </w:r>
    </w:p>
    <w:p w14:paraId="57280D0A" w14:textId="77777777" w:rsidR="00894351" w:rsidRPr="00FD3A9E" w:rsidRDefault="00894351" w:rsidP="00C97A4A">
      <w:pPr>
        <w:spacing w:after="0" w:line="240" w:lineRule="auto"/>
        <w:ind w:left="1080"/>
        <w:rPr>
          <w:rFonts w:cs="Times New Roman"/>
        </w:rPr>
      </w:pPr>
    </w:p>
    <w:p w14:paraId="3689153F"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The accredited institution publicly corrects any misleading or inaccurate information it releases on its accreditation status, contents of its on</w:t>
      </w:r>
      <w:r>
        <w:rPr>
          <w:rFonts w:cs="Times New Roman"/>
          <w:sz w:val="24"/>
          <w:szCs w:val="24"/>
        </w:rPr>
        <w:t>-</w:t>
      </w:r>
      <w:r w:rsidRPr="00B00553">
        <w:rPr>
          <w:rFonts w:cs="Times New Roman"/>
          <w:sz w:val="24"/>
          <w:szCs w:val="24"/>
        </w:rPr>
        <w:t xml:space="preserve">site team reports from accreditation-related visits, and/or actions taken by the Distance Education Accrediting Commission with respect to the institution. </w:t>
      </w:r>
    </w:p>
    <w:p w14:paraId="4400D8D8" w14:textId="77777777" w:rsidR="00894351" w:rsidRPr="00FD3A9E" w:rsidRDefault="00894351" w:rsidP="00894351">
      <w:pPr>
        <w:spacing w:after="0" w:line="240" w:lineRule="auto"/>
        <w:ind w:left="1440"/>
        <w:contextualSpacing/>
        <w:rPr>
          <w:rFonts w:cs="Times New Roman"/>
        </w:rPr>
      </w:pPr>
    </w:p>
    <w:p w14:paraId="6F8BB0D4" w14:textId="77777777" w:rsidR="00894351" w:rsidRDefault="00894351" w:rsidP="00841D9D">
      <w:pPr>
        <w:numPr>
          <w:ilvl w:val="0"/>
          <w:numId w:val="49"/>
        </w:numPr>
        <w:spacing w:after="0" w:line="240" w:lineRule="auto"/>
        <w:ind w:left="1080"/>
        <w:contextualSpacing/>
        <w:rPr>
          <w:rFonts w:cs="Arial"/>
        </w:rPr>
      </w:pPr>
      <w:r w:rsidRPr="00FD3A9E">
        <w:rPr>
          <w:rFonts w:cs="Arial"/>
        </w:rPr>
        <w:t xml:space="preserve">Describe the process the institution follows to publicly correct any misleading or inaccurate information it releases on its accreditation status, content of its onsite team reports, or actions taken by DEAC. </w:t>
      </w:r>
      <w:r w:rsidRPr="00FD3A9E">
        <w:rPr>
          <w:rFonts w:cs="Arial"/>
        </w:rPr>
        <w:br/>
      </w:r>
    </w:p>
    <w:p w14:paraId="5D0BB777" w14:textId="77777777" w:rsidR="00894351" w:rsidRPr="00FD3A9E" w:rsidRDefault="00894351" w:rsidP="00C97A4A">
      <w:pPr>
        <w:spacing w:after="0" w:line="240" w:lineRule="auto"/>
        <w:ind w:left="1080"/>
        <w:contextualSpacing/>
        <w:rPr>
          <w:rFonts w:cs="Arial"/>
        </w:rPr>
      </w:pPr>
    </w:p>
    <w:p w14:paraId="258A3336" w14:textId="77777777" w:rsidR="00894351" w:rsidRPr="00FD3A9E" w:rsidRDefault="00894351" w:rsidP="00C97A4A">
      <w:pPr>
        <w:tabs>
          <w:tab w:val="left" w:pos="6065"/>
        </w:tabs>
        <w:spacing w:after="0" w:line="240" w:lineRule="auto"/>
        <w:ind w:left="1080"/>
        <w:contextualSpacing/>
        <w:rPr>
          <w:rFonts w:cs="Arial"/>
        </w:rPr>
      </w:pPr>
    </w:p>
    <w:p w14:paraId="41DB766F" w14:textId="77777777" w:rsidR="00894351" w:rsidRDefault="00894351" w:rsidP="00841D9D">
      <w:pPr>
        <w:numPr>
          <w:ilvl w:val="0"/>
          <w:numId w:val="49"/>
        </w:numPr>
        <w:spacing w:after="0" w:line="240" w:lineRule="auto"/>
        <w:ind w:left="1080"/>
        <w:contextualSpacing/>
        <w:rPr>
          <w:rFonts w:cs="Arial"/>
        </w:rPr>
      </w:pPr>
      <w:r w:rsidRPr="00FD3A9E">
        <w:rPr>
          <w:rFonts w:cs="Arial"/>
        </w:rPr>
        <w:t>Describe the time</w:t>
      </w:r>
      <w:r>
        <w:rPr>
          <w:rFonts w:cs="Arial"/>
        </w:rPr>
        <w:t xml:space="preserve"> </w:t>
      </w:r>
      <w:r w:rsidRPr="00FD3A9E">
        <w:rPr>
          <w:rFonts w:cs="Arial"/>
        </w:rPr>
        <w:t>frame the institution follows for correcting any misleading or inaccurate information.</w:t>
      </w:r>
      <w:r w:rsidRPr="00FD3A9E">
        <w:rPr>
          <w:rFonts w:cs="Arial"/>
        </w:rPr>
        <w:br/>
      </w:r>
    </w:p>
    <w:p w14:paraId="1B5B55AC" w14:textId="77777777" w:rsidR="00894351" w:rsidRPr="00FD3A9E" w:rsidRDefault="00894351" w:rsidP="00C97A4A">
      <w:pPr>
        <w:spacing w:after="0" w:line="240" w:lineRule="auto"/>
        <w:ind w:left="1080"/>
        <w:contextualSpacing/>
        <w:rPr>
          <w:rFonts w:cs="Arial"/>
        </w:rPr>
      </w:pPr>
      <w:r w:rsidRPr="00FD3A9E">
        <w:rPr>
          <w:rFonts w:cs="Arial"/>
        </w:rPr>
        <w:br/>
      </w:r>
    </w:p>
    <w:p w14:paraId="19F256B1" w14:textId="7777777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 xml:space="preserve">All courses and programs are approved by DEAC before the institution advertises or enrolls students in them. The institution uses the term “College” or “University” in its name only if it offers academic degree programs. </w:t>
      </w:r>
    </w:p>
    <w:p w14:paraId="00F4886A" w14:textId="77777777" w:rsidR="00894351" w:rsidRPr="00FD3A9E" w:rsidRDefault="00894351" w:rsidP="00894351">
      <w:pPr>
        <w:spacing w:after="0" w:line="240" w:lineRule="auto"/>
        <w:ind w:left="1440"/>
        <w:contextualSpacing/>
        <w:rPr>
          <w:rFonts w:cs="Arial"/>
        </w:rPr>
      </w:pPr>
    </w:p>
    <w:p w14:paraId="40220241" w14:textId="77777777" w:rsidR="00894351" w:rsidRDefault="00894351" w:rsidP="00841D9D">
      <w:pPr>
        <w:numPr>
          <w:ilvl w:val="0"/>
          <w:numId w:val="167"/>
        </w:numPr>
        <w:spacing w:after="0" w:line="240" w:lineRule="auto"/>
        <w:ind w:left="1080"/>
        <w:contextualSpacing/>
        <w:rPr>
          <w:rFonts w:cs="Arial"/>
        </w:rPr>
      </w:pPr>
      <w:r w:rsidRPr="00FD3A9E">
        <w:rPr>
          <w:rFonts w:cs="Arial"/>
        </w:rPr>
        <w:t xml:space="preserve">Describe the process the institution follows to </w:t>
      </w:r>
      <w:r>
        <w:rPr>
          <w:rFonts w:cs="Arial"/>
        </w:rPr>
        <w:t>ensure that</w:t>
      </w:r>
      <w:r w:rsidRPr="00FD3A9E">
        <w:rPr>
          <w:rFonts w:cs="Arial"/>
        </w:rPr>
        <w:t xml:space="preserve"> all courses and programs are approved by DEAC</w:t>
      </w:r>
      <w:r>
        <w:rPr>
          <w:rFonts w:cs="Arial"/>
        </w:rPr>
        <w:t xml:space="preserve"> before it advertises or enrolls students in them.</w:t>
      </w:r>
      <w:r w:rsidRPr="00FD3A9E">
        <w:rPr>
          <w:rFonts w:cs="Arial"/>
        </w:rPr>
        <w:br/>
      </w:r>
    </w:p>
    <w:p w14:paraId="73BD56D8" w14:textId="77777777" w:rsidR="00894351" w:rsidRDefault="00894351" w:rsidP="00C97A4A">
      <w:pPr>
        <w:spacing w:after="0" w:line="240" w:lineRule="auto"/>
        <w:ind w:left="1080"/>
        <w:contextualSpacing/>
        <w:rPr>
          <w:rFonts w:cs="Arial"/>
        </w:rPr>
      </w:pPr>
    </w:p>
    <w:p w14:paraId="41B9A2F7" w14:textId="77777777" w:rsidR="00894351" w:rsidRPr="00FD3A9E" w:rsidRDefault="00894351" w:rsidP="00C97A4A">
      <w:pPr>
        <w:spacing w:after="0" w:line="240" w:lineRule="auto"/>
        <w:ind w:left="1080"/>
        <w:contextualSpacing/>
        <w:rPr>
          <w:rFonts w:cs="Arial"/>
        </w:rPr>
      </w:pPr>
    </w:p>
    <w:p w14:paraId="09ADB95F" w14:textId="77777777" w:rsidR="00894351" w:rsidRDefault="00894351" w:rsidP="00841D9D">
      <w:pPr>
        <w:numPr>
          <w:ilvl w:val="0"/>
          <w:numId w:val="167"/>
        </w:numPr>
        <w:spacing w:after="0" w:line="240" w:lineRule="auto"/>
        <w:ind w:left="1080"/>
        <w:contextualSpacing/>
        <w:rPr>
          <w:rFonts w:cs="Arial"/>
        </w:rPr>
      </w:pPr>
      <w:r w:rsidRPr="00FD3A9E">
        <w:rPr>
          <w:rFonts w:cs="Arial"/>
        </w:rPr>
        <w:t xml:space="preserve">List the degree level of the academic programs offered if the institution uses the words “College” or “University” in its name. </w:t>
      </w:r>
      <w:r w:rsidRPr="00FD3A9E">
        <w:rPr>
          <w:rFonts w:cs="Arial"/>
        </w:rPr>
        <w:br/>
      </w:r>
    </w:p>
    <w:p w14:paraId="68AD2A9B" w14:textId="77777777" w:rsidR="00894351" w:rsidRDefault="00894351" w:rsidP="00C97A4A">
      <w:pPr>
        <w:spacing w:after="0" w:line="240" w:lineRule="auto"/>
        <w:ind w:left="1080"/>
        <w:contextualSpacing/>
        <w:rPr>
          <w:rFonts w:cs="Arial"/>
        </w:rPr>
      </w:pPr>
    </w:p>
    <w:p w14:paraId="564865E2" w14:textId="77777777" w:rsidR="00894351" w:rsidRDefault="00894351" w:rsidP="00C97A4A">
      <w:pPr>
        <w:spacing w:after="0" w:line="240" w:lineRule="auto"/>
        <w:ind w:left="1080"/>
        <w:contextualSpacing/>
        <w:rPr>
          <w:rFonts w:cs="Arial"/>
        </w:rPr>
      </w:pPr>
    </w:p>
    <w:p w14:paraId="32796652" w14:textId="77777777" w:rsidR="00894351" w:rsidRPr="008742DD" w:rsidRDefault="00894351" w:rsidP="00C97A4A">
      <w:pPr>
        <w:numPr>
          <w:ilvl w:val="0"/>
          <w:numId w:val="15"/>
        </w:numPr>
        <w:spacing w:after="0" w:line="240" w:lineRule="auto"/>
        <w:contextualSpacing/>
        <w:rPr>
          <w:rFonts w:cs="Times New Roman"/>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 </w:t>
      </w:r>
    </w:p>
    <w:p w14:paraId="76571BBF" w14:textId="77777777" w:rsidR="00894351" w:rsidRPr="00FD3A9E" w:rsidRDefault="00894351" w:rsidP="00894351">
      <w:pPr>
        <w:spacing w:after="0" w:line="240" w:lineRule="auto"/>
        <w:ind w:left="720"/>
        <w:contextualSpacing/>
        <w:rPr>
          <w:rFonts w:cs="Arial"/>
          <w:b/>
        </w:rPr>
      </w:pPr>
    </w:p>
    <w:p w14:paraId="06D064ED" w14:textId="77777777" w:rsidR="00894351" w:rsidRPr="00FD3A9E" w:rsidRDefault="00894351" w:rsidP="00841D9D">
      <w:pPr>
        <w:numPr>
          <w:ilvl w:val="0"/>
          <w:numId w:val="50"/>
        </w:numPr>
        <w:spacing w:after="0" w:line="240" w:lineRule="auto"/>
        <w:contextualSpacing/>
        <w:rPr>
          <w:rFonts w:cs="Arial"/>
        </w:rPr>
      </w:pPr>
      <w:r w:rsidRPr="00FD3A9E">
        <w:rPr>
          <w:rFonts w:cs="Arial"/>
        </w:rPr>
        <w:t xml:space="preserve">Describe the process used at the institution to enroll prospective students. </w:t>
      </w:r>
      <w:r w:rsidRPr="00FD3A9E">
        <w:rPr>
          <w:rFonts w:cs="Arial"/>
        </w:rPr>
        <w:br/>
      </w:r>
      <w:r w:rsidRPr="00FD3A9E">
        <w:rPr>
          <w:rFonts w:cs="Arial"/>
        </w:rPr>
        <w:br/>
      </w:r>
      <w:r w:rsidRPr="00FD3A9E">
        <w:rPr>
          <w:rFonts w:cs="Arial"/>
        </w:rPr>
        <w:br/>
      </w:r>
    </w:p>
    <w:p w14:paraId="03BC995D" w14:textId="77777777" w:rsidR="00894351" w:rsidRPr="00FD3A9E" w:rsidRDefault="00894351" w:rsidP="00841D9D">
      <w:pPr>
        <w:numPr>
          <w:ilvl w:val="0"/>
          <w:numId w:val="50"/>
        </w:numPr>
        <w:spacing w:after="0" w:line="240" w:lineRule="auto"/>
        <w:contextualSpacing/>
        <w:rPr>
          <w:rFonts w:cs="Arial"/>
        </w:rPr>
      </w:pPr>
      <w:r w:rsidRPr="00FD3A9E">
        <w:rPr>
          <w:rFonts w:cs="Arial"/>
        </w:rPr>
        <w:t xml:space="preserve">Describe how the institution’s recruitment processes and procedures are ethical. </w:t>
      </w:r>
      <w:r w:rsidRPr="00FD3A9E">
        <w:rPr>
          <w:rFonts w:cs="Arial"/>
        </w:rPr>
        <w:br/>
      </w:r>
      <w:r w:rsidRPr="00FD3A9E">
        <w:rPr>
          <w:rFonts w:cs="Arial"/>
        </w:rPr>
        <w:br/>
      </w:r>
      <w:r w:rsidRPr="00FD3A9E">
        <w:rPr>
          <w:rFonts w:cs="Arial"/>
        </w:rPr>
        <w:br/>
      </w:r>
    </w:p>
    <w:p w14:paraId="75544046" w14:textId="77777777" w:rsidR="00894351" w:rsidRPr="00FD3A9E" w:rsidRDefault="00894351" w:rsidP="00841D9D">
      <w:pPr>
        <w:numPr>
          <w:ilvl w:val="0"/>
          <w:numId w:val="50"/>
        </w:numPr>
        <w:spacing w:after="0" w:line="240" w:lineRule="auto"/>
        <w:contextualSpacing/>
        <w:rPr>
          <w:rFonts w:cs="Times New Roman"/>
        </w:rPr>
      </w:pPr>
      <w:r w:rsidRPr="00FD3A9E">
        <w:rPr>
          <w:rFonts w:cs="Arial"/>
        </w:rPr>
        <w:t xml:space="preserve">Describe the institution’s job description for </w:t>
      </w:r>
      <w:r>
        <w:rPr>
          <w:rFonts w:cs="Arial"/>
        </w:rPr>
        <w:t>any individuals authorized to participate in the student enrollment and any individual whose job responsibilities include regular participation in the student enrollment process</w:t>
      </w:r>
      <w:r w:rsidRPr="00FD3A9E">
        <w:rPr>
          <w:rFonts w:cs="Arial"/>
        </w:rPr>
        <w:t>. [EXHIBIT 30: Student Recruitment Personnel Job Description</w:t>
      </w:r>
      <w:r>
        <w:rPr>
          <w:rFonts w:cs="Arial"/>
        </w:rPr>
        <w:t>(s)]</w:t>
      </w:r>
      <w:r w:rsidRPr="00FD3A9E">
        <w:rPr>
          <w:rFonts w:cs="Arial"/>
        </w:rPr>
        <w:br/>
      </w:r>
      <w:r w:rsidRPr="00FD3A9E">
        <w:rPr>
          <w:rFonts w:cs="Arial"/>
        </w:rPr>
        <w:br/>
      </w:r>
      <w:r w:rsidRPr="00FD3A9E">
        <w:rPr>
          <w:rFonts w:cs="Times New Roman"/>
        </w:rPr>
        <w:br/>
      </w:r>
    </w:p>
    <w:p w14:paraId="3C32C62D" w14:textId="07ABD2C7" w:rsidR="00894351" w:rsidRPr="00B00553" w:rsidRDefault="00894351" w:rsidP="00C97A4A">
      <w:pPr>
        <w:numPr>
          <w:ilvl w:val="1"/>
          <w:numId w:val="15"/>
        </w:numPr>
        <w:spacing w:after="0" w:line="240" w:lineRule="auto"/>
        <w:contextualSpacing/>
        <w:rPr>
          <w:rFonts w:cs="Times New Roman"/>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 xml:space="preserve">it routinely monitors its recruitment personnel or independent organizations that provide prospective applicants names to assure they are in compliance with all state, federal, and DEAC recruitment practices. </w:t>
      </w:r>
    </w:p>
    <w:p w14:paraId="02E972DC" w14:textId="77777777" w:rsidR="00894351" w:rsidRPr="00FD3A9E" w:rsidRDefault="00894351" w:rsidP="00894351">
      <w:pPr>
        <w:spacing w:after="0" w:line="240" w:lineRule="auto"/>
        <w:ind w:left="1440"/>
        <w:contextualSpacing/>
        <w:rPr>
          <w:rFonts w:cs="Arial"/>
        </w:rPr>
      </w:pPr>
    </w:p>
    <w:p w14:paraId="50E8127A" w14:textId="77777777" w:rsidR="00894351" w:rsidRPr="00FD3A9E" w:rsidRDefault="00894351" w:rsidP="00841D9D">
      <w:pPr>
        <w:numPr>
          <w:ilvl w:val="0"/>
          <w:numId w:val="51"/>
        </w:numPr>
        <w:spacing w:after="0" w:line="240" w:lineRule="auto"/>
        <w:ind w:left="1080"/>
        <w:contextualSpacing/>
        <w:rPr>
          <w:rFonts w:cs="Arial"/>
        </w:rPr>
      </w:pPr>
      <w:r w:rsidRPr="00FD3A9E">
        <w:rPr>
          <w:rFonts w:cs="Arial"/>
        </w:rPr>
        <w:t xml:space="preserve">Describe how the institution supervises and monitors </w:t>
      </w:r>
      <w:r>
        <w:rPr>
          <w:rFonts w:cs="Arial"/>
        </w:rPr>
        <w:t xml:space="preserve">student </w:t>
      </w:r>
      <w:r w:rsidRPr="00FD3A9E">
        <w:rPr>
          <w:rFonts w:cs="Arial"/>
        </w:rPr>
        <w:t>recruitment personnel.</w:t>
      </w:r>
      <w:r w:rsidRPr="00FD3A9E">
        <w:rPr>
          <w:rFonts w:cs="Arial"/>
        </w:rPr>
        <w:br/>
      </w:r>
      <w:r w:rsidRPr="00FD3A9E">
        <w:rPr>
          <w:rFonts w:cs="Arial"/>
        </w:rPr>
        <w:br/>
        <w:t xml:space="preserve"> </w:t>
      </w:r>
      <w:r w:rsidRPr="00FD3A9E">
        <w:rPr>
          <w:rFonts w:cs="Arial"/>
        </w:rPr>
        <w:br/>
      </w:r>
    </w:p>
    <w:p w14:paraId="7219A0C5" w14:textId="77777777" w:rsidR="00894351" w:rsidRPr="00FD3A9E" w:rsidRDefault="00894351" w:rsidP="00841D9D">
      <w:pPr>
        <w:numPr>
          <w:ilvl w:val="0"/>
          <w:numId w:val="51"/>
        </w:numPr>
        <w:spacing w:after="0" w:line="240" w:lineRule="auto"/>
        <w:ind w:left="1080"/>
        <w:contextualSpacing/>
        <w:rPr>
          <w:rFonts w:cs="Arial"/>
        </w:rPr>
      </w:pPr>
      <w:r w:rsidRPr="00FD3A9E">
        <w:rPr>
          <w:rFonts w:cs="Arial"/>
        </w:rPr>
        <w:t xml:space="preserve">Describe the institution’s hiring practices for </w:t>
      </w:r>
      <w:r>
        <w:rPr>
          <w:rFonts w:cs="Arial"/>
        </w:rPr>
        <w:t xml:space="preserve">student </w:t>
      </w:r>
      <w:r w:rsidRPr="00FD3A9E">
        <w:rPr>
          <w:rFonts w:cs="Arial"/>
        </w:rPr>
        <w:t xml:space="preserve">recruitment personnel. </w:t>
      </w:r>
      <w:r w:rsidRPr="00FD3A9E">
        <w:rPr>
          <w:rFonts w:cs="Arial"/>
        </w:rPr>
        <w:br/>
      </w:r>
      <w:r w:rsidRPr="00FD3A9E">
        <w:rPr>
          <w:rFonts w:cs="Arial"/>
        </w:rPr>
        <w:br/>
      </w:r>
      <w:r w:rsidRPr="00FD3A9E">
        <w:rPr>
          <w:rFonts w:cs="Arial"/>
        </w:rPr>
        <w:br/>
      </w:r>
    </w:p>
    <w:p w14:paraId="5C399D3A" w14:textId="77777777" w:rsidR="00894351" w:rsidRPr="00FD3A9E" w:rsidRDefault="00894351" w:rsidP="00841D9D">
      <w:pPr>
        <w:numPr>
          <w:ilvl w:val="0"/>
          <w:numId w:val="51"/>
        </w:numPr>
        <w:spacing w:after="0" w:line="240" w:lineRule="auto"/>
        <w:ind w:left="1080"/>
        <w:contextualSpacing/>
        <w:rPr>
          <w:rFonts w:cs="Arial"/>
        </w:rPr>
      </w:pPr>
      <w:r w:rsidRPr="00FD3A9E">
        <w:rPr>
          <w:rFonts w:cs="Arial"/>
        </w:rPr>
        <w:t xml:space="preserve">Describe the institution’s training process for </w:t>
      </w:r>
      <w:r>
        <w:rPr>
          <w:rFonts w:cs="Arial"/>
        </w:rPr>
        <w:t xml:space="preserve">student </w:t>
      </w:r>
      <w:r w:rsidRPr="00FD3A9E">
        <w:rPr>
          <w:rFonts w:cs="Arial"/>
        </w:rPr>
        <w:t xml:space="preserve">recruitment personnel. [EXHIBIT 30: Student Recruitment </w:t>
      </w:r>
      <w:r>
        <w:rPr>
          <w:rFonts w:cs="Arial"/>
        </w:rPr>
        <w:t>Policies and Procedures]</w:t>
      </w:r>
      <w:r w:rsidRPr="00FD3A9E">
        <w:rPr>
          <w:rFonts w:cs="Arial"/>
        </w:rPr>
        <w:br/>
      </w:r>
      <w:r w:rsidRPr="00FD3A9E">
        <w:rPr>
          <w:rFonts w:cs="Arial"/>
        </w:rPr>
        <w:br/>
      </w:r>
      <w:r w:rsidRPr="00FD3A9E">
        <w:rPr>
          <w:rFonts w:cs="Arial"/>
        </w:rPr>
        <w:br/>
      </w:r>
    </w:p>
    <w:p w14:paraId="2951970F" w14:textId="77777777" w:rsidR="00894351" w:rsidRPr="00FD3A9E" w:rsidRDefault="00894351" w:rsidP="00841D9D">
      <w:pPr>
        <w:numPr>
          <w:ilvl w:val="0"/>
          <w:numId w:val="51"/>
        </w:numPr>
        <w:spacing w:after="0" w:line="240" w:lineRule="auto"/>
        <w:ind w:left="1080"/>
        <w:contextualSpacing/>
        <w:rPr>
          <w:rFonts w:cs="Arial"/>
        </w:rPr>
      </w:pPr>
      <w:r w:rsidRPr="00FD3A9E">
        <w:rPr>
          <w:rFonts w:cs="Arial"/>
        </w:rPr>
        <w:t xml:space="preserve">Provide evidence that all </w:t>
      </w:r>
      <w:r>
        <w:rPr>
          <w:rFonts w:cs="Arial"/>
        </w:rPr>
        <w:t xml:space="preserve">student </w:t>
      </w:r>
      <w:r w:rsidRPr="00FD3A9E">
        <w:rPr>
          <w:rFonts w:cs="Arial"/>
        </w:rPr>
        <w:t xml:space="preserve">recruitment personnel sign the DEAC Code of Ethics. [EXHIBIT 30: Signed </w:t>
      </w:r>
      <w:r>
        <w:rPr>
          <w:rFonts w:cs="Arial"/>
        </w:rPr>
        <w:t xml:space="preserve">DEAC </w:t>
      </w:r>
      <w:r w:rsidRPr="00FD3A9E">
        <w:rPr>
          <w:rFonts w:cs="Arial"/>
        </w:rPr>
        <w:t>Code of Ethics</w:t>
      </w:r>
      <w:r>
        <w:rPr>
          <w:rFonts w:cs="Arial"/>
        </w:rPr>
        <w:t>]</w:t>
      </w:r>
      <w:r w:rsidRPr="00FD3A9E">
        <w:rPr>
          <w:rFonts w:cs="Arial"/>
        </w:rPr>
        <w:br/>
      </w:r>
      <w:r w:rsidRPr="00FD3A9E">
        <w:rPr>
          <w:rFonts w:cs="Arial"/>
        </w:rPr>
        <w:br/>
      </w:r>
      <w:r w:rsidRPr="00FD3A9E">
        <w:rPr>
          <w:rFonts w:cs="Arial"/>
        </w:rPr>
        <w:br/>
      </w:r>
    </w:p>
    <w:p w14:paraId="3A1CDDE3" w14:textId="77777777" w:rsidR="00894351" w:rsidRDefault="00894351" w:rsidP="00841D9D">
      <w:pPr>
        <w:numPr>
          <w:ilvl w:val="0"/>
          <w:numId w:val="51"/>
        </w:numPr>
        <w:spacing w:after="0" w:line="240" w:lineRule="auto"/>
        <w:ind w:left="1080"/>
        <w:contextualSpacing/>
        <w:rPr>
          <w:rFonts w:cs="Arial"/>
        </w:rPr>
      </w:pPr>
      <w:r w:rsidRPr="00FD3A9E">
        <w:rPr>
          <w:rFonts w:cs="Arial"/>
        </w:rPr>
        <w:t xml:space="preserve">Describe the institution’s professional development policy for </w:t>
      </w:r>
      <w:r>
        <w:rPr>
          <w:rFonts w:cs="Arial"/>
        </w:rPr>
        <w:t xml:space="preserve">student </w:t>
      </w:r>
      <w:r w:rsidRPr="00FD3A9E">
        <w:rPr>
          <w:rFonts w:cs="Arial"/>
        </w:rPr>
        <w:t xml:space="preserve">recruitment personnel. </w:t>
      </w:r>
      <w:r w:rsidRPr="00FD3A9E">
        <w:rPr>
          <w:rFonts w:cs="Arial"/>
        </w:rPr>
        <w:br/>
      </w:r>
    </w:p>
    <w:p w14:paraId="0079133A" w14:textId="77777777" w:rsidR="00894351" w:rsidRPr="00FD3A9E" w:rsidRDefault="00894351" w:rsidP="00C97A4A">
      <w:pPr>
        <w:spacing w:after="0" w:line="240" w:lineRule="auto"/>
        <w:ind w:left="900"/>
        <w:contextualSpacing/>
        <w:rPr>
          <w:rFonts w:cs="Arial"/>
        </w:rPr>
      </w:pPr>
      <w:r w:rsidRPr="00FD3A9E">
        <w:rPr>
          <w:rFonts w:cs="Arial"/>
        </w:rPr>
        <w:br/>
      </w:r>
    </w:p>
    <w:p w14:paraId="3FE34FAB" w14:textId="77777777" w:rsidR="00894351" w:rsidRPr="00FD3A9E" w:rsidRDefault="00894351" w:rsidP="00841D9D">
      <w:pPr>
        <w:numPr>
          <w:ilvl w:val="0"/>
          <w:numId w:val="51"/>
        </w:numPr>
        <w:spacing w:after="0" w:line="240" w:lineRule="auto"/>
        <w:ind w:left="1080"/>
        <w:contextualSpacing/>
        <w:rPr>
          <w:rFonts w:cs="Arial"/>
        </w:rPr>
      </w:pPr>
      <w:r w:rsidRPr="00FD3A9E">
        <w:rPr>
          <w:rFonts w:cs="Arial"/>
        </w:rPr>
        <w:t>Describe how often the institution updates its materials used to enroll prospective students.</w:t>
      </w:r>
      <w:r w:rsidRPr="00FD3A9E">
        <w:rPr>
          <w:rFonts w:cs="Arial"/>
        </w:rPr>
        <w:br/>
      </w:r>
      <w:r w:rsidRPr="00FD3A9E">
        <w:rPr>
          <w:rFonts w:cs="Arial"/>
        </w:rPr>
        <w:br/>
      </w:r>
      <w:r w:rsidRPr="00FD3A9E">
        <w:rPr>
          <w:rFonts w:cs="Arial"/>
        </w:rPr>
        <w:br/>
      </w:r>
    </w:p>
    <w:p w14:paraId="0E74246C" w14:textId="77777777" w:rsidR="00894351" w:rsidRPr="00FD3A9E" w:rsidRDefault="00894351" w:rsidP="00841D9D">
      <w:pPr>
        <w:numPr>
          <w:ilvl w:val="0"/>
          <w:numId w:val="51"/>
        </w:numPr>
        <w:spacing w:after="0" w:line="240" w:lineRule="auto"/>
        <w:ind w:left="1080"/>
        <w:contextualSpacing/>
        <w:rPr>
          <w:rFonts w:cs="Arial"/>
        </w:rPr>
      </w:pPr>
      <w:r w:rsidRPr="00FD3A9E">
        <w:rPr>
          <w:rFonts w:cs="Arial"/>
        </w:rPr>
        <w:t xml:space="preserve">Describe how the institution </w:t>
      </w:r>
      <w:r>
        <w:rPr>
          <w:rFonts w:cs="Arial"/>
        </w:rPr>
        <w:t>verifies</w:t>
      </w:r>
      <w:r w:rsidRPr="00FD3A9E">
        <w:rPr>
          <w:rFonts w:cs="Arial"/>
        </w:rPr>
        <w:t xml:space="preserve"> that recruitment materials are in compliance with all state, federal, and DEAC recruitment practices. </w:t>
      </w:r>
      <w:r w:rsidRPr="00FD3A9E">
        <w:rPr>
          <w:rFonts w:cs="Arial"/>
        </w:rPr>
        <w:br/>
      </w:r>
      <w:r w:rsidRPr="00FD3A9E">
        <w:rPr>
          <w:rFonts w:cs="Arial"/>
        </w:rPr>
        <w:br/>
      </w:r>
      <w:r w:rsidRPr="00FD3A9E">
        <w:rPr>
          <w:rFonts w:cs="Arial"/>
        </w:rPr>
        <w:br/>
      </w:r>
    </w:p>
    <w:p w14:paraId="18A60540" w14:textId="77777777" w:rsidR="00894351" w:rsidRPr="00FD3A9E" w:rsidRDefault="00894351" w:rsidP="00841D9D">
      <w:pPr>
        <w:numPr>
          <w:ilvl w:val="0"/>
          <w:numId w:val="51"/>
        </w:numPr>
        <w:spacing w:after="0" w:line="240" w:lineRule="auto"/>
        <w:ind w:left="1080"/>
        <w:contextualSpacing/>
        <w:rPr>
          <w:rFonts w:cs="Times New Roman"/>
        </w:rPr>
      </w:pPr>
      <w:r w:rsidRPr="00FD3A9E">
        <w:rPr>
          <w:rFonts w:cs="Arial"/>
        </w:rPr>
        <w:t xml:space="preserve">Describe the process and criteria used to evaluate </w:t>
      </w:r>
      <w:r>
        <w:rPr>
          <w:rFonts w:cs="Arial"/>
        </w:rPr>
        <w:t xml:space="preserve">student </w:t>
      </w:r>
      <w:r w:rsidRPr="00FD3A9E">
        <w:rPr>
          <w:rFonts w:cs="Arial"/>
        </w:rPr>
        <w:t xml:space="preserve">recruitment personnel. </w:t>
      </w:r>
      <w:r w:rsidRPr="00FD3A9E">
        <w:rPr>
          <w:rFonts w:cs="Arial"/>
        </w:rPr>
        <w:br/>
      </w:r>
    </w:p>
    <w:p w14:paraId="34241CB3" w14:textId="77777777" w:rsidR="00894351" w:rsidRPr="00FD3A9E" w:rsidRDefault="00894351" w:rsidP="00C97A4A">
      <w:pPr>
        <w:spacing w:after="0" w:line="240" w:lineRule="auto"/>
        <w:ind w:left="900"/>
        <w:contextualSpacing/>
        <w:rPr>
          <w:rFonts w:cs="Times New Roman"/>
        </w:rPr>
      </w:pPr>
      <w:r w:rsidRPr="00FD3A9E">
        <w:rPr>
          <w:rFonts w:cs="Arial"/>
        </w:rPr>
        <w:br/>
      </w:r>
    </w:p>
    <w:p w14:paraId="686DDE8F" w14:textId="470CBC5F" w:rsidR="00894351" w:rsidRPr="00B00553" w:rsidRDefault="00544A91" w:rsidP="00C97A4A">
      <w:pPr>
        <w:numPr>
          <w:ilvl w:val="1"/>
          <w:numId w:val="15"/>
        </w:numPr>
        <w:spacing w:after="0" w:line="240" w:lineRule="auto"/>
        <w:contextualSpacing/>
        <w:rPr>
          <w:rFonts w:cs="Times New Roman"/>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00894351" w:rsidRPr="00B00553">
        <w:rPr>
          <w:rFonts w:cs="Times New Roman"/>
          <w:sz w:val="24"/>
          <w:szCs w:val="24"/>
        </w:rPr>
        <w:t xml:space="preserve"> </w:t>
      </w:r>
    </w:p>
    <w:p w14:paraId="5A00047E" w14:textId="77777777" w:rsidR="00894351" w:rsidRPr="00F04F1F" w:rsidRDefault="00894351" w:rsidP="00894351">
      <w:pPr>
        <w:spacing w:after="0" w:line="240" w:lineRule="auto"/>
        <w:ind w:left="1440"/>
        <w:contextualSpacing/>
        <w:rPr>
          <w:rFonts w:cs="Arial"/>
        </w:rPr>
      </w:pPr>
    </w:p>
    <w:p w14:paraId="4DB928DE" w14:textId="77777777" w:rsidR="00894351" w:rsidRPr="00F04F1F" w:rsidRDefault="00894351" w:rsidP="00841D9D">
      <w:pPr>
        <w:numPr>
          <w:ilvl w:val="0"/>
          <w:numId w:val="52"/>
        </w:numPr>
        <w:spacing w:after="0" w:line="240" w:lineRule="auto"/>
        <w:ind w:left="1080"/>
        <w:contextualSpacing/>
        <w:rPr>
          <w:rFonts w:cs="Arial"/>
        </w:rPr>
      </w:pPr>
      <w:r>
        <w:rPr>
          <w:rFonts w:cs="Arial"/>
        </w:rPr>
        <w:t>Describe how the institution verifies that student recruitment personnel conform to applicable federal, state, and international laws.</w:t>
      </w:r>
      <w:r w:rsidRPr="00F04F1F">
        <w:rPr>
          <w:rFonts w:cs="Arial"/>
        </w:rPr>
        <w:br/>
      </w:r>
      <w:r w:rsidRPr="00F04F1F">
        <w:rPr>
          <w:rFonts w:cs="Arial"/>
        </w:rPr>
        <w:br/>
      </w:r>
      <w:r w:rsidRPr="00F04F1F">
        <w:rPr>
          <w:rFonts w:cs="Arial"/>
        </w:rPr>
        <w:br/>
      </w:r>
    </w:p>
    <w:p w14:paraId="5361B758" w14:textId="77777777" w:rsidR="00894351" w:rsidRPr="00F04F1F" w:rsidRDefault="00894351" w:rsidP="00841D9D">
      <w:pPr>
        <w:numPr>
          <w:ilvl w:val="0"/>
          <w:numId w:val="52"/>
        </w:numPr>
        <w:spacing w:after="0" w:line="240" w:lineRule="auto"/>
        <w:ind w:left="1080"/>
        <w:contextualSpacing/>
        <w:rPr>
          <w:rFonts w:cs="Arial"/>
        </w:rPr>
      </w:pPr>
      <w:r w:rsidRPr="00F04F1F">
        <w:rPr>
          <w:rFonts w:cs="Arial"/>
        </w:rPr>
        <w:t xml:space="preserve">Describe how </w:t>
      </w:r>
      <w:r>
        <w:rPr>
          <w:rFonts w:cs="Arial"/>
        </w:rPr>
        <w:t xml:space="preserve">student </w:t>
      </w:r>
      <w:r w:rsidRPr="00F04F1F">
        <w:rPr>
          <w:rFonts w:cs="Arial"/>
        </w:rPr>
        <w:t xml:space="preserve">recruitment personnel identify themselves to prospective students. </w:t>
      </w:r>
      <w:r w:rsidRPr="00F04F1F">
        <w:rPr>
          <w:rFonts w:cs="Arial"/>
        </w:rPr>
        <w:br/>
      </w:r>
      <w:r w:rsidRPr="00F04F1F">
        <w:rPr>
          <w:rFonts w:cs="Arial"/>
        </w:rPr>
        <w:br/>
      </w:r>
    </w:p>
    <w:p w14:paraId="66C39DFB" w14:textId="77777777" w:rsidR="00894351" w:rsidRPr="00F04F1F" w:rsidRDefault="00894351" w:rsidP="00C97A4A">
      <w:pPr>
        <w:spacing w:after="0" w:line="240" w:lineRule="auto"/>
        <w:ind w:left="900"/>
        <w:contextualSpacing/>
        <w:rPr>
          <w:rFonts w:cs="Times New Roman"/>
        </w:rPr>
      </w:pPr>
    </w:p>
    <w:p w14:paraId="75C0EE45" w14:textId="77777777" w:rsidR="00544A91" w:rsidRPr="00D01D16" w:rsidRDefault="00544A91" w:rsidP="00C97A4A">
      <w:pPr>
        <w:numPr>
          <w:ilvl w:val="1"/>
          <w:numId w:val="15"/>
        </w:numPr>
        <w:spacing w:after="0" w:line="240" w:lineRule="auto"/>
        <w:contextualSpacing/>
        <w:rPr>
          <w:rFonts w:cstheme="minorHAnsi"/>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D01D16">
        <w:rPr>
          <w:rFonts w:cstheme="minorHAnsi"/>
          <w:sz w:val="24"/>
          <w:szCs w:val="24"/>
        </w:rPr>
        <w:t xml:space="preserve"> </w:t>
      </w:r>
    </w:p>
    <w:p w14:paraId="0581B5BF" w14:textId="77777777" w:rsidR="00544A91" w:rsidRPr="003E0C2C" w:rsidRDefault="00544A91" w:rsidP="00544A91">
      <w:pPr>
        <w:spacing w:after="0" w:line="240" w:lineRule="auto"/>
        <w:ind w:left="1440"/>
        <w:contextualSpacing/>
        <w:rPr>
          <w:rFonts w:cstheme="minorHAnsi"/>
        </w:rPr>
      </w:pPr>
    </w:p>
    <w:p w14:paraId="5C260A6C" w14:textId="77777777" w:rsidR="00544A91" w:rsidRPr="003E0C2C" w:rsidRDefault="00544A91" w:rsidP="00841D9D">
      <w:pPr>
        <w:numPr>
          <w:ilvl w:val="0"/>
          <w:numId w:val="166"/>
        </w:numPr>
        <w:spacing w:after="0" w:line="240" w:lineRule="auto"/>
        <w:ind w:left="1080"/>
        <w:contextualSpacing/>
        <w:rPr>
          <w:rFonts w:cstheme="minorHAnsi"/>
        </w:rPr>
      </w:pPr>
      <w:r w:rsidRPr="003E0C2C">
        <w:rPr>
          <w:rFonts w:cstheme="minorHAnsi"/>
        </w:rPr>
        <w:t xml:space="preserve">Describe what, if any, </w:t>
      </w:r>
      <w:r>
        <w:rPr>
          <w:rFonts w:cstheme="minorHAnsi"/>
        </w:rPr>
        <w:t>gifts</w:t>
      </w:r>
      <w:r w:rsidRPr="003E0C2C">
        <w:rPr>
          <w:rFonts w:cstheme="minorHAnsi"/>
        </w:rPr>
        <w:t xml:space="preserve"> are offered for making referrals, including the value of the </w:t>
      </w:r>
      <w:r>
        <w:rPr>
          <w:rFonts w:cstheme="minorHAnsi"/>
        </w:rPr>
        <w:t>gifts</w:t>
      </w:r>
      <w:r w:rsidRPr="003E0C2C">
        <w:rPr>
          <w:rFonts w:cstheme="minorHAnsi"/>
        </w:rPr>
        <w:t>.</w:t>
      </w:r>
    </w:p>
    <w:p w14:paraId="3A6AA741" w14:textId="77777777" w:rsidR="00544A91" w:rsidRPr="003E0C2C" w:rsidRDefault="00544A91" w:rsidP="00C97A4A">
      <w:pPr>
        <w:spacing w:after="0" w:line="240" w:lineRule="auto"/>
        <w:ind w:left="1080"/>
        <w:rPr>
          <w:rFonts w:cstheme="minorHAnsi"/>
        </w:rPr>
      </w:pPr>
    </w:p>
    <w:p w14:paraId="289F302C" w14:textId="77777777" w:rsidR="00544A91" w:rsidRDefault="00544A91" w:rsidP="00C97A4A">
      <w:pPr>
        <w:spacing w:after="0" w:line="240" w:lineRule="auto"/>
        <w:ind w:left="1080"/>
        <w:contextualSpacing/>
        <w:rPr>
          <w:rFonts w:cstheme="minorHAnsi"/>
        </w:rPr>
      </w:pPr>
    </w:p>
    <w:p w14:paraId="7E07CD5D" w14:textId="77777777" w:rsidR="00544A91" w:rsidRDefault="00544A91" w:rsidP="00C97A4A">
      <w:pPr>
        <w:spacing w:after="0" w:line="240" w:lineRule="auto"/>
        <w:ind w:left="1080"/>
        <w:contextualSpacing/>
        <w:rPr>
          <w:rFonts w:cstheme="minorHAnsi"/>
        </w:rPr>
      </w:pPr>
    </w:p>
    <w:p w14:paraId="0C5E70A2" w14:textId="77777777" w:rsidR="00544A91" w:rsidRDefault="00544A91" w:rsidP="00841D9D">
      <w:pPr>
        <w:numPr>
          <w:ilvl w:val="0"/>
          <w:numId w:val="166"/>
        </w:numPr>
        <w:spacing w:after="0" w:line="240" w:lineRule="auto"/>
        <w:ind w:left="1080"/>
        <w:contextualSpacing/>
        <w:rPr>
          <w:rFonts w:cstheme="minorHAnsi"/>
        </w:rPr>
      </w:pPr>
      <w:r>
        <w:rPr>
          <w:rFonts w:cstheme="minorHAnsi"/>
        </w:rPr>
        <w:t>Describe the procedures in place to ensure gifts for referring prospective students are limited to institution-branded items that do not exceed an aggregate value of $100 with respect to any individual</w:t>
      </w:r>
      <w:r w:rsidRPr="003E0C2C">
        <w:rPr>
          <w:rFonts w:cstheme="minorHAnsi"/>
        </w:rPr>
        <w:t xml:space="preserve">. </w:t>
      </w:r>
      <w:r w:rsidRPr="003E0C2C">
        <w:rPr>
          <w:rFonts w:cstheme="minorHAnsi"/>
        </w:rPr>
        <w:br/>
      </w:r>
    </w:p>
    <w:p w14:paraId="1E13B678" w14:textId="77777777" w:rsidR="00544A91" w:rsidRDefault="00544A91" w:rsidP="00C97A4A">
      <w:pPr>
        <w:spacing w:after="0" w:line="240" w:lineRule="auto"/>
        <w:ind w:left="1080"/>
        <w:contextualSpacing/>
        <w:rPr>
          <w:rFonts w:cstheme="minorHAnsi"/>
        </w:rPr>
      </w:pPr>
    </w:p>
    <w:p w14:paraId="754BD53C" w14:textId="77777777" w:rsidR="00544A91" w:rsidRPr="003E0C2C" w:rsidRDefault="00544A91" w:rsidP="00C97A4A">
      <w:pPr>
        <w:spacing w:after="0" w:line="240" w:lineRule="auto"/>
        <w:ind w:left="1080"/>
        <w:contextualSpacing/>
        <w:rPr>
          <w:rFonts w:cstheme="minorHAnsi"/>
        </w:rPr>
      </w:pPr>
    </w:p>
    <w:p w14:paraId="37A9C0EB" w14:textId="77777777" w:rsidR="00894351" w:rsidRPr="002C3576" w:rsidRDefault="00894351" w:rsidP="00894351">
      <w:pPr>
        <w:pStyle w:val="Heading3"/>
      </w:pPr>
      <w:r w:rsidRPr="002C3576">
        <w:t>Standard VIII: Admission Practices and Enrollment Agreements</w:t>
      </w:r>
    </w:p>
    <w:p w14:paraId="065AD197" w14:textId="77777777" w:rsidR="00894351" w:rsidRPr="00B00553" w:rsidRDefault="00894351" w:rsidP="00894351">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454785402"/>
          <w:placeholder>
            <w:docPart w:val="89074F4E508445848CFCADCCF5FA5D4A"/>
          </w:placeholder>
          <w:showingPlcHdr/>
        </w:sdtPr>
        <w:sdtEndPr/>
        <w:sdtContent>
          <w:r>
            <w:rPr>
              <w:rStyle w:val="PlaceholderText"/>
            </w:rPr>
            <w:t>Name and Title of Contact Person</w:t>
          </w:r>
        </w:sdtContent>
      </w:sdt>
    </w:p>
    <w:p w14:paraId="652735A4" w14:textId="77777777" w:rsidR="00894351" w:rsidRPr="00B00553" w:rsidRDefault="00894351" w:rsidP="00894351">
      <w:pPr>
        <w:spacing w:after="0" w:line="240" w:lineRule="auto"/>
        <w:rPr>
          <w:rFonts w:cs="Times New Roman"/>
          <w:sz w:val="24"/>
          <w:szCs w:val="24"/>
        </w:rPr>
      </w:pPr>
    </w:p>
    <w:p w14:paraId="2C41BFBA" w14:textId="77777777" w:rsidR="00894351" w:rsidRPr="00B00553" w:rsidRDefault="00894351" w:rsidP="00841D9D">
      <w:pPr>
        <w:numPr>
          <w:ilvl w:val="0"/>
          <w:numId w:val="41"/>
        </w:numPr>
        <w:spacing w:after="0" w:line="240" w:lineRule="auto"/>
        <w:contextualSpacing/>
        <w:rPr>
          <w:rFonts w:cs="Times New Roman"/>
          <w:sz w:val="24"/>
          <w:szCs w:val="24"/>
        </w:rPr>
      </w:pPr>
      <w:r w:rsidRPr="00B00553">
        <w:rPr>
          <w:rFonts w:cs="Times New Roman"/>
          <w:b/>
          <w:sz w:val="24"/>
          <w:szCs w:val="24"/>
        </w:rPr>
        <w:t xml:space="preserve">Admissions Disclosures: </w:t>
      </w:r>
      <w:r w:rsidRPr="00B00553">
        <w:rPr>
          <w:rFonts w:cs="Times New Roman"/>
          <w:sz w:val="24"/>
          <w:szCs w:val="24"/>
        </w:rPr>
        <w:t xml:space="preserve">Admissions policies and procedures are designed to assure that the institution enrolls only those students who are reasonably capable of successfully completing and benefiting from the educational offerings. </w:t>
      </w:r>
    </w:p>
    <w:p w14:paraId="716512AA" w14:textId="77777777" w:rsidR="00894351" w:rsidRPr="00BD7990" w:rsidRDefault="00894351" w:rsidP="00894351">
      <w:pPr>
        <w:spacing w:after="0" w:line="240" w:lineRule="auto"/>
        <w:ind w:left="720"/>
        <w:contextualSpacing/>
        <w:rPr>
          <w:rFonts w:cstheme="minorHAnsi"/>
          <w:b/>
        </w:rPr>
      </w:pPr>
    </w:p>
    <w:p w14:paraId="4D8A0AA1" w14:textId="77777777" w:rsidR="00894351" w:rsidRDefault="00894351" w:rsidP="00841D9D">
      <w:pPr>
        <w:numPr>
          <w:ilvl w:val="0"/>
          <w:numId w:val="53"/>
        </w:numPr>
        <w:spacing w:after="0" w:line="240" w:lineRule="auto"/>
        <w:ind w:left="720"/>
        <w:contextualSpacing/>
        <w:rPr>
          <w:rFonts w:cstheme="minorHAnsi"/>
        </w:rPr>
      </w:pPr>
      <w:r w:rsidRPr="00BD7990">
        <w:rPr>
          <w:rFonts w:cstheme="minorHAnsi"/>
        </w:rPr>
        <w:t>Describe the institution’s admissions policy. [EXHIBIT 31: Admissions Policy and Criteria</w:t>
      </w:r>
      <w:r>
        <w:rPr>
          <w:rFonts w:cstheme="minorHAnsi"/>
        </w:rPr>
        <w:t>]</w:t>
      </w:r>
      <w:r w:rsidRPr="00BD7990">
        <w:rPr>
          <w:rFonts w:cstheme="minorHAnsi"/>
        </w:rPr>
        <w:br/>
      </w:r>
    </w:p>
    <w:p w14:paraId="43C69A87" w14:textId="77777777" w:rsidR="00894351" w:rsidRPr="00BD7990" w:rsidRDefault="00894351" w:rsidP="00F555FF">
      <w:pPr>
        <w:spacing w:after="0" w:line="240" w:lineRule="auto"/>
        <w:ind w:left="720"/>
        <w:contextualSpacing/>
        <w:rPr>
          <w:rFonts w:cstheme="minorHAnsi"/>
        </w:rPr>
      </w:pPr>
      <w:r w:rsidRPr="00BD7990">
        <w:rPr>
          <w:rFonts w:cstheme="minorHAnsi"/>
        </w:rPr>
        <w:br/>
      </w:r>
      <w:r w:rsidRPr="00BD7990">
        <w:rPr>
          <w:rFonts w:cstheme="minorHAnsi"/>
        </w:rPr>
        <w:br/>
        <w:t xml:space="preserve">For this exhibit: </w:t>
      </w:r>
      <w:sdt>
        <w:sdtPr>
          <w:rPr>
            <w:rFonts w:cstheme="minorHAnsi"/>
            <w:color w:val="0000FF"/>
          </w:rPr>
          <w:id w:val="860321548"/>
          <w:placeholder>
            <w:docPart w:val="215A4AE85F5F47E2AD9CAEEC6E96FC46"/>
          </w:placeholder>
          <w:showingPlcHdr/>
        </w:sdtPr>
        <w:sdtEndPr/>
        <w:sdtContent>
          <w:r w:rsidRPr="00BD7990">
            <w:rPr>
              <w:rStyle w:val="PlaceholderText"/>
              <w:rFonts w:cstheme="minorHAnsi"/>
            </w:rPr>
            <w:t>Insert Links to Policy and Criteria</w:t>
          </w:r>
        </w:sdtContent>
      </w:sdt>
      <w:r w:rsidRPr="00BD7990">
        <w:rPr>
          <w:rFonts w:cstheme="minorHAnsi"/>
        </w:rPr>
        <w:br/>
      </w:r>
    </w:p>
    <w:p w14:paraId="3523174B" w14:textId="77777777" w:rsidR="00894351" w:rsidRPr="00BD7990" w:rsidRDefault="00894351" w:rsidP="00841D9D">
      <w:pPr>
        <w:numPr>
          <w:ilvl w:val="0"/>
          <w:numId w:val="53"/>
        </w:numPr>
        <w:spacing w:after="0" w:line="240" w:lineRule="auto"/>
        <w:ind w:left="720"/>
        <w:contextualSpacing/>
        <w:rPr>
          <w:rFonts w:cstheme="minorHAnsi"/>
        </w:rPr>
      </w:pPr>
      <w:r w:rsidRPr="00BD7990">
        <w:rPr>
          <w:rFonts w:cstheme="minorHAnsi"/>
        </w:rPr>
        <w:t xml:space="preserve">Describe how the institution determined its admissions criteria. </w:t>
      </w:r>
      <w:r w:rsidRPr="00BD7990">
        <w:rPr>
          <w:rFonts w:cstheme="minorHAnsi"/>
        </w:rPr>
        <w:br/>
      </w:r>
      <w:r w:rsidRPr="00BD7990">
        <w:rPr>
          <w:rFonts w:cstheme="minorHAnsi"/>
        </w:rPr>
        <w:br/>
      </w:r>
      <w:r w:rsidRPr="00BD7990">
        <w:rPr>
          <w:rFonts w:cstheme="minorHAnsi"/>
        </w:rPr>
        <w:br/>
      </w:r>
    </w:p>
    <w:p w14:paraId="1E416174" w14:textId="77777777" w:rsidR="00894351" w:rsidRPr="00BD7990" w:rsidRDefault="00894351" w:rsidP="00841D9D">
      <w:pPr>
        <w:numPr>
          <w:ilvl w:val="0"/>
          <w:numId w:val="53"/>
        </w:numPr>
        <w:spacing w:after="0" w:line="240" w:lineRule="auto"/>
        <w:ind w:left="720"/>
        <w:contextualSpacing/>
        <w:rPr>
          <w:rFonts w:cstheme="minorHAnsi"/>
        </w:rPr>
      </w:pPr>
      <w:r w:rsidRPr="00BD7990">
        <w:rPr>
          <w:rFonts w:cstheme="minorHAnsi"/>
        </w:rPr>
        <w:t xml:space="preserve">Describe how the institution’s admissions policy </w:t>
      </w:r>
      <w:r>
        <w:rPr>
          <w:rFonts w:cstheme="minorHAnsi"/>
        </w:rPr>
        <w:t>verifies</w:t>
      </w:r>
      <w:r w:rsidRPr="00BD7990">
        <w:rPr>
          <w:rFonts w:cstheme="minorHAnsi"/>
        </w:rPr>
        <w:t xml:space="preserve"> that only students who are reasonably capable of completing and benefiting from the educational offerings are enrolled.</w:t>
      </w:r>
      <w:r w:rsidRPr="00BD7990">
        <w:rPr>
          <w:rFonts w:cstheme="minorHAnsi"/>
        </w:rPr>
        <w:br/>
      </w:r>
      <w:r w:rsidRPr="00BD7990">
        <w:rPr>
          <w:rFonts w:cstheme="minorHAnsi"/>
        </w:rPr>
        <w:br/>
      </w:r>
    </w:p>
    <w:p w14:paraId="4D446460" w14:textId="77777777" w:rsidR="00894351" w:rsidRPr="00BD7990" w:rsidRDefault="00894351" w:rsidP="00F555FF">
      <w:pPr>
        <w:spacing w:after="0" w:line="240" w:lineRule="auto"/>
        <w:ind w:left="720"/>
        <w:contextualSpacing/>
        <w:rPr>
          <w:rFonts w:cstheme="minorHAnsi"/>
        </w:rPr>
      </w:pPr>
    </w:p>
    <w:p w14:paraId="53CB8A6B" w14:textId="77777777" w:rsidR="00894351" w:rsidRPr="00B00553" w:rsidRDefault="00894351" w:rsidP="00841D9D">
      <w:pPr>
        <w:numPr>
          <w:ilvl w:val="1"/>
          <w:numId w:val="41"/>
        </w:numPr>
        <w:spacing w:after="0" w:line="240" w:lineRule="auto"/>
        <w:contextualSpacing/>
        <w:rPr>
          <w:rFonts w:cs="Times New Roman"/>
          <w:sz w:val="24"/>
          <w:szCs w:val="24"/>
        </w:rPr>
      </w:pPr>
      <w:r w:rsidRPr="00B00553">
        <w:rPr>
          <w:rFonts w:cs="Times New Roman"/>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428A1904" w14:textId="77777777" w:rsidR="00894351" w:rsidRPr="003E5A83" w:rsidRDefault="00894351" w:rsidP="00894351">
      <w:pPr>
        <w:spacing w:after="0" w:line="240" w:lineRule="auto"/>
        <w:ind w:left="1800"/>
        <w:contextualSpacing/>
        <w:rPr>
          <w:rFonts w:cs="Arial"/>
        </w:rPr>
      </w:pPr>
    </w:p>
    <w:p w14:paraId="46EE88BE" w14:textId="77777777" w:rsidR="00894351" w:rsidRPr="003E5A83" w:rsidRDefault="00894351" w:rsidP="00841D9D">
      <w:pPr>
        <w:pStyle w:val="ListParagraph"/>
        <w:numPr>
          <w:ilvl w:val="0"/>
          <w:numId w:val="81"/>
        </w:numPr>
        <w:spacing w:after="0" w:line="240" w:lineRule="auto"/>
        <w:ind w:left="1080"/>
        <w:rPr>
          <w:rFonts w:cs="Arial"/>
        </w:rPr>
      </w:pPr>
      <w:r w:rsidRPr="003E5A83">
        <w:rPr>
          <w:rFonts w:cs="Arial"/>
        </w:rPr>
        <w:t xml:space="preserve">Describe how the institution informs each prospective student of the admissions criteria, the nature of the education offered, and the demands of the educational offerings. </w:t>
      </w:r>
    </w:p>
    <w:p w14:paraId="4800B624" w14:textId="77777777" w:rsidR="00894351" w:rsidRPr="003E5A83" w:rsidRDefault="00894351" w:rsidP="00F555FF">
      <w:pPr>
        <w:pStyle w:val="ListParagraph"/>
        <w:spacing w:after="0" w:line="240" w:lineRule="auto"/>
        <w:ind w:left="900"/>
        <w:rPr>
          <w:rFonts w:cs="Arial"/>
        </w:rPr>
      </w:pPr>
    </w:p>
    <w:p w14:paraId="5E586A1A" w14:textId="77777777" w:rsidR="00894351" w:rsidRPr="003E5A83" w:rsidRDefault="00894351" w:rsidP="00F555FF">
      <w:pPr>
        <w:pStyle w:val="ListParagraph"/>
        <w:spacing w:after="0" w:line="240" w:lineRule="auto"/>
        <w:ind w:left="900"/>
        <w:rPr>
          <w:rFonts w:cs="Arial"/>
        </w:rPr>
      </w:pPr>
    </w:p>
    <w:p w14:paraId="00EB5E49" w14:textId="77777777" w:rsidR="00894351" w:rsidRPr="003E5A83" w:rsidRDefault="00894351" w:rsidP="00F555FF">
      <w:pPr>
        <w:pStyle w:val="ListParagraph"/>
        <w:spacing w:after="0" w:line="240" w:lineRule="auto"/>
        <w:ind w:left="900"/>
        <w:rPr>
          <w:rFonts w:cs="Arial"/>
        </w:rPr>
      </w:pPr>
    </w:p>
    <w:p w14:paraId="608CCD24" w14:textId="77777777" w:rsidR="00894351" w:rsidRDefault="00894351" w:rsidP="00841D9D">
      <w:pPr>
        <w:pStyle w:val="ListParagraph"/>
        <w:numPr>
          <w:ilvl w:val="0"/>
          <w:numId w:val="81"/>
        </w:numPr>
        <w:spacing w:after="0" w:line="240" w:lineRule="auto"/>
        <w:ind w:left="1080"/>
        <w:rPr>
          <w:rFonts w:cs="Arial"/>
        </w:rPr>
      </w:pPr>
      <w:r w:rsidRPr="003E5A83">
        <w:rPr>
          <w:rFonts w:cs="Arial"/>
        </w:rPr>
        <w:t>Describe how the institution requires students to affirm receipt of the catalog and other institutional documents that disclose the rights, responsibilities, and obligations of both the student and institution prior to completing the enrollment process.</w:t>
      </w:r>
    </w:p>
    <w:p w14:paraId="14A6C7E2" w14:textId="77777777" w:rsidR="00894351" w:rsidRDefault="00894351" w:rsidP="00F555FF">
      <w:pPr>
        <w:pStyle w:val="ListParagraph"/>
        <w:spacing w:after="0" w:line="240" w:lineRule="auto"/>
        <w:ind w:left="900"/>
        <w:rPr>
          <w:rFonts w:cs="Arial"/>
        </w:rPr>
      </w:pPr>
    </w:p>
    <w:p w14:paraId="5D4ED3F6" w14:textId="77777777" w:rsidR="00894351" w:rsidRDefault="00894351" w:rsidP="00F555FF">
      <w:pPr>
        <w:pStyle w:val="ListParagraph"/>
        <w:spacing w:after="0" w:line="240" w:lineRule="auto"/>
        <w:ind w:left="900"/>
        <w:rPr>
          <w:rFonts w:cs="Arial"/>
        </w:rPr>
      </w:pPr>
    </w:p>
    <w:p w14:paraId="34265A50" w14:textId="77777777" w:rsidR="00894351" w:rsidRDefault="00894351" w:rsidP="00F555FF">
      <w:pPr>
        <w:pStyle w:val="ListParagraph"/>
        <w:spacing w:after="0" w:line="240" w:lineRule="auto"/>
        <w:ind w:left="900"/>
        <w:rPr>
          <w:rFonts w:cs="Arial"/>
        </w:rPr>
      </w:pPr>
    </w:p>
    <w:p w14:paraId="3E636FA7" w14:textId="77777777" w:rsidR="00894351" w:rsidRDefault="00894351" w:rsidP="00841D9D">
      <w:pPr>
        <w:pStyle w:val="ListParagraph"/>
        <w:numPr>
          <w:ilvl w:val="0"/>
          <w:numId w:val="81"/>
        </w:numPr>
        <w:spacing w:after="0" w:line="240" w:lineRule="auto"/>
        <w:ind w:left="1080"/>
        <w:rPr>
          <w:rFonts w:cs="Arial"/>
        </w:rPr>
      </w:pPr>
      <w:r w:rsidRPr="00CC296C">
        <w:rPr>
          <w:rFonts w:cs="Arial"/>
        </w:rPr>
        <w:t>If the institution offers programs that prepare students for state licensing/certification examination</w:t>
      </w:r>
      <w:r>
        <w:rPr>
          <w:rFonts w:cs="Arial"/>
        </w:rPr>
        <w:t>s</w:t>
      </w:r>
      <w:r w:rsidRPr="00CC296C">
        <w:rPr>
          <w:rFonts w:cs="Arial"/>
        </w:rPr>
        <w:t xml:space="preserve"> required for entering a profession, how does the institution inform each prospective student of licensing examination/certification requirements?</w:t>
      </w:r>
    </w:p>
    <w:p w14:paraId="07BF232D" w14:textId="77777777" w:rsidR="00894351" w:rsidRDefault="00894351" w:rsidP="00F555FF">
      <w:pPr>
        <w:pStyle w:val="ListParagraph"/>
        <w:spacing w:after="0" w:line="240" w:lineRule="auto"/>
        <w:ind w:left="900"/>
        <w:rPr>
          <w:rStyle w:val="normaltextrun"/>
          <w:rFonts w:cs="Arial"/>
        </w:rPr>
      </w:pPr>
    </w:p>
    <w:p w14:paraId="4AB53017" w14:textId="77777777" w:rsidR="00894351" w:rsidRDefault="00894351" w:rsidP="00F555FF">
      <w:pPr>
        <w:pStyle w:val="ListParagraph"/>
        <w:spacing w:after="0" w:line="240" w:lineRule="auto"/>
        <w:ind w:left="900"/>
        <w:rPr>
          <w:rStyle w:val="normaltextrun"/>
          <w:rFonts w:cs="Arial"/>
        </w:rPr>
      </w:pPr>
    </w:p>
    <w:p w14:paraId="2402CBC8" w14:textId="77777777" w:rsidR="00894351" w:rsidRPr="00CC296C" w:rsidRDefault="00894351" w:rsidP="00F555FF">
      <w:pPr>
        <w:pStyle w:val="ListParagraph"/>
        <w:spacing w:after="0" w:line="240" w:lineRule="auto"/>
        <w:ind w:left="900"/>
        <w:rPr>
          <w:rStyle w:val="normaltextrun"/>
          <w:rFonts w:cs="Arial"/>
        </w:rPr>
      </w:pPr>
    </w:p>
    <w:p w14:paraId="1A5080F0" w14:textId="77777777" w:rsidR="00894351" w:rsidRPr="003E5A83" w:rsidRDefault="00894351" w:rsidP="00841D9D">
      <w:pPr>
        <w:pStyle w:val="ListParagraph"/>
        <w:numPr>
          <w:ilvl w:val="0"/>
          <w:numId w:val="81"/>
        </w:numPr>
        <w:spacing w:after="0" w:line="240" w:lineRule="auto"/>
        <w:ind w:left="1080"/>
        <w:rPr>
          <w:rFonts w:cs="Arial"/>
        </w:rPr>
      </w:pPr>
      <w:r w:rsidRPr="00196B4B">
        <w:rPr>
          <w:rStyle w:val="normaltextrun"/>
          <w:rFonts w:ascii="Calibri" w:hAnsi="Calibri" w:cs="Calibri"/>
          <w:color w:val="222222"/>
          <w:shd w:val="clear" w:color="auto" w:fill="FFFFFF"/>
        </w:rPr>
        <w:t>If the institution offers programs that prepare students for state licensing/certification examination</w:t>
      </w:r>
      <w:r>
        <w:rPr>
          <w:rStyle w:val="normaltextrun"/>
          <w:rFonts w:ascii="Calibri" w:hAnsi="Calibri" w:cs="Calibri"/>
          <w:color w:val="222222"/>
          <w:shd w:val="clear" w:color="auto" w:fill="FFFFFF"/>
        </w:rPr>
        <w:t>s</w:t>
      </w:r>
      <w:r w:rsidRPr="00196B4B">
        <w:rPr>
          <w:rStyle w:val="normaltextrun"/>
          <w:rFonts w:ascii="Calibri" w:hAnsi="Calibri" w:cs="Calibri"/>
          <w:color w:val="222222"/>
          <w:shd w:val="clear" w:color="auto" w:fill="FFFFFF"/>
        </w:rPr>
        <w:t xml:space="preserve"> required for entering a profession, how does the institution inform each prospective student whether they meet state or federal examination eligibility requirements?</w:t>
      </w:r>
      <w:r w:rsidRPr="003E5A83">
        <w:rPr>
          <w:rFonts w:cs="Arial"/>
        </w:rPr>
        <w:br/>
      </w:r>
      <w:r w:rsidRPr="003E5A83">
        <w:rPr>
          <w:rFonts w:cs="Arial"/>
        </w:rPr>
        <w:br/>
      </w:r>
    </w:p>
    <w:p w14:paraId="1D6F4364" w14:textId="77777777" w:rsidR="00894351" w:rsidRPr="003E5A83" w:rsidRDefault="00894351" w:rsidP="00F555FF">
      <w:pPr>
        <w:spacing w:after="0" w:line="240" w:lineRule="auto"/>
        <w:ind w:left="900"/>
        <w:contextualSpacing/>
        <w:rPr>
          <w:rFonts w:cs="Times New Roman"/>
        </w:rPr>
      </w:pPr>
    </w:p>
    <w:p w14:paraId="507922C0" w14:textId="77777777" w:rsidR="00894351" w:rsidRPr="00B00553" w:rsidRDefault="00894351" w:rsidP="00841D9D">
      <w:pPr>
        <w:numPr>
          <w:ilvl w:val="1"/>
          <w:numId w:val="41"/>
        </w:numPr>
        <w:spacing w:after="0" w:line="240" w:lineRule="auto"/>
        <w:contextualSpacing/>
        <w:rPr>
          <w:rFonts w:cs="Times New Roman"/>
          <w:sz w:val="24"/>
          <w:szCs w:val="24"/>
        </w:rPr>
      </w:pPr>
      <w:r w:rsidRPr="00B00553">
        <w:rPr>
          <w:rFonts w:cs="Times New Roman"/>
          <w:sz w:val="24"/>
          <w:szCs w:val="24"/>
        </w:rPr>
        <w:t xml:space="preserve">The institution admits students regardless of </w:t>
      </w:r>
      <w:r w:rsidRPr="00B00553">
        <w:rPr>
          <w:rFonts w:eastAsia="Times New Roman" w:cs="Times New Roman"/>
          <w:bCs/>
          <w:sz w:val="24"/>
          <w:szCs w:val="24"/>
        </w:rPr>
        <w:t>race, color, national origin, disability, sex, or age.</w:t>
      </w:r>
      <w:r w:rsidRPr="00B00553">
        <w:rPr>
          <w:rFonts w:cs="Times New Roman"/>
          <w:sz w:val="24"/>
          <w:szCs w:val="24"/>
        </w:rPr>
        <w:t xml:space="preserve"> Institutions reasonably accommodate applicants and students with disabilities to the extent required by applicable laws. </w:t>
      </w:r>
    </w:p>
    <w:p w14:paraId="52370E45" w14:textId="77777777" w:rsidR="00894351" w:rsidRPr="003E5A83" w:rsidRDefault="00894351" w:rsidP="00894351">
      <w:pPr>
        <w:spacing w:after="0" w:line="240" w:lineRule="auto"/>
        <w:ind w:left="2160"/>
        <w:contextualSpacing/>
        <w:rPr>
          <w:rFonts w:cs="Arial"/>
        </w:rPr>
      </w:pPr>
    </w:p>
    <w:p w14:paraId="252B43D6" w14:textId="77777777" w:rsidR="00894351" w:rsidRPr="003E5A83" w:rsidRDefault="00894351" w:rsidP="00841D9D">
      <w:pPr>
        <w:pStyle w:val="ListParagraph"/>
        <w:numPr>
          <w:ilvl w:val="0"/>
          <w:numId w:val="168"/>
        </w:numPr>
        <w:spacing w:after="0" w:line="240" w:lineRule="auto"/>
        <w:ind w:left="1080"/>
        <w:rPr>
          <w:rFonts w:cs="Arial"/>
        </w:rPr>
      </w:pPr>
      <w:r w:rsidRPr="003E5A83">
        <w:rPr>
          <w:rFonts w:cs="Arial"/>
        </w:rPr>
        <w:t xml:space="preserve">Describe the institution’s plan for providing reasonable accommodations to students who provide appropriate disability documentation. </w:t>
      </w:r>
    </w:p>
    <w:p w14:paraId="07D62942" w14:textId="77777777" w:rsidR="00894351" w:rsidRPr="003E5A83" w:rsidRDefault="00894351" w:rsidP="00F555FF">
      <w:pPr>
        <w:pStyle w:val="ListParagraph"/>
        <w:spacing w:after="0" w:line="240" w:lineRule="auto"/>
        <w:ind w:left="1080"/>
        <w:rPr>
          <w:rFonts w:cs="Arial"/>
        </w:rPr>
      </w:pPr>
    </w:p>
    <w:p w14:paraId="3DF98B83" w14:textId="77777777" w:rsidR="00894351" w:rsidRPr="003E5A83" w:rsidRDefault="00894351" w:rsidP="00F555FF">
      <w:pPr>
        <w:pStyle w:val="ListParagraph"/>
        <w:spacing w:after="0" w:line="240" w:lineRule="auto"/>
        <w:ind w:left="1080"/>
        <w:rPr>
          <w:rFonts w:cs="Arial"/>
        </w:rPr>
      </w:pPr>
    </w:p>
    <w:p w14:paraId="296A05D2" w14:textId="77777777" w:rsidR="00894351" w:rsidRPr="003E5A83" w:rsidRDefault="00894351" w:rsidP="00F555FF">
      <w:pPr>
        <w:pStyle w:val="ListParagraph"/>
        <w:spacing w:after="0" w:line="240" w:lineRule="auto"/>
        <w:ind w:left="1080"/>
        <w:rPr>
          <w:rFonts w:cs="Arial"/>
        </w:rPr>
      </w:pPr>
    </w:p>
    <w:p w14:paraId="636E0BF9" w14:textId="77777777" w:rsidR="00894351" w:rsidRPr="003E5A83" w:rsidRDefault="00894351" w:rsidP="00841D9D">
      <w:pPr>
        <w:pStyle w:val="ListParagraph"/>
        <w:numPr>
          <w:ilvl w:val="0"/>
          <w:numId w:val="168"/>
        </w:numPr>
        <w:spacing w:after="0" w:line="240" w:lineRule="auto"/>
        <w:ind w:left="1080"/>
        <w:rPr>
          <w:rFonts w:cs="Arial"/>
        </w:rPr>
      </w:pPr>
      <w:r w:rsidRPr="003E5A83">
        <w:rPr>
          <w:rFonts w:cs="Arial"/>
        </w:rPr>
        <w:t>Provide examples of accommodations made for students who provided appropriate disability documentation.</w:t>
      </w:r>
      <w:r w:rsidRPr="003E5A83">
        <w:rPr>
          <w:rFonts w:cs="Arial"/>
        </w:rPr>
        <w:br/>
      </w:r>
      <w:r w:rsidRPr="003E5A83">
        <w:rPr>
          <w:rFonts w:cs="Arial"/>
        </w:rPr>
        <w:br/>
      </w:r>
    </w:p>
    <w:p w14:paraId="0FCE42A0" w14:textId="77777777" w:rsidR="00894351" w:rsidRPr="003E5A83" w:rsidRDefault="00894351" w:rsidP="00F555FF">
      <w:pPr>
        <w:spacing w:after="0" w:line="240" w:lineRule="auto"/>
        <w:ind w:left="1080"/>
        <w:contextualSpacing/>
        <w:rPr>
          <w:rFonts w:cs="Times New Roman"/>
        </w:rPr>
      </w:pPr>
    </w:p>
    <w:p w14:paraId="76DEAE91" w14:textId="77777777" w:rsidR="00894351" w:rsidRPr="00B00553" w:rsidRDefault="00894351" w:rsidP="00841D9D">
      <w:pPr>
        <w:numPr>
          <w:ilvl w:val="1"/>
          <w:numId w:val="41"/>
        </w:numPr>
        <w:spacing w:after="0" w:line="240" w:lineRule="auto"/>
        <w:contextualSpacing/>
        <w:rPr>
          <w:rFonts w:cs="Times New Roman"/>
          <w:sz w:val="24"/>
          <w:szCs w:val="24"/>
        </w:rPr>
      </w:pPr>
      <w:r w:rsidRPr="00B00553">
        <w:rPr>
          <w:rFonts w:cs="Times New Roman"/>
          <w:sz w:val="24"/>
          <w:szCs w:val="24"/>
        </w:rPr>
        <w:t>Official transcripts, if required for admission, are received within one enrollment period</w:t>
      </w:r>
      <w:r>
        <w:rPr>
          <w:rFonts w:cs="Times New Roman"/>
          <w:sz w:val="24"/>
          <w:szCs w:val="24"/>
        </w:rPr>
        <w:t>,</w:t>
      </w:r>
      <w:r w:rsidRPr="00B00553">
        <w:rPr>
          <w:rFonts w:cs="Times New Roman"/>
          <w:sz w:val="24"/>
          <w:szCs w:val="24"/>
        </w:rPr>
        <w:t xml:space="preserve"> not to exceed 12 semester credit hours, or the student is withdrawn from the program. </w:t>
      </w:r>
    </w:p>
    <w:p w14:paraId="57DBE497" w14:textId="77777777" w:rsidR="00894351" w:rsidRPr="003E5A83" w:rsidRDefault="00894351" w:rsidP="00894351">
      <w:pPr>
        <w:spacing w:after="0" w:line="240" w:lineRule="auto"/>
        <w:rPr>
          <w:rFonts w:cs="Arial"/>
        </w:rPr>
      </w:pPr>
    </w:p>
    <w:p w14:paraId="29DD4EB2" w14:textId="77777777" w:rsidR="00894351" w:rsidRDefault="00894351" w:rsidP="00841D9D">
      <w:pPr>
        <w:numPr>
          <w:ilvl w:val="0"/>
          <w:numId w:val="82"/>
        </w:numPr>
        <w:spacing w:after="0" w:line="240" w:lineRule="auto"/>
        <w:ind w:left="1080"/>
        <w:contextualSpacing/>
        <w:rPr>
          <w:rFonts w:cs="Arial"/>
        </w:rPr>
      </w:pPr>
      <w:r w:rsidRPr="003E5A83">
        <w:rPr>
          <w:rFonts w:cs="Arial"/>
        </w:rPr>
        <w:t xml:space="preserve">Describe the process followed to </w:t>
      </w:r>
      <w:r>
        <w:rPr>
          <w:rFonts w:cs="Arial"/>
        </w:rPr>
        <w:t>verify that</w:t>
      </w:r>
      <w:r w:rsidRPr="003E5A83">
        <w:rPr>
          <w:rFonts w:cs="Arial"/>
        </w:rPr>
        <w:t xml:space="preserve"> official transcripts are received within one enrollment period</w:t>
      </w:r>
      <w:r>
        <w:rPr>
          <w:rFonts w:cs="Arial"/>
        </w:rPr>
        <w:t>,</w:t>
      </w:r>
      <w:r w:rsidRPr="003E5A83">
        <w:rPr>
          <w:rFonts w:cs="Arial"/>
        </w:rPr>
        <w:t xml:space="preserve"> not to exce</w:t>
      </w:r>
      <w:r>
        <w:rPr>
          <w:rFonts w:cs="Arial"/>
        </w:rPr>
        <w:t>ed 12 semester credit hours.</w:t>
      </w:r>
    </w:p>
    <w:p w14:paraId="2A20D456" w14:textId="77777777" w:rsidR="00894351" w:rsidRDefault="00894351" w:rsidP="00F555FF">
      <w:pPr>
        <w:spacing w:after="0" w:line="240" w:lineRule="auto"/>
        <w:ind w:left="1080"/>
        <w:contextualSpacing/>
        <w:rPr>
          <w:rFonts w:cs="Arial"/>
        </w:rPr>
      </w:pPr>
    </w:p>
    <w:p w14:paraId="487EC0A2" w14:textId="77777777" w:rsidR="00894351" w:rsidRDefault="00894351" w:rsidP="00F555FF">
      <w:pPr>
        <w:spacing w:after="0" w:line="240" w:lineRule="auto"/>
        <w:ind w:left="1080"/>
        <w:contextualSpacing/>
        <w:rPr>
          <w:rFonts w:cs="Arial"/>
        </w:rPr>
      </w:pPr>
    </w:p>
    <w:p w14:paraId="41B0D514" w14:textId="77777777" w:rsidR="00894351" w:rsidRDefault="00894351" w:rsidP="00F555FF">
      <w:pPr>
        <w:spacing w:after="0" w:line="240" w:lineRule="auto"/>
        <w:ind w:left="1080"/>
        <w:contextualSpacing/>
        <w:rPr>
          <w:rFonts w:cs="Arial"/>
        </w:rPr>
      </w:pPr>
    </w:p>
    <w:p w14:paraId="37EB2C05" w14:textId="77777777" w:rsidR="00894351" w:rsidRPr="003E5A83" w:rsidRDefault="00894351" w:rsidP="00841D9D">
      <w:pPr>
        <w:numPr>
          <w:ilvl w:val="0"/>
          <w:numId w:val="82"/>
        </w:numPr>
        <w:spacing w:after="0" w:line="240" w:lineRule="auto"/>
        <w:ind w:left="1080"/>
        <w:contextualSpacing/>
        <w:rPr>
          <w:rFonts w:cs="Arial"/>
        </w:rPr>
      </w:pPr>
      <w:r w:rsidRPr="003E5A83">
        <w:rPr>
          <w:rFonts w:cs="Arial"/>
        </w:rPr>
        <w:t xml:space="preserve">Describe the process followed when student official transcripts are not received within one enrollment period. </w:t>
      </w:r>
      <w:r w:rsidRPr="003E5A83">
        <w:rPr>
          <w:rFonts w:cs="Arial"/>
        </w:rPr>
        <w:br/>
      </w:r>
      <w:r w:rsidRPr="003E5A83">
        <w:rPr>
          <w:rFonts w:cs="Arial"/>
        </w:rPr>
        <w:br/>
      </w:r>
      <w:r w:rsidRPr="003E5A83">
        <w:rPr>
          <w:rFonts w:cs="Times New Roman"/>
        </w:rPr>
        <w:br/>
      </w:r>
    </w:p>
    <w:p w14:paraId="540487CB" w14:textId="77777777" w:rsidR="00894351" w:rsidRPr="00B00553" w:rsidRDefault="00894351" w:rsidP="00841D9D">
      <w:pPr>
        <w:numPr>
          <w:ilvl w:val="0"/>
          <w:numId w:val="41"/>
        </w:numPr>
        <w:spacing w:after="0" w:line="240" w:lineRule="auto"/>
        <w:contextualSpacing/>
        <w:rPr>
          <w:rFonts w:cs="Times New Roman"/>
          <w:sz w:val="24"/>
          <w:szCs w:val="24"/>
        </w:rPr>
      </w:pPr>
      <w:r w:rsidRPr="00B00553">
        <w:rPr>
          <w:rFonts w:cs="Times New Roman"/>
          <w:b/>
          <w:sz w:val="24"/>
          <w:szCs w:val="24"/>
        </w:rPr>
        <w:t>Student Identity Verification:</w:t>
      </w:r>
      <w:r w:rsidRPr="00B00553">
        <w:rPr>
          <w:rFonts w:cs="Times New Roman"/>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4CDA57A1" w14:textId="77777777" w:rsidR="00894351" w:rsidRPr="003E5A83" w:rsidRDefault="00894351" w:rsidP="00894351">
      <w:pPr>
        <w:spacing w:after="0" w:line="240" w:lineRule="auto"/>
        <w:ind w:left="720"/>
        <w:contextualSpacing/>
        <w:rPr>
          <w:rFonts w:cstheme="minorHAnsi"/>
          <w:b/>
        </w:rPr>
      </w:pPr>
    </w:p>
    <w:p w14:paraId="6F609001" w14:textId="77777777" w:rsidR="00894351" w:rsidRDefault="00894351" w:rsidP="00841D9D">
      <w:pPr>
        <w:numPr>
          <w:ilvl w:val="0"/>
          <w:numId w:val="83"/>
        </w:numPr>
        <w:spacing w:after="0" w:line="240" w:lineRule="auto"/>
        <w:ind w:left="720"/>
        <w:contextualSpacing/>
        <w:rPr>
          <w:rFonts w:cstheme="minorHAnsi"/>
        </w:rPr>
      </w:pPr>
      <w:r w:rsidRPr="003E5A83">
        <w:rPr>
          <w:rFonts w:cstheme="minorHAnsi"/>
        </w:rPr>
        <w:t>Describe the institution’s student identity verification policy and practices. [EXHIBIT 32: Student Identity Verification Policy</w:t>
      </w:r>
      <w:r>
        <w:rPr>
          <w:rFonts w:cstheme="minorHAnsi"/>
        </w:rPr>
        <w:t>]</w:t>
      </w:r>
      <w:r w:rsidRPr="003E5A83">
        <w:rPr>
          <w:rFonts w:cstheme="minorHAnsi"/>
        </w:rPr>
        <w:br/>
      </w:r>
    </w:p>
    <w:p w14:paraId="6681725E" w14:textId="77777777" w:rsidR="00894351" w:rsidRDefault="00894351" w:rsidP="00F555FF">
      <w:pPr>
        <w:spacing w:after="0" w:line="240" w:lineRule="auto"/>
        <w:ind w:left="720"/>
        <w:contextualSpacing/>
        <w:rPr>
          <w:rFonts w:cstheme="minorHAnsi"/>
        </w:rPr>
      </w:pPr>
      <w:r w:rsidRPr="003E5A83">
        <w:rPr>
          <w:rFonts w:cstheme="minorHAnsi"/>
        </w:rPr>
        <w:br/>
      </w:r>
      <w:r w:rsidRPr="003E5A83">
        <w:rPr>
          <w:rFonts w:cstheme="minorHAnsi"/>
        </w:rPr>
        <w:br/>
        <w:t xml:space="preserve">For this exhibit: </w:t>
      </w:r>
      <w:sdt>
        <w:sdtPr>
          <w:rPr>
            <w:rFonts w:cstheme="minorHAnsi"/>
            <w:color w:val="0000FF"/>
          </w:rPr>
          <w:id w:val="-1933880738"/>
          <w:placeholder>
            <w:docPart w:val="D044E99D628C467C8786D36A0818328E"/>
          </w:placeholder>
          <w:showingPlcHdr/>
        </w:sdtPr>
        <w:sdtEndPr/>
        <w:sdtContent>
          <w:r w:rsidRPr="003E5A83">
            <w:rPr>
              <w:rStyle w:val="PlaceholderText"/>
              <w:rFonts w:cstheme="minorHAnsi"/>
            </w:rPr>
            <w:t>Insert Link to Policy</w:t>
          </w:r>
        </w:sdtContent>
      </w:sdt>
    </w:p>
    <w:p w14:paraId="0F0D71AB" w14:textId="77777777" w:rsidR="00894351" w:rsidRPr="003E5A83" w:rsidRDefault="00894351" w:rsidP="00F555FF">
      <w:pPr>
        <w:spacing w:after="0" w:line="240" w:lineRule="auto"/>
        <w:ind w:left="720"/>
        <w:contextualSpacing/>
        <w:rPr>
          <w:rFonts w:cstheme="minorHAnsi"/>
        </w:rPr>
      </w:pPr>
    </w:p>
    <w:p w14:paraId="11CE67B8" w14:textId="77777777" w:rsidR="00894351" w:rsidRPr="003E5A83" w:rsidRDefault="00894351" w:rsidP="00841D9D">
      <w:pPr>
        <w:numPr>
          <w:ilvl w:val="0"/>
          <w:numId w:val="83"/>
        </w:numPr>
        <w:spacing w:after="0" w:line="240" w:lineRule="auto"/>
        <w:ind w:left="720"/>
        <w:contextualSpacing/>
        <w:rPr>
          <w:rFonts w:cstheme="minorHAnsi"/>
        </w:rPr>
      </w:pPr>
      <w:r w:rsidRPr="003E5A83">
        <w:rPr>
          <w:rFonts w:cstheme="minorHAnsi"/>
        </w:rPr>
        <w:t xml:space="preserve">Describe how the institution </w:t>
      </w:r>
      <w:r>
        <w:rPr>
          <w:rFonts w:cstheme="minorHAnsi"/>
        </w:rPr>
        <w:t>verifies</w:t>
      </w:r>
      <w:r w:rsidRPr="003E5A83">
        <w:rPr>
          <w:rFonts w:cstheme="minorHAnsi"/>
        </w:rPr>
        <w:t xml:space="preserve"> that the admitted student is the same student who completes coursework and assessments and is awarded credit. </w:t>
      </w:r>
      <w:r w:rsidRPr="003E5A83">
        <w:rPr>
          <w:rFonts w:cstheme="minorHAnsi"/>
        </w:rPr>
        <w:br/>
      </w:r>
      <w:r w:rsidRPr="003E5A83">
        <w:rPr>
          <w:rFonts w:cstheme="minorHAnsi"/>
        </w:rPr>
        <w:br/>
      </w:r>
      <w:r w:rsidRPr="003E5A83">
        <w:rPr>
          <w:rFonts w:cstheme="minorHAnsi"/>
        </w:rPr>
        <w:br/>
      </w:r>
    </w:p>
    <w:p w14:paraId="366DB2F8" w14:textId="77777777" w:rsidR="00894351" w:rsidRPr="00B00553" w:rsidRDefault="00894351" w:rsidP="00841D9D">
      <w:pPr>
        <w:numPr>
          <w:ilvl w:val="0"/>
          <w:numId w:val="41"/>
        </w:numPr>
        <w:spacing w:after="0" w:line="240" w:lineRule="auto"/>
        <w:contextualSpacing/>
        <w:rPr>
          <w:rFonts w:cs="Times New Roman"/>
          <w:sz w:val="24"/>
          <w:szCs w:val="24"/>
        </w:rPr>
      </w:pPr>
      <w:r w:rsidRPr="00B00553">
        <w:rPr>
          <w:rFonts w:cs="Times New Roman"/>
          <w:b/>
          <w:sz w:val="24"/>
          <w:szCs w:val="24"/>
        </w:rPr>
        <w:t xml:space="preserve">Compulsory Age Students: </w:t>
      </w:r>
      <w:r w:rsidRPr="00B00553">
        <w:rPr>
          <w:rFonts w:cs="Times New Roman"/>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2977A59E" w14:textId="77777777" w:rsidR="00894351" w:rsidRPr="003E5A83" w:rsidRDefault="00894351" w:rsidP="00894351">
      <w:pPr>
        <w:spacing w:after="0" w:line="240" w:lineRule="auto"/>
        <w:ind w:left="720"/>
        <w:contextualSpacing/>
        <w:rPr>
          <w:rFonts w:cs="Times New Roman"/>
          <w:b/>
        </w:rPr>
      </w:pPr>
    </w:p>
    <w:p w14:paraId="6E1969D9" w14:textId="77777777" w:rsidR="00894351" w:rsidRPr="003E5A83" w:rsidRDefault="00894351" w:rsidP="00841D9D">
      <w:pPr>
        <w:numPr>
          <w:ilvl w:val="0"/>
          <w:numId w:val="54"/>
        </w:numPr>
        <w:spacing w:after="0" w:line="240" w:lineRule="auto"/>
        <w:contextualSpacing/>
        <w:rPr>
          <w:rFonts w:cs="Arial"/>
        </w:rPr>
      </w:pPr>
      <w:r w:rsidRPr="003E5A83">
        <w:rPr>
          <w:rFonts w:cs="Arial"/>
        </w:rPr>
        <w:t xml:space="preserve">Describe how the institution obtains permission from responsible parties prior to enrolling compulsory school aged students. </w:t>
      </w:r>
      <w:r w:rsidRPr="003E5A83">
        <w:rPr>
          <w:rFonts w:cs="Arial"/>
        </w:rPr>
        <w:br/>
      </w:r>
      <w:r w:rsidRPr="003E5A83">
        <w:rPr>
          <w:rFonts w:cs="Arial"/>
        </w:rPr>
        <w:br/>
      </w:r>
      <w:r w:rsidRPr="003E5A83">
        <w:rPr>
          <w:rFonts w:cs="Arial"/>
        </w:rPr>
        <w:br/>
      </w:r>
    </w:p>
    <w:p w14:paraId="5FFEA6A9" w14:textId="77777777" w:rsidR="00894351" w:rsidRPr="003E5A83" w:rsidRDefault="00894351" w:rsidP="00841D9D">
      <w:pPr>
        <w:numPr>
          <w:ilvl w:val="0"/>
          <w:numId w:val="54"/>
        </w:numPr>
        <w:spacing w:after="0" w:line="240" w:lineRule="auto"/>
        <w:contextualSpacing/>
        <w:rPr>
          <w:rFonts w:cs="Arial"/>
        </w:rPr>
      </w:pPr>
      <w:r w:rsidRPr="003E5A83">
        <w:rPr>
          <w:rFonts w:cs="Arial"/>
        </w:rPr>
        <w:t xml:space="preserve">Describe how the institution </w:t>
      </w:r>
      <w:r>
        <w:rPr>
          <w:rFonts w:cs="Arial"/>
        </w:rPr>
        <w:t>verifies and documents that</w:t>
      </w:r>
      <w:r w:rsidRPr="003E5A83">
        <w:rPr>
          <w:rFonts w:cs="Arial"/>
        </w:rPr>
        <w:t xml:space="preserve"> the pursuit of educational offerings by a compulsory aged student is not detrimental to any compulsory schooling. </w:t>
      </w:r>
      <w:r w:rsidRPr="003E5A83">
        <w:rPr>
          <w:rFonts w:cs="Arial"/>
        </w:rPr>
        <w:br/>
      </w:r>
      <w:r w:rsidRPr="003E5A83">
        <w:rPr>
          <w:rFonts w:cs="Arial"/>
        </w:rPr>
        <w:br/>
      </w:r>
      <w:r w:rsidRPr="003E5A83">
        <w:rPr>
          <w:rFonts w:cs="Arial"/>
        </w:rPr>
        <w:br/>
      </w:r>
    </w:p>
    <w:p w14:paraId="474C92E9" w14:textId="77777777" w:rsidR="00894351" w:rsidRPr="00B00553" w:rsidRDefault="00894351" w:rsidP="00841D9D">
      <w:pPr>
        <w:numPr>
          <w:ilvl w:val="0"/>
          <w:numId w:val="41"/>
        </w:numPr>
        <w:spacing w:after="0" w:line="240" w:lineRule="auto"/>
        <w:contextualSpacing/>
        <w:rPr>
          <w:rFonts w:cs="Times New Roman"/>
          <w:sz w:val="24"/>
          <w:szCs w:val="24"/>
        </w:rPr>
      </w:pPr>
      <w:r w:rsidRPr="00B00553">
        <w:rPr>
          <w:rFonts w:cs="Times New Roman"/>
          <w:b/>
          <w:sz w:val="24"/>
          <w:szCs w:val="24"/>
        </w:rPr>
        <w:t>Admissions Criteria:</w:t>
      </w:r>
      <w:r w:rsidRPr="00B00553">
        <w:rPr>
          <w:rFonts w:cs="Times New Roman"/>
          <w:sz w:val="24"/>
          <w:szCs w:val="24"/>
        </w:rPr>
        <w:t xml:space="preserve"> 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p w14:paraId="5FACD59A" w14:textId="77777777" w:rsidR="00894351" w:rsidRPr="003E5A83" w:rsidRDefault="00894351" w:rsidP="00894351">
      <w:pPr>
        <w:spacing w:after="0" w:line="240" w:lineRule="auto"/>
        <w:ind w:left="720"/>
        <w:contextualSpacing/>
        <w:rPr>
          <w:rFonts w:cs="Arial"/>
          <w:b/>
        </w:rPr>
      </w:pPr>
    </w:p>
    <w:p w14:paraId="048B5070" w14:textId="77777777" w:rsidR="00894351" w:rsidRPr="003E5A83" w:rsidRDefault="00894351" w:rsidP="00841D9D">
      <w:pPr>
        <w:numPr>
          <w:ilvl w:val="0"/>
          <w:numId w:val="55"/>
        </w:numPr>
        <w:spacing w:after="0" w:line="240" w:lineRule="auto"/>
        <w:ind w:left="720"/>
        <w:contextualSpacing/>
        <w:rPr>
          <w:rFonts w:cs="Arial"/>
        </w:rPr>
      </w:pPr>
      <w:r w:rsidRPr="003E5A83">
        <w:rPr>
          <w:rFonts w:cs="Arial"/>
        </w:rPr>
        <w:t xml:space="preserve">Describe how the institution’s admissions criteria align with its mission and target student population served. </w:t>
      </w:r>
      <w:r w:rsidRPr="003E5A83">
        <w:rPr>
          <w:rFonts w:cs="Arial"/>
        </w:rPr>
        <w:br/>
      </w:r>
      <w:r w:rsidRPr="003E5A83">
        <w:rPr>
          <w:rFonts w:cs="Arial"/>
        </w:rPr>
        <w:br/>
      </w:r>
      <w:r w:rsidRPr="003E5A83">
        <w:rPr>
          <w:rFonts w:cs="Arial"/>
        </w:rPr>
        <w:br/>
      </w:r>
    </w:p>
    <w:p w14:paraId="6F9983D8" w14:textId="77777777" w:rsidR="00894351" w:rsidRPr="003E5A83" w:rsidRDefault="00894351" w:rsidP="00841D9D">
      <w:pPr>
        <w:numPr>
          <w:ilvl w:val="0"/>
          <w:numId w:val="55"/>
        </w:numPr>
        <w:spacing w:after="0" w:line="240" w:lineRule="auto"/>
        <w:ind w:left="720"/>
        <w:contextualSpacing/>
        <w:rPr>
          <w:rFonts w:cs="Arial"/>
        </w:rPr>
      </w:pPr>
      <w:r w:rsidRPr="003E5A83">
        <w:rPr>
          <w:rFonts w:cs="Arial"/>
        </w:rPr>
        <w:t xml:space="preserve">Describe the process followed to develop admissions criteria that </w:t>
      </w:r>
      <w:r>
        <w:rPr>
          <w:rFonts w:cs="Arial"/>
        </w:rPr>
        <w:t>verify and document that</w:t>
      </w:r>
      <w:r w:rsidRPr="003E5A83">
        <w:rPr>
          <w:rFonts w:cs="Arial"/>
        </w:rPr>
        <w:t xml:space="preserve"> prospective students possess identified qualifications in order to complete the </w:t>
      </w:r>
      <w:r>
        <w:rPr>
          <w:rFonts w:cs="Arial"/>
        </w:rPr>
        <w:t xml:space="preserve">stated </w:t>
      </w:r>
      <w:r w:rsidRPr="003E5A83">
        <w:rPr>
          <w:rFonts w:cs="Arial"/>
        </w:rPr>
        <w:t xml:space="preserve">educational offerings. </w:t>
      </w:r>
      <w:r w:rsidRPr="003E5A83">
        <w:rPr>
          <w:rFonts w:cs="Arial"/>
        </w:rPr>
        <w:br/>
      </w:r>
      <w:r w:rsidRPr="003E5A83">
        <w:rPr>
          <w:rFonts w:cs="Arial"/>
        </w:rPr>
        <w:br/>
      </w:r>
      <w:r w:rsidRPr="003E5A83">
        <w:rPr>
          <w:rFonts w:cs="Arial"/>
        </w:rPr>
        <w:br/>
      </w:r>
    </w:p>
    <w:p w14:paraId="6F63E748" w14:textId="77777777" w:rsidR="00894351" w:rsidRPr="003E5A83" w:rsidRDefault="00894351" w:rsidP="00841D9D">
      <w:pPr>
        <w:numPr>
          <w:ilvl w:val="0"/>
          <w:numId w:val="55"/>
        </w:numPr>
        <w:spacing w:after="0" w:line="240" w:lineRule="auto"/>
        <w:ind w:left="720"/>
        <w:contextualSpacing/>
        <w:rPr>
          <w:rFonts w:cs="Arial"/>
        </w:rPr>
      </w:pPr>
      <w:r w:rsidRPr="003E5A83">
        <w:rPr>
          <w:rFonts w:cs="Arial"/>
        </w:rPr>
        <w:t xml:space="preserve">Describe how the institution consistently and fairly applies its admission requirements. </w:t>
      </w:r>
      <w:r w:rsidRPr="003E5A83">
        <w:rPr>
          <w:rFonts w:cs="Arial"/>
        </w:rPr>
        <w:br/>
      </w:r>
      <w:r w:rsidRPr="003E5A83">
        <w:rPr>
          <w:rFonts w:cs="Arial"/>
        </w:rPr>
        <w:br/>
      </w:r>
      <w:r w:rsidRPr="003E5A83">
        <w:rPr>
          <w:rFonts w:cs="Arial"/>
        </w:rPr>
        <w:br/>
      </w:r>
    </w:p>
    <w:p w14:paraId="66ACB20F" w14:textId="77777777" w:rsidR="00894351" w:rsidRDefault="00894351" w:rsidP="00841D9D">
      <w:pPr>
        <w:numPr>
          <w:ilvl w:val="0"/>
          <w:numId w:val="55"/>
        </w:numPr>
        <w:spacing w:after="0" w:line="240" w:lineRule="auto"/>
        <w:ind w:left="720"/>
        <w:contextualSpacing/>
        <w:rPr>
          <w:rFonts w:cs="Arial"/>
        </w:rPr>
      </w:pPr>
      <w:r w:rsidRPr="003E5A83">
        <w:rPr>
          <w:rFonts w:cs="Arial"/>
        </w:rPr>
        <w:t>Describe how the institution documents that students meet established admissions criteria.</w:t>
      </w:r>
    </w:p>
    <w:p w14:paraId="0A37E1DD" w14:textId="77777777" w:rsidR="00894351" w:rsidRDefault="00894351" w:rsidP="00F555FF">
      <w:pPr>
        <w:spacing w:after="0" w:line="240" w:lineRule="auto"/>
        <w:ind w:left="720"/>
        <w:contextualSpacing/>
        <w:rPr>
          <w:rFonts w:cs="Arial"/>
        </w:rPr>
      </w:pPr>
    </w:p>
    <w:p w14:paraId="1CE08ACB" w14:textId="77777777" w:rsidR="00894351" w:rsidRDefault="00894351" w:rsidP="00F555FF">
      <w:pPr>
        <w:spacing w:after="0" w:line="240" w:lineRule="auto"/>
        <w:ind w:left="720"/>
        <w:contextualSpacing/>
        <w:rPr>
          <w:rFonts w:cs="Arial"/>
        </w:rPr>
      </w:pPr>
    </w:p>
    <w:p w14:paraId="6D39475D" w14:textId="77777777" w:rsidR="00894351" w:rsidRDefault="00894351" w:rsidP="00F555FF">
      <w:pPr>
        <w:spacing w:after="0" w:line="240" w:lineRule="auto"/>
        <w:ind w:left="720"/>
        <w:contextualSpacing/>
        <w:rPr>
          <w:rFonts w:cs="Arial"/>
        </w:rPr>
      </w:pPr>
    </w:p>
    <w:p w14:paraId="4973AEC6" w14:textId="77777777" w:rsidR="00894351" w:rsidRDefault="00894351" w:rsidP="00841D9D">
      <w:pPr>
        <w:numPr>
          <w:ilvl w:val="0"/>
          <w:numId w:val="55"/>
        </w:numPr>
        <w:spacing w:after="0" w:line="240" w:lineRule="auto"/>
        <w:ind w:left="720"/>
        <w:contextualSpacing/>
        <w:rPr>
          <w:rFonts w:cs="Arial"/>
        </w:rPr>
      </w:pPr>
      <w:r>
        <w:rPr>
          <w:rFonts w:cs="Arial"/>
        </w:rPr>
        <w:t xml:space="preserve">If the institution enrolls students who do not meet its established admissions criteria, describe the institution’s policies and procedures for determining the basis for admittance, describe how it documents that students otherwise meet established admissions criteria, and describe how such admissions are made only under limited and exceptional circumstances. [EXHIBIT 32: Policies and Procedures for Exceptions to Admissions Criteria, Exhibit 32: List of Students Enrolled Under Exception to Admissions Criteria Policy] </w:t>
      </w:r>
      <w:r w:rsidRPr="003E5A83">
        <w:rPr>
          <w:rFonts w:cs="Arial"/>
        </w:rPr>
        <w:br/>
      </w:r>
    </w:p>
    <w:p w14:paraId="7604C2A9" w14:textId="77777777" w:rsidR="00894351" w:rsidRPr="003E5A83" w:rsidRDefault="00894351" w:rsidP="00F555FF">
      <w:pPr>
        <w:spacing w:after="0" w:line="240" w:lineRule="auto"/>
        <w:ind w:left="720"/>
        <w:contextualSpacing/>
        <w:rPr>
          <w:rFonts w:cs="Arial"/>
        </w:rPr>
      </w:pPr>
      <w:r w:rsidRPr="003E5A83">
        <w:rPr>
          <w:rFonts w:cs="Arial"/>
        </w:rPr>
        <w:br/>
      </w:r>
    </w:p>
    <w:p w14:paraId="2FACBA57" w14:textId="77777777" w:rsidR="00894351" w:rsidRPr="003E5A83" w:rsidRDefault="00894351" w:rsidP="00841D9D">
      <w:pPr>
        <w:numPr>
          <w:ilvl w:val="0"/>
          <w:numId w:val="55"/>
        </w:numPr>
        <w:spacing w:after="0" w:line="240" w:lineRule="auto"/>
        <w:ind w:left="720"/>
        <w:contextualSpacing/>
        <w:rPr>
          <w:rFonts w:cs="Arial"/>
        </w:rPr>
      </w:pPr>
      <w:r w:rsidRPr="003E5A83">
        <w:rPr>
          <w:rFonts w:cs="Arial"/>
        </w:rPr>
        <w:t xml:space="preserve">Describe the institution’s reasonable measures for determining if prospective students’ physical limitations will prevent successful completion of the educational offerings. </w:t>
      </w:r>
      <w:r w:rsidRPr="003E5A83">
        <w:rPr>
          <w:rFonts w:cs="Arial"/>
        </w:rPr>
        <w:br/>
      </w:r>
    </w:p>
    <w:p w14:paraId="107579A5" w14:textId="77777777" w:rsidR="00894351" w:rsidRPr="003E5A83" w:rsidRDefault="00894351" w:rsidP="00F555FF">
      <w:pPr>
        <w:spacing w:after="0" w:line="240" w:lineRule="auto"/>
        <w:ind w:left="720"/>
        <w:contextualSpacing/>
        <w:rPr>
          <w:rFonts w:eastAsia="Times New Roman" w:cs="Times New Roman"/>
          <w:bCs/>
        </w:rPr>
      </w:pPr>
    </w:p>
    <w:p w14:paraId="05C860D9" w14:textId="77777777" w:rsidR="00894351" w:rsidRPr="003E5A83" w:rsidRDefault="00894351" w:rsidP="00F555FF">
      <w:pPr>
        <w:spacing w:after="0" w:line="240" w:lineRule="auto"/>
        <w:ind w:left="720"/>
        <w:contextualSpacing/>
        <w:rPr>
          <w:rFonts w:eastAsia="Times New Roman" w:cs="Times New Roman"/>
          <w:bCs/>
        </w:rPr>
      </w:pPr>
    </w:p>
    <w:p w14:paraId="73381742" w14:textId="77777777" w:rsidR="00894351" w:rsidRPr="00B00553" w:rsidRDefault="00894351" w:rsidP="00841D9D">
      <w:pPr>
        <w:numPr>
          <w:ilvl w:val="1"/>
          <w:numId w:val="41"/>
        </w:numPr>
        <w:spacing w:after="0" w:line="240" w:lineRule="auto"/>
        <w:contextualSpacing/>
        <w:rPr>
          <w:rFonts w:eastAsia="Times New Roman" w:cs="Times New Roman"/>
          <w:sz w:val="24"/>
          <w:szCs w:val="24"/>
        </w:rPr>
      </w:pPr>
      <w:r w:rsidRPr="00B00553">
        <w:rPr>
          <w:rFonts w:eastAsia="Times New Roman" w:cs="Times New Roman"/>
          <w:bCs/>
          <w:sz w:val="24"/>
          <w:szCs w:val="24"/>
        </w:rPr>
        <w:t xml:space="preserve">Transcripts not in English </w:t>
      </w:r>
      <w:r w:rsidRPr="00B00553">
        <w:rPr>
          <w:rFonts w:eastAsia="Times New Roman" w:cs="Times New Roman"/>
          <w:sz w:val="24"/>
          <w:szCs w:val="24"/>
        </w:rPr>
        <w:t>are evaluated by an appropriate third party and translated into English or evaluated by a trained transcript evaluator fluent in the language o</w:t>
      </w:r>
      <w:r>
        <w:rPr>
          <w:rFonts w:eastAsia="Times New Roman" w:cs="Times New Roman"/>
          <w:sz w:val="24"/>
          <w:szCs w:val="24"/>
        </w:rPr>
        <w:t>f</w:t>
      </w:r>
      <w:r w:rsidRPr="00B00553">
        <w:rPr>
          <w:rFonts w:eastAsia="Times New Roman" w:cs="Times New Roman"/>
          <w:sz w:val="24"/>
          <w:szCs w:val="24"/>
        </w:rPr>
        <w:t xml:space="preserve"> the transcript. Evaluators possess expertise in the educational practices of the country of origin and include an English translation of the review.</w:t>
      </w:r>
    </w:p>
    <w:p w14:paraId="49E1222E" w14:textId="77777777" w:rsidR="00894351" w:rsidRPr="002C4751" w:rsidRDefault="00894351" w:rsidP="00894351">
      <w:pPr>
        <w:spacing w:after="0" w:line="240" w:lineRule="auto"/>
        <w:ind w:left="1440"/>
        <w:contextualSpacing/>
        <w:rPr>
          <w:rFonts w:eastAsia="Times New Roman" w:cstheme="minorHAnsi"/>
        </w:rPr>
      </w:pPr>
    </w:p>
    <w:p w14:paraId="5CE92B6E" w14:textId="77777777" w:rsidR="00894351" w:rsidRPr="002C4751" w:rsidRDefault="00894351" w:rsidP="00841D9D">
      <w:pPr>
        <w:numPr>
          <w:ilvl w:val="0"/>
          <w:numId w:val="56"/>
        </w:numPr>
        <w:spacing w:after="0" w:line="240" w:lineRule="auto"/>
        <w:ind w:left="1080"/>
        <w:contextualSpacing/>
        <w:rPr>
          <w:rFonts w:eastAsia="Times New Roman" w:cstheme="minorHAnsi"/>
        </w:rPr>
      </w:pPr>
      <w:r w:rsidRPr="002C4751">
        <w:rPr>
          <w:rFonts w:eastAsia="Times New Roman" w:cstheme="minorHAnsi"/>
        </w:rPr>
        <w:t xml:space="preserve">Describe the institution’s process for evaluating transcripts that are not in English. </w:t>
      </w:r>
      <w:r w:rsidRPr="002C4751">
        <w:rPr>
          <w:rFonts w:eastAsia="Times New Roman" w:cstheme="minorHAnsi"/>
        </w:rPr>
        <w:br/>
      </w:r>
      <w:r w:rsidRPr="002C4751">
        <w:rPr>
          <w:rFonts w:eastAsia="Times New Roman" w:cstheme="minorHAnsi"/>
        </w:rPr>
        <w:br/>
      </w:r>
      <w:r w:rsidRPr="002C4751">
        <w:rPr>
          <w:rFonts w:eastAsia="Times New Roman" w:cstheme="minorHAnsi"/>
        </w:rPr>
        <w:br/>
      </w:r>
    </w:p>
    <w:p w14:paraId="78340A4D" w14:textId="77777777" w:rsidR="00894351" w:rsidRPr="00C525C0" w:rsidRDefault="00894351" w:rsidP="00841D9D">
      <w:pPr>
        <w:numPr>
          <w:ilvl w:val="0"/>
          <w:numId w:val="56"/>
        </w:numPr>
        <w:spacing w:after="0" w:line="240" w:lineRule="auto"/>
        <w:ind w:left="1080"/>
        <w:contextualSpacing/>
        <w:rPr>
          <w:rFonts w:eastAsia="Times New Roman" w:cstheme="minorHAnsi"/>
        </w:rPr>
      </w:pPr>
      <w:r w:rsidRPr="00C525C0">
        <w:rPr>
          <w:rFonts w:eastAsia="Times New Roman" w:cstheme="minorHAnsi"/>
        </w:rPr>
        <w:t xml:space="preserve">Provide a link to the institution’s admissions requirements for foreign transcript evaluation. </w:t>
      </w:r>
      <w:r w:rsidRPr="00C525C0">
        <w:rPr>
          <w:rFonts w:eastAsia="Times New Roman" w:cstheme="minorHAnsi"/>
        </w:rPr>
        <w:br/>
      </w:r>
    </w:p>
    <w:p w14:paraId="7F7C2906" w14:textId="77777777" w:rsidR="00894351" w:rsidRPr="002C4751" w:rsidRDefault="00894351" w:rsidP="00F555FF">
      <w:pPr>
        <w:spacing w:after="0" w:line="240" w:lineRule="auto"/>
        <w:ind w:left="1080"/>
        <w:contextualSpacing/>
        <w:rPr>
          <w:rFonts w:eastAsia="Times New Roman" w:cstheme="minorHAnsi"/>
        </w:rPr>
      </w:pPr>
      <w:r w:rsidRPr="002C4751">
        <w:rPr>
          <w:rFonts w:eastAsia="Times New Roman" w:cstheme="minorHAnsi"/>
        </w:rPr>
        <w:t xml:space="preserve">For this response: </w:t>
      </w:r>
      <w:sdt>
        <w:sdtPr>
          <w:rPr>
            <w:rFonts w:eastAsia="Times New Roman" w:cstheme="minorHAnsi"/>
            <w:color w:val="0000FF"/>
          </w:rPr>
          <w:id w:val="1735820042"/>
          <w:placeholder>
            <w:docPart w:val="A05F1876A5CA445A804E4B78E4DF38DE"/>
          </w:placeholder>
          <w:showingPlcHdr/>
        </w:sdtPr>
        <w:sdtEndPr/>
        <w:sdtContent>
          <w:r w:rsidRPr="002C4751">
            <w:rPr>
              <w:rStyle w:val="PlaceholderText"/>
              <w:rFonts w:cstheme="minorHAnsi"/>
            </w:rPr>
            <w:t>Insert Link</w:t>
          </w:r>
        </w:sdtContent>
      </w:sdt>
      <w:r w:rsidRPr="002C4751">
        <w:rPr>
          <w:rFonts w:eastAsia="Times New Roman" w:cstheme="minorHAnsi"/>
        </w:rPr>
        <w:br/>
      </w:r>
    </w:p>
    <w:p w14:paraId="593ED186" w14:textId="77777777" w:rsidR="00894351" w:rsidRPr="002C4751" w:rsidRDefault="00894351" w:rsidP="00841D9D">
      <w:pPr>
        <w:numPr>
          <w:ilvl w:val="0"/>
          <w:numId w:val="56"/>
        </w:numPr>
        <w:spacing w:after="0" w:line="240" w:lineRule="auto"/>
        <w:ind w:left="1080"/>
        <w:contextualSpacing/>
        <w:rPr>
          <w:rFonts w:eastAsia="Times New Roman" w:cstheme="minorHAnsi"/>
        </w:rPr>
      </w:pPr>
      <w:r w:rsidRPr="002C4751">
        <w:rPr>
          <w:rFonts w:eastAsia="Times New Roman" w:cstheme="minorHAnsi"/>
        </w:rPr>
        <w:t>Provide a list of appropriate third</w:t>
      </w:r>
      <w:r>
        <w:rPr>
          <w:rFonts w:eastAsia="Times New Roman" w:cstheme="minorHAnsi"/>
        </w:rPr>
        <w:t>-</w:t>
      </w:r>
      <w:r w:rsidRPr="002C4751">
        <w:rPr>
          <w:rFonts w:eastAsia="Times New Roman" w:cstheme="minorHAnsi"/>
        </w:rPr>
        <w:t xml:space="preserve">party transcript evaluators approved by the institution. </w:t>
      </w:r>
      <w:r w:rsidRPr="002C4751">
        <w:rPr>
          <w:rFonts w:eastAsia="Times New Roman" w:cstheme="minorHAnsi"/>
        </w:rPr>
        <w:br/>
      </w:r>
      <w:r w:rsidRPr="002C4751">
        <w:rPr>
          <w:rFonts w:eastAsia="Times New Roman" w:cstheme="minorHAnsi"/>
        </w:rPr>
        <w:br/>
      </w:r>
      <w:r w:rsidRPr="002C4751">
        <w:rPr>
          <w:rFonts w:eastAsia="Times New Roman" w:cstheme="minorHAnsi"/>
        </w:rPr>
        <w:br/>
      </w:r>
    </w:p>
    <w:p w14:paraId="59F8F5BE" w14:textId="77777777" w:rsidR="00894351" w:rsidRPr="002C4751" w:rsidRDefault="00894351" w:rsidP="00841D9D">
      <w:pPr>
        <w:numPr>
          <w:ilvl w:val="0"/>
          <w:numId w:val="56"/>
        </w:numPr>
        <w:spacing w:after="0" w:line="240" w:lineRule="auto"/>
        <w:ind w:left="1080"/>
        <w:contextualSpacing/>
        <w:rPr>
          <w:rFonts w:eastAsia="Times New Roman" w:cstheme="minorHAnsi"/>
        </w:rPr>
      </w:pPr>
      <w:r w:rsidRPr="002C4751">
        <w:rPr>
          <w:rFonts w:eastAsia="Times New Roman" w:cstheme="minorHAnsi"/>
        </w:rPr>
        <w:t xml:space="preserve">Describe how transcript evaluators possess expertise in the educational practices of the country of origin. </w:t>
      </w:r>
      <w:r w:rsidRPr="002C4751">
        <w:rPr>
          <w:rFonts w:eastAsia="Times New Roman" w:cstheme="minorHAnsi"/>
        </w:rPr>
        <w:br/>
      </w:r>
      <w:r w:rsidRPr="002C4751">
        <w:rPr>
          <w:rFonts w:eastAsia="Times New Roman" w:cstheme="minorHAnsi"/>
        </w:rPr>
        <w:br/>
      </w:r>
    </w:p>
    <w:p w14:paraId="3EF861B9" w14:textId="77777777" w:rsidR="00894351" w:rsidRPr="002C4751" w:rsidRDefault="00894351" w:rsidP="00F555FF">
      <w:pPr>
        <w:spacing w:after="0" w:line="240" w:lineRule="auto"/>
        <w:ind w:left="1080"/>
        <w:contextualSpacing/>
        <w:rPr>
          <w:rFonts w:eastAsia="Times New Roman" w:cstheme="minorHAnsi"/>
        </w:rPr>
      </w:pPr>
    </w:p>
    <w:p w14:paraId="59C9DF08" w14:textId="77777777" w:rsidR="00894351" w:rsidRPr="00B872DE" w:rsidRDefault="00894351" w:rsidP="00841D9D">
      <w:pPr>
        <w:numPr>
          <w:ilvl w:val="1"/>
          <w:numId w:val="41"/>
        </w:numPr>
        <w:spacing w:after="0" w:line="240" w:lineRule="auto"/>
        <w:contextualSpacing/>
        <w:rPr>
          <w:rFonts w:eastAsia="Times New Roman" w:cstheme="minorHAnsi"/>
        </w:rPr>
      </w:pPr>
      <w:r w:rsidRPr="00B00553">
        <w:rPr>
          <w:rFonts w:eastAsia="Times New Roman" w:cs="Times New Roman"/>
          <w:bCs/>
          <w:sz w:val="24"/>
          <w:szCs w:val="24"/>
        </w:rPr>
        <w:t xml:space="preserve">The institution’s admissions criteria disclose procedures for verifying appropriate language proficiencies. </w:t>
      </w:r>
      <w:r w:rsidRPr="00B00553">
        <w:rPr>
          <w:rFonts w:eastAsia="Times New Roman" w:cs="Times New Roman"/>
          <w:sz w:val="24"/>
          <w:szCs w:val="24"/>
        </w:rPr>
        <w:t xml:space="preserve">The institution verifies English language proficiency for applicants whose native language is not English and </w:t>
      </w:r>
      <w:r>
        <w:rPr>
          <w:rFonts w:eastAsia="Times New Roman" w:cs="Times New Roman"/>
          <w:sz w:val="24"/>
          <w:szCs w:val="24"/>
        </w:rPr>
        <w:t xml:space="preserve">who </w:t>
      </w:r>
      <w:r w:rsidRPr="00B00553">
        <w:rPr>
          <w:rFonts w:eastAsia="Times New Roman" w:cs="Times New Roman"/>
          <w:sz w:val="24"/>
          <w:szCs w:val="24"/>
        </w:rPr>
        <w:t>have not earned a degree from an appropriately accredited institution where English is the principal language of instruction. Verification procedures align with DEAC’s guidance on English Language Proficiency Assessment.</w:t>
      </w:r>
      <w:r w:rsidRPr="00B00553">
        <w:rPr>
          <w:rFonts w:eastAsia="Times New Roman" w:cs="Times New Roman"/>
          <w:sz w:val="24"/>
          <w:szCs w:val="24"/>
        </w:rPr>
        <w:br/>
      </w:r>
    </w:p>
    <w:p w14:paraId="307E142B" w14:textId="77777777" w:rsidR="00894351" w:rsidRDefault="00894351" w:rsidP="00841D9D">
      <w:pPr>
        <w:numPr>
          <w:ilvl w:val="0"/>
          <w:numId w:val="57"/>
        </w:numPr>
        <w:spacing w:after="0" w:line="240" w:lineRule="auto"/>
        <w:ind w:left="1080"/>
        <w:contextualSpacing/>
        <w:rPr>
          <w:rFonts w:eastAsia="Times New Roman" w:cstheme="minorHAnsi"/>
        </w:rPr>
      </w:pPr>
      <w:r w:rsidRPr="00B872DE">
        <w:rPr>
          <w:rFonts w:eastAsia="Times New Roman" w:cstheme="minorHAnsi"/>
        </w:rPr>
        <w:t xml:space="preserve">Describe the institution’s admissions procedures for verifying published language proficiency requirements. </w:t>
      </w:r>
      <w:r w:rsidRPr="00B872DE">
        <w:rPr>
          <w:rFonts w:eastAsia="Times New Roman" w:cstheme="minorHAnsi"/>
        </w:rPr>
        <w:br/>
      </w:r>
    </w:p>
    <w:p w14:paraId="6FD87C6D" w14:textId="77777777" w:rsidR="00894351" w:rsidRDefault="00894351" w:rsidP="00F555FF">
      <w:pPr>
        <w:spacing w:after="0" w:line="240" w:lineRule="auto"/>
        <w:ind w:left="1080"/>
        <w:contextualSpacing/>
        <w:rPr>
          <w:rFonts w:eastAsia="Times New Roman" w:cstheme="minorHAnsi"/>
        </w:rPr>
      </w:pPr>
    </w:p>
    <w:p w14:paraId="5F2A5463" w14:textId="77777777" w:rsidR="00894351" w:rsidRPr="00B872DE" w:rsidRDefault="00894351" w:rsidP="00F555FF">
      <w:pPr>
        <w:spacing w:after="0" w:line="240" w:lineRule="auto"/>
        <w:ind w:left="1080"/>
        <w:contextualSpacing/>
        <w:rPr>
          <w:rFonts w:eastAsia="Times New Roman" w:cstheme="minorHAnsi"/>
        </w:rPr>
      </w:pPr>
    </w:p>
    <w:p w14:paraId="75F43E4A" w14:textId="77777777" w:rsidR="00894351" w:rsidRPr="00B872DE" w:rsidRDefault="00894351" w:rsidP="00841D9D">
      <w:pPr>
        <w:numPr>
          <w:ilvl w:val="0"/>
          <w:numId w:val="57"/>
        </w:numPr>
        <w:spacing w:after="0" w:line="240" w:lineRule="auto"/>
        <w:ind w:left="1080"/>
        <w:contextualSpacing/>
        <w:rPr>
          <w:rFonts w:eastAsia="Times New Roman" w:cstheme="minorHAnsi"/>
        </w:rPr>
      </w:pPr>
      <w:r w:rsidRPr="00B872DE">
        <w:rPr>
          <w:rFonts w:eastAsia="Times New Roman" w:cstheme="minorHAnsi"/>
        </w:rPr>
        <w:t>Provide a link to the institution’s admissions policy for verifying English or other language proficiencies.</w:t>
      </w:r>
      <w:r w:rsidRPr="00B872DE">
        <w:rPr>
          <w:rFonts w:eastAsia="Times New Roman" w:cstheme="minorHAnsi"/>
        </w:rPr>
        <w:br/>
      </w:r>
      <w:r w:rsidRPr="00B872DE">
        <w:rPr>
          <w:rFonts w:eastAsia="Times New Roman" w:cstheme="minorHAnsi"/>
        </w:rPr>
        <w:br/>
      </w:r>
      <w:r w:rsidRPr="002C4751">
        <w:rPr>
          <w:rFonts w:eastAsia="Times New Roman" w:cstheme="minorHAnsi"/>
        </w:rPr>
        <w:t xml:space="preserve">For this response: </w:t>
      </w:r>
      <w:sdt>
        <w:sdtPr>
          <w:rPr>
            <w:rFonts w:eastAsia="Times New Roman" w:cstheme="minorHAnsi"/>
            <w:color w:val="0000FF"/>
          </w:rPr>
          <w:id w:val="-656145132"/>
          <w:placeholder>
            <w:docPart w:val="CBD92BA9A5DB4291B0E4B5E358892798"/>
          </w:placeholder>
          <w:showingPlcHdr/>
        </w:sdtPr>
        <w:sdtEndPr/>
        <w:sdtContent>
          <w:r w:rsidRPr="002C4751">
            <w:rPr>
              <w:rStyle w:val="PlaceholderText"/>
              <w:rFonts w:cstheme="minorHAnsi"/>
            </w:rPr>
            <w:t>Insert Link</w:t>
          </w:r>
        </w:sdtContent>
      </w:sdt>
      <w:r w:rsidRPr="002C4751">
        <w:rPr>
          <w:rFonts w:eastAsia="Times New Roman" w:cstheme="minorHAnsi"/>
        </w:rPr>
        <w:br/>
      </w:r>
    </w:p>
    <w:p w14:paraId="3606A567" w14:textId="77777777" w:rsidR="00894351" w:rsidRPr="00B872DE" w:rsidRDefault="00894351" w:rsidP="00841D9D">
      <w:pPr>
        <w:numPr>
          <w:ilvl w:val="0"/>
          <w:numId w:val="57"/>
        </w:numPr>
        <w:spacing w:after="0" w:line="240" w:lineRule="auto"/>
        <w:ind w:left="1080"/>
        <w:contextualSpacing/>
        <w:rPr>
          <w:rFonts w:eastAsia="Times New Roman" w:cstheme="minorHAnsi"/>
        </w:rPr>
      </w:pPr>
      <w:r>
        <w:rPr>
          <w:rFonts w:eastAsia="Times New Roman" w:cstheme="minorHAnsi"/>
        </w:rPr>
        <w:t xml:space="preserve">Describe how </w:t>
      </w:r>
      <w:r w:rsidRPr="00B872DE">
        <w:rPr>
          <w:rFonts w:eastAsia="Times New Roman" w:cstheme="minorHAnsi"/>
        </w:rPr>
        <w:t>the institution’s foreign language verification procedures align with DEAC’s guidance on English Language Proficiency Assessment</w:t>
      </w:r>
      <w:r>
        <w:rPr>
          <w:rFonts w:eastAsia="Times New Roman" w:cstheme="minorHAnsi"/>
        </w:rPr>
        <w:t xml:space="preserve"> [DEAC Handbook, Part Four: Appendices: Standard IX]</w:t>
      </w:r>
      <w:r w:rsidRPr="00B872DE">
        <w:rPr>
          <w:rFonts w:eastAsia="Times New Roman" w:cstheme="minorHAnsi"/>
        </w:rPr>
        <w:t xml:space="preserve"> </w:t>
      </w:r>
      <w:r w:rsidRPr="00B872DE">
        <w:rPr>
          <w:rFonts w:eastAsia="Times New Roman" w:cstheme="minorHAnsi"/>
        </w:rPr>
        <w:br/>
      </w:r>
      <w:r w:rsidRPr="00B872DE">
        <w:rPr>
          <w:rFonts w:eastAsia="Times New Roman" w:cstheme="minorHAnsi"/>
        </w:rPr>
        <w:br/>
      </w:r>
    </w:p>
    <w:p w14:paraId="38043876" w14:textId="77777777" w:rsidR="00894351" w:rsidRPr="00B872DE" w:rsidRDefault="00894351" w:rsidP="00F555FF">
      <w:pPr>
        <w:spacing w:after="0" w:line="240" w:lineRule="auto"/>
        <w:ind w:left="1080"/>
        <w:contextualSpacing/>
        <w:rPr>
          <w:rFonts w:eastAsia="Times New Roman" w:cstheme="minorHAnsi"/>
        </w:rPr>
      </w:pPr>
    </w:p>
    <w:p w14:paraId="14F6CAC1"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Non-Degree Programs</w:t>
      </w:r>
    </w:p>
    <w:p w14:paraId="5ACD1751" w14:textId="77777777" w:rsidR="00894351" w:rsidRDefault="00894351" w:rsidP="00F555FF">
      <w:pPr>
        <w:spacing w:after="0" w:line="240" w:lineRule="auto"/>
        <w:ind w:left="720"/>
        <w:contextualSpacing/>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 xml:space="preserve">. </w:t>
      </w:r>
    </w:p>
    <w:p w14:paraId="09046A07" w14:textId="77777777" w:rsidR="00894351" w:rsidRDefault="00894351" w:rsidP="00F555FF">
      <w:pPr>
        <w:spacing w:after="0" w:line="240" w:lineRule="auto"/>
        <w:ind w:left="720"/>
        <w:contextualSpacing/>
        <w:rPr>
          <w:rFonts w:cs="Times New Roman"/>
          <w:sz w:val="24"/>
          <w:szCs w:val="24"/>
        </w:rPr>
      </w:pPr>
    </w:p>
    <w:p w14:paraId="09643BBA" w14:textId="77777777" w:rsidR="00894351" w:rsidRDefault="00894351" w:rsidP="00F555FF">
      <w:pPr>
        <w:spacing w:after="0" w:line="240" w:lineRule="auto"/>
        <w:ind w:left="720"/>
        <w:contextualSpacing/>
        <w:rPr>
          <w:rFonts w:cs="Times New Roman"/>
          <w:sz w:val="24"/>
          <w:szCs w:val="24"/>
        </w:rPr>
      </w:pPr>
      <w:r>
        <w:rPr>
          <w:rFonts w:cs="Times New Roman"/>
          <w:sz w:val="24"/>
          <w:szCs w:val="24"/>
        </w:rPr>
        <w:t>Institutions that implement self-certification procedures must:</w:t>
      </w:r>
    </w:p>
    <w:p w14:paraId="6554165A" w14:textId="77777777" w:rsidR="00894351" w:rsidRDefault="00894351" w:rsidP="00841D9D">
      <w:pPr>
        <w:numPr>
          <w:ilvl w:val="3"/>
          <w:numId w:val="41"/>
        </w:numPr>
        <w:spacing w:after="0" w:line="240" w:lineRule="auto"/>
        <w:contextualSpacing/>
        <w:rPr>
          <w:rFonts w:cs="Times New Roman"/>
          <w:sz w:val="24"/>
          <w:szCs w:val="24"/>
        </w:rPr>
      </w:pPr>
      <w:r>
        <w:rPr>
          <w:rFonts w:cs="Times New Roman"/>
          <w:sz w:val="24"/>
          <w:szCs w:val="24"/>
        </w:rPr>
        <w:t xml:space="preserve">Obtain a signed statement from the applicant attesting to a high school diploma or recognized equivalent; </w:t>
      </w:r>
    </w:p>
    <w:p w14:paraId="65EA54FB" w14:textId="77777777" w:rsidR="00894351" w:rsidRDefault="00894351" w:rsidP="00841D9D">
      <w:pPr>
        <w:numPr>
          <w:ilvl w:val="3"/>
          <w:numId w:val="41"/>
        </w:numPr>
        <w:spacing w:after="0" w:line="240" w:lineRule="auto"/>
        <w:contextualSpacing/>
        <w:rPr>
          <w:rFonts w:cs="Times New Roman"/>
          <w:sz w:val="24"/>
          <w:szCs w:val="24"/>
        </w:rPr>
      </w:pPr>
      <w:r>
        <w:rPr>
          <w:rFonts w:cs="Times New Roman"/>
          <w:sz w:val="24"/>
          <w:szCs w:val="24"/>
        </w:rPr>
        <w:t>Require applicants to provide the institution name, city, state, and year of graduation on the self-certification statement;</w:t>
      </w:r>
    </w:p>
    <w:p w14:paraId="69CB1CAA" w14:textId="77777777" w:rsidR="00894351" w:rsidRDefault="00894351" w:rsidP="00841D9D">
      <w:pPr>
        <w:numPr>
          <w:ilvl w:val="3"/>
          <w:numId w:val="41"/>
        </w:numPr>
        <w:spacing w:after="0" w:line="240" w:lineRule="auto"/>
        <w:contextualSpacing/>
        <w:rPr>
          <w:rFonts w:cs="Times New Roman"/>
          <w:sz w:val="24"/>
          <w:szCs w:val="24"/>
        </w:rPr>
      </w:pPr>
      <w:r>
        <w:rPr>
          <w:rFonts w:cs="Times New Roman"/>
          <w:sz w:val="24"/>
          <w:szCs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30178CC9" w14:textId="77777777" w:rsidR="00894351" w:rsidRPr="00A571AB" w:rsidRDefault="00894351" w:rsidP="00841D9D">
      <w:pPr>
        <w:numPr>
          <w:ilvl w:val="3"/>
          <w:numId w:val="41"/>
        </w:numPr>
        <w:spacing w:after="0" w:line="240" w:lineRule="auto"/>
        <w:contextualSpacing/>
        <w:rPr>
          <w:rFonts w:cs="Times New Roman"/>
          <w:sz w:val="24"/>
          <w:szCs w:val="24"/>
        </w:rPr>
      </w:pPr>
      <w:r>
        <w:rPr>
          <w:rFonts w:cs="Times New Roman"/>
          <w:sz w:val="24"/>
          <w:szCs w:val="24"/>
        </w:rPr>
        <w:t>Document that such practices are necessary to be consistent with the institution’s mission.</w:t>
      </w:r>
    </w:p>
    <w:p w14:paraId="1280CB7F" w14:textId="77777777" w:rsidR="00894351" w:rsidRPr="00B872DE" w:rsidRDefault="00894351" w:rsidP="00894351">
      <w:pPr>
        <w:spacing w:after="0" w:line="240" w:lineRule="auto"/>
        <w:ind w:left="1440"/>
        <w:contextualSpacing/>
        <w:rPr>
          <w:rFonts w:cs="Arial"/>
        </w:rPr>
      </w:pPr>
    </w:p>
    <w:p w14:paraId="720B7DC2" w14:textId="77777777" w:rsidR="00894351" w:rsidRDefault="00894351" w:rsidP="00841D9D">
      <w:pPr>
        <w:pStyle w:val="ListParagraph"/>
        <w:numPr>
          <w:ilvl w:val="0"/>
          <w:numId w:val="102"/>
        </w:numPr>
        <w:spacing w:after="0" w:line="240" w:lineRule="auto"/>
        <w:ind w:left="1080"/>
        <w:rPr>
          <w:rFonts w:cs="Arial"/>
        </w:rPr>
      </w:pPr>
      <w:r w:rsidRPr="00B872DE">
        <w:rPr>
          <w:rFonts w:cs="Arial"/>
        </w:rPr>
        <w:t>Describe how the institution documents the basis for admissions deci</w:t>
      </w:r>
      <w:r>
        <w:rPr>
          <w:rFonts w:cs="Arial"/>
        </w:rPr>
        <w:t>sions for non-degree programs.</w:t>
      </w:r>
    </w:p>
    <w:p w14:paraId="3DE46547" w14:textId="77777777" w:rsidR="00894351" w:rsidRDefault="00894351" w:rsidP="00F555FF">
      <w:pPr>
        <w:pStyle w:val="ListParagraph"/>
        <w:spacing w:after="0" w:line="240" w:lineRule="auto"/>
        <w:ind w:left="1080"/>
        <w:rPr>
          <w:rFonts w:cs="Arial"/>
        </w:rPr>
      </w:pPr>
    </w:p>
    <w:p w14:paraId="7E0E1A8C" w14:textId="77777777" w:rsidR="00894351" w:rsidRDefault="00894351" w:rsidP="00F555FF">
      <w:pPr>
        <w:pStyle w:val="ListParagraph"/>
        <w:spacing w:after="0" w:line="240" w:lineRule="auto"/>
        <w:ind w:left="1080"/>
        <w:rPr>
          <w:rFonts w:cs="Arial"/>
        </w:rPr>
      </w:pPr>
    </w:p>
    <w:p w14:paraId="7E1D712E" w14:textId="77777777" w:rsidR="00894351" w:rsidRDefault="00894351" w:rsidP="00F555FF">
      <w:pPr>
        <w:pStyle w:val="ListParagraph"/>
        <w:spacing w:after="0" w:line="240" w:lineRule="auto"/>
        <w:ind w:left="1080"/>
        <w:rPr>
          <w:rFonts w:cs="Arial"/>
        </w:rPr>
      </w:pPr>
    </w:p>
    <w:p w14:paraId="4A8BE985" w14:textId="77777777" w:rsidR="00894351" w:rsidRDefault="00894351" w:rsidP="00841D9D">
      <w:pPr>
        <w:pStyle w:val="ListParagraph"/>
        <w:numPr>
          <w:ilvl w:val="0"/>
          <w:numId w:val="102"/>
        </w:numPr>
        <w:spacing w:after="0" w:line="240" w:lineRule="auto"/>
        <w:ind w:left="1080"/>
        <w:rPr>
          <w:rFonts w:cs="Arial"/>
        </w:rPr>
      </w:pPr>
      <w:r w:rsidRPr="00B872DE">
        <w:rPr>
          <w:rFonts w:cs="Arial"/>
        </w:rPr>
        <w:t>If the institution allows self-certification, describe the policy and proc</w:t>
      </w:r>
      <w:r>
        <w:rPr>
          <w:rFonts w:cs="Arial"/>
        </w:rPr>
        <w:t xml:space="preserve">ess followed for verification. </w:t>
      </w:r>
    </w:p>
    <w:p w14:paraId="748A7E3C" w14:textId="77777777" w:rsidR="00894351" w:rsidRDefault="00894351" w:rsidP="00F555FF">
      <w:pPr>
        <w:pStyle w:val="ListParagraph"/>
        <w:spacing w:after="0" w:line="240" w:lineRule="auto"/>
        <w:ind w:left="1080"/>
        <w:rPr>
          <w:rFonts w:cs="Arial"/>
        </w:rPr>
      </w:pPr>
    </w:p>
    <w:p w14:paraId="0019CBB9" w14:textId="77777777" w:rsidR="00894351" w:rsidRDefault="00894351" w:rsidP="00F555FF">
      <w:pPr>
        <w:pStyle w:val="ListParagraph"/>
        <w:spacing w:after="0" w:line="240" w:lineRule="auto"/>
        <w:ind w:left="1080"/>
        <w:rPr>
          <w:rFonts w:cs="Arial"/>
        </w:rPr>
      </w:pPr>
    </w:p>
    <w:p w14:paraId="78A9187F" w14:textId="77777777" w:rsidR="00894351" w:rsidRDefault="00894351" w:rsidP="00F555FF">
      <w:pPr>
        <w:pStyle w:val="ListParagraph"/>
        <w:spacing w:after="0" w:line="240" w:lineRule="auto"/>
        <w:ind w:left="1080"/>
        <w:rPr>
          <w:rFonts w:cs="Arial"/>
        </w:rPr>
      </w:pPr>
    </w:p>
    <w:p w14:paraId="0A1DCB5C"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Undergraduate Degrees</w:t>
      </w:r>
    </w:p>
    <w:p w14:paraId="340F360E"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 xml:space="preserve">(e.g., high school diploma or general educational development tests [GED]). Institutions may implement self-certification in accordance with VIII.D.3. </w:t>
      </w:r>
    </w:p>
    <w:p w14:paraId="46998250" w14:textId="77777777" w:rsidR="00894351" w:rsidRPr="00B872DE" w:rsidRDefault="00894351" w:rsidP="00894351">
      <w:pPr>
        <w:spacing w:after="0" w:line="240" w:lineRule="auto"/>
        <w:ind w:left="1440"/>
        <w:contextualSpacing/>
        <w:rPr>
          <w:rFonts w:cs="Arial"/>
        </w:rPr>
      </w:pPr>
    </w:p>
    <w:p w14:paraId="0A291EFE" w14:textId="77777777" w:rsidR="00894351" w:rsidRPr="00B872DE" w:rsidRDefault="00894351" w:rsidP="00841D9D">
      <w:pPr>
        <w:numPr>
          <w:ilvl w:val="0"/>
          <w:numId w:val="107"/>
        </w:numPr>
        <w:spacing w:after="0" w:line="240" w:lineRule="auto"/>
        <w:ind w:left="1080"/>
        <w:contextualSpacing/>
        <w:rPr>
          <w:rFonts w:cs="Arial"/>
        </w:rPr>
      </w:pPr>
      <w:r w:rsidRPr="00B872DE">
        <w:rPr>
          <w:rFonts w:cs="Arial"/>
        </w:rPr>
        <w:t>Describe how the institution documents the basis for admissions decisions for undergraduate degree programs.</w:t>
      </w:r>
      <w:r w:rsidRPr="00B872DE">
        <w:rPr>
          <w:rFonts w:cs="Arial"/>
        </w:rPr>
        <w:br/>
      </w:r>
      <w:r w:rsidRPr="00B872DE">
        <w:rPr>
          <w:rFonts w:cs="Arial"/>
        </w:rPr>
        <w:br/>
      </w:r>
    </w:p>
    <w:p w14:paraId="6696A746" w14:textId="77777777" w:rsidR="00894351" w:rsidRPr="00B872DE" w:rsidRDefault="00894351" w:rsidP="00F555FF">
      <w:pPr>
        <w:spacing w:after="0" w:line="240" w:lineRule="auto"/>
        <w:ind w:left="1080"/>
        <w:contextualSpacing/>
        <w:rPr>
          <w:rFonts w:cs="Arial"/>
        </w:rPr>
      </w:pPr>
    </w:p>
    <w:p w14:paraId="3C9C20B1" w14:textId="77777777" w:rsidR="00894351" w:rsidRPr="00B872DE" w:rsidRDefault="00894351" w:rsidP="00841D9D">
      <w:pPr>
        <w:numPr>
          <w:ilvl w:val="0"/>
          <w:numId w:val="107"/>
        </w:numPr>
        <w:spacing w:after="0" w:line="240" w:lineRule="auto"/>
        <w:ind w:left="1080"/>
        <w:contextualSpacing/>
        <w:rPr>
          <w:rFonts w:cs="Arial"/>
        </w:rPr>
      </w:pPr>
      <w:r w:rsidRPr="00B872DE">
        <w:rPr>
          <w:rFonts w:cs="Arial"/>
        </w:rPr>
        <w:t xml:space="preserve">If the institution allows self-certification, describe the policy and process followed for verification. </w:t>
      </w:r>
      <w:r w:rsidRPr="00B872DE">
        <w:rPr>
          <w:rFonts w:cs="Arial"/>
        </w:rPr>
        <w:br/>
      </w:r>
      <w:r w:rsidRPr="00B872DE">
        <w:rPr>
          <w:rFonts w:cs="Arial"/>
        </w:rPr>
        <w:br/>
      </w:r>
      <w:r w:rsidRPr="00B872DE">
        <w:rPr>
          <w:rFonts w:cs="Arial"/>
        </w:rPr>
        <w:br/>
      </w:r>
    </w:p>
    <w:p w14:paraId="4C9EEE3B"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Master’s Degrees</w:t>
      </w:r>
    </w:p>
    <w:p w14:paraId="082635AA"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At the time of admission, the institution obtains official documentation that applicants possess a bachelor’s degree earned from an appropriately accredited institution. </w:t>
      </w:r>
    </w:p>
    <w:p w14:paraId="3CE56145" w14:textId="77777777" w:rsidR="00894351" w:rsidRPr="00B872DE" w:rsidRDefault="00894351" w:rsidP="00894351">
      <w:pPr>
        <w:spacing w:after="0" w:line="240" w:lineRule="auto"/>
        <w:ind w:left="1440"/>
        <w:contextualSpacing/>
        <w:rPr>
          <w:rFonts w:cs="Arial"/>
        </w:rPr>
      </w:pPr>
    </w:p>
    <w:p w14:paraId="46D17BD8" w14:textId="77777777" w:rsidR="00894351" w:rsidRDefault="00894351" w:rsidP="00841D9D">
      <w:pPr>
        <w:pStyle w:val="ListParagraph"/>
        <w:numPr>
          <w:ilvl w:val="0"/>
          <w:numId w:val="163"/>
        </w:numPr>
        <w:spacing w:after="0" w:line="240" w:lineRule="auto"/>
        <w:ind w:left="1080"/>
        <w:rPr>
          <w:rFonts w:cs="Arial"/>
        </w:rPr>
      </w:pPr>
      <w:r w:rsidRPr="00B872DE">
        <w:rPr>
          <w:rFonts w:cs="Arial"/>
        </w:rPr>
        <w:t>Describe how the institution documents the basis for admissions decisions</w:t>
      </w:r>
      <w:r>
        <w:rPr>
          <w:rFonts w:cs="Arial"/>
        </w:rPr>
        <w:t xml:space="preserve"> for master’s degree programs.</w:t>
      </w:r>
    </w:p>
    <w:p w14:paraId="6D88D6E5" w14:textId="77777777" w:rsidR="00894351" w:rsidRDefault="00894351" w:rsidP="00F555FF">
      <w:pPr>
        <w:pStyle w:val="ListParagraph"/>
        <w:spacing w:after="0" w:line="240" w:lineRule="auto"/>
        <w:ind w:left="1080"/>
        <w:rPr>
          <w:rFonts w:cs="Arial"/>
        </w:rPr>
      </w:pPr>
    </w:p>
    <w:p w14:paraId="35A90FB2" w14:textId="77777777" w:rsidR="00894351" w:rsidRDefault="00894351" w:rsidP="00F555FF">
      <w:pPr>
        <w:pStyle w:val="ListParagraph"/>
        <w:spacing w:after="0" w:line="240" w:lineRule="auto"/>
        <w:ind w:left="1080"/>
        <w:rPr>
          <w:rFonts w:cs="Arial"/>
        </w:rPr>
      </w:pPr>
    </w:p>
    <w:p w14:paraId="31CBE6EC" w14:textId="77777777" w:rsidR="00894351" w:rsidRDefault="00894351" w:rsidP="00F555FF">
      <w:pPr>
        <w:pStyle w:val="ListParagraph"/>
        <w:spacing w:after="0" w:line="240" w:lineRule="auto"/>
        <w:ind w:left="1080"/>
        <w:rPr>
          <w:rFonts w:cs="Arial"/>
        </w:rPr>
      </w:pPr>
    </w:p>
    <w:p w14:paraId="7666BB9B"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First Professional Degrees</w:t>
      </w:r>
    </w:p>
    <w:p w14:paraId="5E381B46"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At the time of admission, the institution obtains documentation that applicants possess a bachelor’s or master’s degree earned from an appropriately accredited institution. </w:t>
      </w:r>
    </w:p>
    <w:p w14:paraId="297B30E9" w14:textId="77777777" w:rsidR="00894351" w:rsidRPr="00B872DE" w:rsidRDefault="00894351" w:rsidP="00894351">
      <w:pPr>
        <w:spacing w:after="0" w:line="240" w:lineRule="auto"/>
        <w:ind w:left="1440"/>
        <w:contextualSpacing/>
        <w:rPr>
          <w:rFonts w:cs="Arial"/>
        </w:rPr>
      </w:pPr>
    </w:p>
    <w:p w14:paraId="7610245F" w14:textId="77777777" w:rsidR="00894351" w:rsidRPr="00B872DE" w:rsidRDefault="00894351" w:rsidP="00841D9D">
      <w:pPr>
        <w:numPr>
          <w:ilvl w:val="0"/>
          <w:numId w:val="103"/>
        </w:numPr>
        <w:spacing w:after="0" w:line="240" w:lineRule="auto"/>
        <w:ind w:left="1080"/>
        <w:contextualSpacing/>
        <w:rPr>
          <w:rFonts w:cs="Arial"/>
        </w:rPr>
      </w:pPr>
      <w:r w:rsidRPr="00B872DE">
        <w:rPr>
          <w:rFonts w:cs="Arial"/>
        </w:rPr>
        <w:t>Describe how the institution documents the basis for admissions decisions for first professional degree programs.</w:t>
      </w:r>
      <w:r w:rsidRPr="00B872DE">
        <w:rPr>
          <w:rFonts w:cs="Arial"/>
        </w:rPr>
        <w:br/>
      </w:r>
      <w:r w:rsidRPr="00B872DE">
        <w:rPr>
          <w:rFonts w:cs="Arial"/>
        </w:rPr>
        <w:br/>
      </w:r>
    </w:p>
    <w:p w14:paraId="64504686" w14:textId="77777777" w:rsidR="00894351" w:rsidRPr="00B872DE" w:rsidRDefault="00894351" w:rsidP="00F555FF">
      <w:pPr>
        <w:spacing w:after="0" w:line="240" w:lineRule="auto"/>
        <w:ind w:left="1080"/>
        <w:contextualSpacing/>
        <w:rPr>
          <w:rFonts w:cs="Arial"/>
        </w:rPr>
      </w:pPr>
    </w:p>
    <w:p w14:paraId="76AE5FD0"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Professional Doctoral Degrees</w:t>
      </w:r>
    </w:p>
    <w:p w14:paraId="1A9EA64D" w14:textId="77777777" w:rsidR="00894351" w:rsidRPr="002C3576" w:rsidRDefault="00894351" w:rsidP="00F555FF">
      <w:pPr>
        <w:spacing w:after="0" w:line="240" w:lineRule="auto"/>
        <w:ind w:left="720"/>
        <w:contextualSpacing/>
        <w:rPr>
          <w:rFonts w:cs="Arial"/>
          <w:szCs w:val="20"/>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 </w:t>
      </w:r>
      <w:r w:rsidRPr="00B00553">
        <w:rPr>
          <w:rFonts w:cs="Times New Roman"/>
          <w:sz w:val="24"/>
          <w:szCs w:val="24"/>
        </w:rPr>
        <w:br/>
      </w:r>
    </w:p>
    <w:p w14:paraId="535E95A3" w14:textId="77777777" w:rsidR="00894351" w:rsidRPr="00A71921" w:rsidRDefault="00894351" w:rsidP="00841D9D">
      <w:pPr>
        <w:numPr>
          <w:ilvl w:val="0"/>
          <w:numId w:val="164"/>
        </w:numPr>
        <w:spacing w:after="0" w:line="240" w:lineRule="auto"/>
        <w:contextualSpacing/>
        <w:rPr>
          <w:rFonts w:cs="Arial"/>
        </w:rPr>
      </w:pPr>
      <w:r w:rsidRPr="00A71921">
        <w:rPr>
          <w:rFonts w:cs="Arial"/>
        </w:rPr>
        <w:t>Describe how the institution documents the basis for admissions decisions for professional doctoral degree programs.</w:t>
      </w:r>
      <w:r w:rsidRPr="00A71921">
        <w:rPr>
          <w:rFonts w:cs="Arial"/>
        </w:rPr>
        <w:br/>
      </w:r>
      <w:r w:rsidRPr="00A71921">
        <w:rPr>
          <w:rFonts w:cs="Arial"/>
        </w:rPr>
        <w:br/>
      </w:r>
      <w:r w:rsidRPr="00A71921">
        <w:rPr>
          <w:rFonts w:cs="Arial"/>
        </w:rPr>
        <w:br/>
      </w:r>
    </w:p>
    <w:p w14:paraId="6E9F7ADC" w14:textId="77777777" w:rsidR="00894351" w:rsidRPr="00B00553" w:rsidRDefault="00894351" w:rsidP="00841D9D">
      <w:pPr>
        <w:numPr>
          <w:ilvl w:val="0"/>
          <w:numId w:val="41"/>
        </w:numPr>
        <w:spacing w:after="0" w:line="240" w:lineRule="auto"/>
        <w:contextualSpacing/>
        <w:rPr>
          <w:rFonts w:cs="Times New Roman"/>
          <w:sz w:val="24"/>
          <w:szCs w:val="24"/>
        </w:rPr>
      </w:pPr>
      <w:r w:rsidRPr="00B00553">
        <w:rPr>
          <w:rFonts w:cs="Times New Roman"/>
          <w:b/>
          <w:sz w:val="24"/>
          <w:szCs w:val="24"/>
        </w:rPr>
        <w:t>Admission Acceptance and Denial:</w:t>
      </w:r>
      <w:r w:rsidRPr="00B00553">
        <w:rPr>
          <w:rFonts w:cs="Times New Roman"/>
          <w:sz w:val="24"/>
          <w:szCs w:val="24"/>
        </w:rPr>
        <w:t xml:space="preserve"> 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p w14:paraId="7739324B" w14:textId="77777777" w:rsidR="00894351" w:rsidRPr="00284D69" w:rsidRDefault="00894351" w:rsidP="00894351">
      <w:pPr>
        <w:spacing w:after="0" w:line="240" w:lineRule="auto"/>
        <w:ind w:left="720"/>
        <w:contextualSpacing/>
        <w:rPr>
          <w:rFonts w:cs="Arial"/>
          <w:b/>
        </w:rPr>
      </w:pPr>
    </w:p>
    <w:p w14:paraId="684B687F" w14:textId="77777777" w:rsidR="00894351" w:rsidRPr="00284D69" w:rsidRDefault="00894351" w:rsidP="00841D9D">
      <w:pPr>
        <w:numPr>
          <w:ilvl w:val="0"/>
          <w:numId w:val="58"/>
        </w:numPr>
        <w:spacing w:after="0" w:line="240" w:lineRule="auto"/>
        <w:contextualSpacing/>
        <w:rPr>
          <w:rFonts w:cs="Arial"/>
        </w:rPr>
      </w:pPr>
      <w:r w:rsidRPr="00284D69">
        <w:rPr>
          <w:rFonts w:cs="Arial"/>
        </w:rPr>
        <w:t xml:space="preserve">Describe the procedures followed to inform applicants they have been accepted for or denied admission. </w:t>
      </w:r>
      <w:r w:rsidRPr="00284D69">
        <w:rPr>
          <w:rFonts w:cs="Arial"/>
        </w:rPr>
        <w:br/>
      </w:r>
      <w:r w:rsidRPr="00284D69">
        <w:rPr>
          <w:rFonts w:cs="Arial"/>
        </w:rPr>
        <w:br/>
      </w:r>
      <w:r w:rsidRPr="00284D69">
        <w:rPr>
          <w:rFonts w:cs="Arial"/>
        </w:rPr>
        <w:br/>
      </w:r>
    </w:p>
    <w:p w14:paraId="2FF4B6B7" w14:textId="77777777" w:rsidR="00894351" w:rsidRPr="00284D69" w:rsidRDefault="00894351" w:rsidP="00841D9D">
      <w:pPr>
        <w:numPr>
          <w:ilvl w:val="0"/>
          <w:numId w:val="58"/>
        </w:numPr>
        <w:spacing w:after="0" w:line="240" w:lineRule="auto"/>
        <w:contextualSpacing/>
        <w:rPr>
          <w:rFonts w:cs="Times New Roman"/>
        </w:rPr>
      </w:pPr>
      <w:r w:rsidRPr="00284D69">
        <w:rPr>
          <w:rFonts w:cs="Arial"/>
        </w:rPr>
        <w:t xml:space="preserve">List the reasons why an applicant may be denied admission. </w:t>
      </w:r>
      <w:r w:rsidRPr="00284D69">
        <w:rPr>
          <w:rFonts w:cs="Arial"/>
        </w:rPr>
        <w:br/>
      </w:r>
      <w:r w:rsidRPr="00284D69">
        <w:rPr>
          <w:rFonts w:cs="Arial"/>
        </w:rPr>
        <w:br/>
      </w:r>
      <w:r w:rsidRPr="00284D69">
        <w:rPr>
          <w:rFonts w:cs="Times New Roman"/>
        </w:rPr>
        <w:br/>
      </w:r>
    </w:p>
    <w:p w14:paraId="5A125781" w14:textId="77777777" w:rsidR="00894351" w:rsidRPr="00B00553" w:rsidRDefault="00894351" w:rsidP="00841D9D">
      <w:pPr>
        <w:numPr>
          <w:ilvl w:val="0"/>
          <w:numId w:val="41"/>
        </w:numPr>
        <w:spacing w:after="0" w:line="240" w:lineRule="auto"/>
        <w:contextualSpacing/>
        <w:rPr>
          <w:rFonts w:cs="Times New Roman"/>
          <w:sz w:val="24"/>
          <w:szCs w:val="24"/>
        </w:rPr>
      </w:pPr>
      <w:r w:rsidRPr="00B00553">
        <w:rPr>
          <w:rFonts w:cs="Times New Roman"/>
          <w:b/>
          <w:sz w:val="24"/>
          <w:szCs w:val="24"/>
        </w:rPr>
        <w:t>Transfer Credits</w:t>
      </w:r>
      <w:r>
        <w:rPr>
          <w:rFonts w:cs="Times New Roman"/>
          <w:b/>
          <w:sz w:val="24"/>
          <w:szCs w:val="24"/>
        </w:rPr>
        <w:t xml:space="preserve"> and Experiential Learning</w:t>
      </w:r>
      <w:r w:rsidRPr="00B00553">
        <w:rPr>
          <w:rFonts w:cs="Times New Roman"/>
          <w:b/>
          <w:sz w:val="24"/>
          <w:szCs w:val="24"/>
        </w:rPr>
        <w:t>:</w:t>
      </w:r>
      <w:r w:rsidRPr="00B00553">
        <w:rPr>
          <w:rFonts w:cs="Times New Roman"/>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0CB3E594" w14:textId="77777777" w:rsidR="00894351" w:rsidRPr="00B00553" w:rsidRDefault="00894351" w:rsidP="00894351">
      <w:pPr>
        <w:spacing w:after="0" w:line="240" w:lineRule="auto"/>
        <w:ind w:left="1080"/>
        <w:contextualSpacing/>
        <w:rPr>
          <w:rFonts w:cs="Times New Roman"/>
          <w:sz w:val="24"/>
          <w:szCs w:val="24"/>
        </w:rPr>
      </w:pPr>
    </w:p>
    <w:p w14:paraId="6C7B1FF3" w14:textId="77777777" w:rsidR="00894351" w:rsidRPr="00B00553" w:rsidRDefault="00894351" w:rsidP="00F555FF">
      <w:pPr>
        <w:spacing w:after="0" w:line="240" w:lineRule="auto"/>
        <w:ind w:left="360"/>
        <w:contextualSpacing/>
        <w:rPr>
          <w:rFonts w:cs="Times New Roman"/>
          <w:sz w:val="24"/>
          <w:szCs w:val="24"/>
        </w:rPr>
      </w:pPr>
      <w:r w:rsidRPr="00B00553">
        <w:rPr>
          <w:rFonts w:cs="Times New Roman"/>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4A85AE87" w14:textId="77777777" w:rsidR="00894351" w:rsidRPr="00B00553" w:rsidRDefault="00894351" w:rsidP="00F555FF">
      <w:pPr>
        <w:spacing w:after="0" w:line="240" w:lineRule="auto"/>
        <w:ind w:left="360"/>
        <w:contextualSpacing/>
        <w:rPr>
          <w:rFonts w:cs="Times New Roman"/>
          <w:sz w:val="24"/>
          <w:szCs w:val="24"/>
        </w:rPr>
      </w:pPr>
    </w:p>
    <w:p w14:paraId="058557A0" w14:textId="77777777" w:rsidR="00894351" w:rsidRDefault="00894351" w:rsidP="00F555FF">
      <w:pPr>
        <w:spacing w:after="0" w:line="240" w:lineRule="auto"/>
        <w:ind w:left="360"/>
        <w:contextualSpacing/>
        <w:rPr>
          <w:rFonts w:cs="Times New Roman"/>
          <w:sz w:val="24"/>
          <w:szCs w:val="24"/>
        </w:rPr>
      </w:pPr>
      <w:r w:rsidRPr="00B00553">
        <w:rPr>
          <w:rFonts w:cs="Times New Roman"/>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677F3BC9" w14:textId="77777777" w:rsidR="00894351" w:rsidRDefault="00894351" w:rsidP="00F555FF">
      <w:pPr>
        <w:spacing w:after="0" w:line="240" w:lineRule="auto"/>
        <w:ind w:left="360"/>
        <w:contextualSpacing/>
        <w:rPr>
          <w:rFonts w:cs="Times New Roman"/>
          <w:sz w:val="24"/>
          <w:szCs w:val="24"/>
        </w:rPr>
      </w:pPr>
    </w:p>
    <w:p w14:paraId="172583BC" w14:textId="77777777" w:rsidR="00894351" w:rsidRPr="00B00553" w:rsidRDefault="00894351" w:rsidP="00F555FF">
      <w:pPr>
        <w:spacing w:after="0" w:line="240" w:lineRule="auto"/>
        <w:ind w:left="360"/>
        <w:contextualSpacing/>
        <w:rPr>
          <w:rFonts w:cs="Times New Roman"/>
          <w:sz w:val="24"/>
          <w:szCs w:val="24"/>
        </w:rPr>
      </w:pPr>
      <w:r w:rsidRPr="00B30C1D">
        <w:rPr>
          <w:rFonts w:cs="Times New Roman"/>
          <w:sz w:val="24"/>
          <w:szCs w:val="24"/>
        </w:rPr>
        <w:t>In instances where a student seeks to transfer more than the maximum allowable percentage of required credit hours specified in the relevant degree category listed in subsection F.2</w:t>
      </w:r>
      <w:r>
        <w:rPr>
          <w:rFonts w:cs="Times New Roman"/>
          <w:sz w:val="24"/>
          <w:szCs w:val="24"/>
        </w:rPr>
        <w:t>.</w:t>
      </w:r>
      <w:r w:rsidRPr="00B30C1D">
        <w:rPr>
          <w:rFonts w:cs="Times New Roman"/>
          <w:sz w:val="24"/>
          <w:szCs w:val="24"/>
        </w:rPr>
        <w:t xml:space="preserve">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p w14:paraId="153B847D" w14:textId="77777777" w:rsidR="00894351" w:rsidRPr="00284D69" w:rsidRDefault="00894351" w:rsidP="00894351">
      <w:pPr>
        <w:spacing w:after="0" w:line="240" w:lineRule="auto"/>
        <w:ind w:left="720"/>
        <w:contextualSpacing/>
        <w:rPr>
          <w:rFonts w:cs="Arial"/>
        </w:rPr>
      </w:pPr>
    </w:p>
    <w:p w14:paraId="275663F0"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Describe how the institution’s transfer credit policy is fair and equitable. </w:t>
      </w:r>
      <w:r w:rsidRPr="00284D69">
        <w:rPr>
          <w:rFonts w:cs="Arial"/>
        </w:rPr>
        <w:br/>
      </w:r>
      <w:r w:rsidRPr="00284D69">
        <w:rPr>
          <w:rFonts w:cs="Arial"/>
        </w:rPr>
        <w:br/>
      </w:r>
      <w:r w:rsidRPr="00284D69">
        <w:rPr>
          <w:rFonts w:cs="Arial"/>
        </w:rPr>
        <w:br/>
      </w:r>
    </w:p>
    <w:p w14:paraId="3844AE54"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Provide a link to the institution’s transfer credit policy. </w:t>
      </w:r>
      <w:r w:rsidRPr="00284D69">
        <w:rPr>
          <w:rFonts w:cs="Arial"/>
        </w:rPr>
        <w:br/>
      </w:r>
      <w:r w:rsidRPr="00284D69">
        <w:rPr>
          <w:rFonts w:cs="Arial"/>
        </w:rPr>
        <w:br/>
      </w:r>
      <w:r w:rsidRPr="00284D69">
        <w:rPr>
          <w:rFonts w:eastAsia="Times New Roman" w:cstheme="minorHAnsi"/>
        </w:rPr>
        <w:t>For this response:</w:t>
      </w:r>
      <w:r w:rsidRPr="00284D69">
        <w:rPr>
          <w:rFonts w:eastAsia="Times New Roman" w:cstheme="minorHAnsi"/>
          <w:color w:val="0000FF"/>
        </w:rPr>
        <w:t xml:space="preserve"> </w:t>
      </w:r>
      <w:sdt>
        <w:sdtPr>
          <w:rPr>
            <w:rFonts w:eastAsia="Times New Roman" w:cstheme="minorHAnsi"/>
            <w:color w:val="0000FF"/>
          </w:rPr>
          <w:id w:val="-1242021373"/>
          <w:placeholder>
            <w:docPart w:val="E8A0AE2FBB8540B5B45AF5F69BFF4529"/>
          </w:placeholder>
          <w:showingPlcHdr/>
        </w:sdtPr>
        <w:sdtEndPr/>
        <w:sdtContent>
          <w:r w:rsidRPr="00284D69">
            <w:rPr>
              <w:rStyle w:val="PlaceholderText"/>
              <w:rFonts w:cstheme="minorHAnsi"/>
            </w:rPr>
            <w:t>Insert Link</w:t>
          </w:r>
        </w:sdtContent>
      </w:sdt>
      <w:r w:rsidRPr="00284D69">
        <w:rPr>
          <w:rFonts w:eastAsia="Times New Roman" w:cstheme="minorHAnsi"/>
        </w:rPr>
        <w:br/>
      </w:r>
    </w:p>
    <w:p w14:paraId="3DE09293"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Describe the steps followed by students when requesting transfer credit. </w:t>
      </w:r>
      <w:r w:rsidRPr="00284D69">
        <w:rPr>
          <w:rFonts w:cs="Arial"/>
        </w:rPr>
        <w:br/>
      </w:r>
      <w:r w:rsidRPr="00284D69">
        <w:rPr>
          <w:rFonts w:cs="Arial"/>
        </w:rPr>
        <w:br/>
      </w:r>
      <w:r w:rsidRPr="00284D69">
        <w:rPr>
          <w:rFonts w:cs="Arial"/>
        </w:rPr>
        <w:br/>
      </w:r>
    </w:p>
    <w:p w14:paraId="6B63E4DF"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Describe the institution’s process for evaluating transfer credit. </w:t>
      </w:r>
      <w:r w:rsidRPr="00284D69">
        <w:rPr>
          <w:rFonts w:cs="Arial"/>
        </w:rPr>
        <w:br/>
      </w:r>
      <w:r w:rsidRPr="00284D69">
        <w:rPr>
          <w:rFonts w:cs="Arial"/>
        </w:rPr>
        <w:br/>
      </w:r>
      <w:r w:rsidRPr="00284D69">
        <w:rPr>
          <w:rFonts w:cs="Arial"/>
        </w:rPr>
        <w:br/>
      </w:r>
    </w:p>
    <w:p w14:paraId="7250262F"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Explain the type of documentation the institution requires to substantiate the award of transfer credits. [EXHIBIT 33: Sample Transfer Credit Evaluations</w:t>
      </w:r>
      <w:r>
        <w:rPr>
          <w:rFonts w:cs="Arial"/>
        </w:rPr>
        <w:t>]</w:t>
      </w:r>
      <w:r w:rsidRPr="00284D69">
        <w:rPr>
          <w:rFonts w:cs="Arial"/>
        </w:rPr>
        <w:br/>
      </w:r>
      <w:r w:rsidRPr="00284D69">
        <w:rPr>
          <w:rFonts w:cs="Arial"/>
        </w:rPr>
        <w:br/>
      </w:r>
      <w:r w:rsidRPr="00284D69">
        <w:rPr>
          <w:rFonts w:cs="Arial"/>
        </w:rPr>
        <w:br/>
      </w:r>
    </w:p>
    <w:p w14:paraId="07D5DDED" w14:textId="77777777" w:rsidR="00894351" w:rsidRPr="00284D69" w:rsidRDefault="00894351" w:rsidP="00841D9D">
      <w:pPr>
        <w:numPr>
          <w:ilvl w:val="0"/>
          <w:numId w:val="59"/>
        </w:numPr>
        <w:spacing w:after="0" w:line="240" w:lineRule="auto"/>
        <w:ind w:left="720"/>
        <w:contextualSpacing/>
        <w:rPr>
          <w:rFonts w:cs="Arial"/>
        </w:rPr>
      </w:pPr>
      <w:r>
        <w:rPr>
          <w:rFonts w:cs="Arial"/>
        </w:rPr>
        <w:t>For each program level offered, d</w:t>
      </w:r>
      <w:r w:rsidRPr="00284D69">
        <w:rPr>
          <w:rFonts w:cs="Arial"/>
        </w:rPr>
        <w:t xml:space="preserve">escribe how transfer credit evaluation is performed by qualified individuals with experience in evaluating transcripts. </w:t>
      </w:r>
      <w:r w:rsidRPr="00284D69">
        <w:rPr>
          <w:rFonts w:cs="Arial"/>
        </w:rPr>
        <w:br/>
      </w:r>
      <w:r w:rsidRPr="00284D69">
        <w:rPr>
          <w:rFonts w:cs="Arial"/>
        </w:rPr>
        <w:br/>
      </w:r>
      <w:r w:rsidRPr="00284D69">
        <w:rPr>
          <w:rFonts w:cs="Arial"/>
        </w:rPr>
        <w:br/>
      </w:r>
    </w:p>
    <w:p w14:paraId="32AF8286"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Describe how individuals responsible for evaluating transfer credit are trained</w:t>
      </w:r>
      <w:r>
        <w:rPr>
          <w:rFonts w:cs="Arial"/>
        </w:rPr>
        <w:t>.</w:t>
      </w:r>
    </w:p>
    <w:p w14:paraId="122F15B7" w14:textId="77777777" w:rsidR="00894351" w:rsidRDefault="00894351" w:rsidP="00F555FF">
      <w:pPr>
        <w:spacing w:after="0" w:line="240" w:lineRule="auto"/>
        <w:ind w:left="1080"/>
        <w:contextualSpacing/>
        <w:rPr>
          <w:rFonts w:cs="Arial"/>
        </w:rPr>
      </w:pPr>
    </w:p>
    <w:p w14:paraId="3360C873" w14:textId="77777777" w:rsidR="00894351" w:rsidRDefault="00894351" w:rsidP="00F555FF">
      <w:pPr>
        <w:spacing w:after="0" w:line="240" w:lineRule="auto"/>
        <w:ind w:left="1080"/>
        <w:contextualSpacing/>
        <w:rPr>
          <w:rFonts w:cs="Arial"/>
        </w:rPr>
      </w:pPr>
    </w:p>
    <w:p w14:paraId="22F6BBBF" w14:textId="77777777" w:rsidR="00894351" w:rsidRDefault="00894351" w:rsidP="00F555FF">
      <w:pPr>
        <w:spacing w:after="0" w:line="240" w:lineRule="auto"/>
        <w:ind w:left="1080"/>
        <w:contextualSpacing/>
        <w:rPr>
          <w:rFonts w:cs="Arial"/>
        </w:rPr>
      </w:pPr>
    </w:p>
    <w:p w14:paraId="6E8D4B4D" w14:textId="15F95BAF"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Describe the institution’s processes for </w:t>
      </w:r>
      <w:r w:rsidR="004870F9">
        <w:rPr>
          <w:rFonts w:cs="Arial"/>
        </w:rPr>
        <w:t>ensuring</w:t>
      </w:r>
      <w:r w:rsidRPr="00284D69">
        <w:rPr>
          <w:rFonts w:cs="Arial"/>
        </w:rPr>
        <w:t xml:space="preserve"> that transfer credit is awarded </w:t>
      </w:r>
      <w:r>
        <w:rPr>
          <w:rFonts w:cs="Arial"/>
        </w:rPr>
        <w:t>in adherence with</w:t>
      </w:r>
      <w:r w:rsidRPr="00284D69">
        <w:rPr>
          <w:rFonts w:cs="Arial"/>
        </w:rPr>
        <w:t xml:space="preserve"> published policies and procedures per Standard VIII.F.1-5. </w:t>
      </w:r>
      <w:r w:rsidRPr="00284D69">
        <w:rPr>
          <w:rFonts w:cs="Arial"/>
        </w:rPr>
        <w:br/>
      </w:r>
      <w:r w:rsidRPr="00284D69">
        <w:rPr>
          <w:rFonts w:cs="Arial"/>
        </w:rPr>
        <w:br/>
      </w:r>
      <w:r w:rsidRPr="00284D69">
        <w:rPr>
          <w:rFonts w:cs="Arial"/>
        </w:rPr>
        <w:br/>
      </w:r>
    </w:p>
    <w:p w14:paraId="3D8EBCAA"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Describe how the institution documents the award of transfer credit. </w:t>
      </w:r>
      <w:r w:rsidRPr="00284D69">
        <w:rPr>
          <w:rFonts w:cs="Arial"/>
        </w:rPr>
        <w:br/>
      </w:r>
      <w:r w:rsidRPr="00284D69">
        <w:rPr>
          <w:rFonts w:cs="Arial"/>
        </w:rPr>
        <w:br/>
      </w:r>
      <w:r w:rsidRPr="00284D69">
        <w:rPr>
          <w:rFonts w:cs="Arial"/>
        </w:rPr>
        <w:br/>
      </w:r>
    </w:p>
    <w:p w14:paraId="27E88A9E"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 xml:space="preserve">Describe the processes followed for awarding credit for experiential learning. </w:t>
      </w:r>
      <w:r w:rsidRPr="00284D69">
        <w:rPr>
          <w:rFonts w:cs="Arial"/>
        </w:rPr>
        <w:br/>
      </w:r>
      <w:r w:rsidRPr="00284D69">
        <w:rPr>
          <w:rFonts w:cs="Arial"/>
        </w:rPr>
        <w:br/>
      </w:r>
      <w:r w:rsidRPr="00284D69">
        <w:rPr>
          <w:rFonts w:cs="Arial"/>
        </w:rPr>
        <w:br/>
      </w:r>
    </w:p>
    <w:p w14:paraId="1F1AA678" w14:textId="77777777" w:rsidR="00894351" w:rsidRPr="00284D69" w:rsidRDefault="00894351" w:rsidP="00841D9D">
      <w:pPr>
        <w:numPr>
          <w:ilvl w:val="0"/>
          <w:numId w:val="59"/>
        </w:numPr>
        <w:spacing w:after="0" w:line="240" w:lineRule="auto"/>
        <w:ind w:left="720"/>
        <w:contextualSpacing/>
        <w:rPr>
          <w:rFonts w:cs="Arial"/>
        </w:rPr>
      </w:pPr>
      <w:r w:rsidRPr="00284D69">
        <w:rPr>
          <w:rFonts w:cs="Arial"/>
        </w:rPr>
        <w:t>Describe the institution’s evaluation criteria for awarding credit for experiential or prior learning. [EXHIBIT 33: Sample Experiential or Prior Learning Assessment Credit Evaluations</w:t>
      </w:r>
      <w:r>
        <w:rPr>
          <w:rFonts w:cs="Arial"/>
        </w:rPr>
        <w:t>]</w:t>
      </w:r>
      <w:r w:rsidRPr="00284D69">
        <w:rPr>
          <w:rFonts w:cs="Arial"/>
        </w:rPr>
        <w:br/>
      </w:r>
      <w:r w:rsidRPr="00284D69">
        <w:rPr>
          <w:rFonts w:cs="Arial"/>
        </w:rPr>
        <w:br/>
      </w:r>
      <w:r w:rsidRPr="00284D69">
        <w:rPr>
          <w:rFonts w:cs="Arial"/>
        </w:rPr>
        <w:br/>
      </w:r>
    </w:p>
    <w:p w14:paraId="5C70FF9E" w14:textId="77777777" w:rsidR="00894351" w:rsidRPr="00284D69" w:rsidRDefault="00894351" w:rsidP="00841D9D">
      <w:pPr>
        <w:numPr>
          <w:ilvl w:val="0"/>
          <w:numId w:val="59"/>
        </w:numPr>
        <w:spacing w:after="0" w:line="240" w:lineRule="auto"/>
        <w:ind w:left="720"/>
        <w:contextualSpacing/>
        <w:rPr>
          <w:rFonts w:cs="Arial"/>
        </w:rPr>
      </w:pPr>
      <w:r>
        <w:rPr>
          <w:rFonts w:cs="Arial"/>
        </w:rPr>
        <w:t>For each degree level offered, d</w:t>
      </w:r>
      <w:r w:rsidRPr="00284D69">
        <w:rPr>
          <w:rFonts w:cs="Arial"/>
        </w:rPr>
        <w:t>escribe how prior learning assessment is performed by qualified individuals with experience in the evaluation of prior learning.</w:t>
      </w:r>
      <w:r w:rsidRPr="00284D69">
        <w:rPr>
          <w:rFonts w:cs="Arial"/>
        </w:rPr>
        <w:br/>
      </w:r>
      <w:r w:rsidRPr="00284D69">
        <w:rPr>
          <w:rFonts w:cs="Arial"/>
        </w:rPr>
        <w:br/>
      </w:r>
    </w:p>
    <w:p w14:paraId="760B28D0" w14:textId="77777777" w:rsidR="00894351" w:rsidRPr="00284D69" w:rsidRDefault="00894351" w:rsidP="00F555FF">
      <w:pPr>
        <w:spacing w:after="0" w:line="240" w:lineRule="auto"/>
        <w:ind w:left="720"/>
        <w:rPr>
          <w:rFonts w:cs="Times New Roman"/>
        </w:rPr>
      </w:pPr>
    </w:p>
    <w:p w14:paraId="25299A4B"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High School</w:t>
      </w:r>
    </w:p>
    <w:p w14:paraId="4810E3EC"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The institution may award a maximum of 75 percent of the credits required for a high school program. </w:t>
      </w:r>
    </w:p>
    <w:p w14:paraId="4B04A2CF" w14:textId="77777777" w:rsidR="00894351" w:rsidRPr="00284D69" w:rsidRDefault="00894351" w:rsidP="00F555FF">
      <w:pPr>
        <w:spacing w:after="0" w:line="240" w:lineRule="auto"/>
        <w:ind w:left="720"/>
        <w:contextualSpacing/>
        <w:rPr>
          <w:rFonts w:cs="Arial"/>
        </w:rPr>
      </w:pPr>
    </w:p>
    <w:p w14:paraId="0BE6C362" w14:textId="77777777" w:rsidR="00894351" w:rsidRPr="00284D69" w:rsidRDefault="00894351" w:rsidP="00841D9D">
      <w:pPr>
        <w:numPr>
          <w:ilvl w:val="0"/>
          <w:numId w:val="165"/>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credits that are accepted for transfer into the high school program.</w:t>
      </w:r>
      <w:r w:rsidRPr="00284D69">
        <w:rPr>
          <w:rFonts w:cs="Arial"/>
        </w:rPr>
        <w:br/>
      </w:r>
      <w:r w:rsidRPr="00284D69">
        <w:rPr>
          <w:rFonts w:cs="Arial"/>
        </w:rPr>
        <w:br/>
      </w:r>
      <w:r w:rsidRPr="00284D69">
        <w:rPr>
          <w:rFonts w:cs="Arial"/>
        </w:rPr>
        <w:br/>
      </w:r>
    </w:p>
    <w:p w14:paraId="2EE23476"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Undergraduate Degrees</w:t>
      </w:r>
    </w:p>
    <w:p w14:paraId="37034CA3"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p w14:paraId="149FE4C8" w14:textId="77777777" w:rsidR="00894351" w:rsidRPr="00284D69" w:rsidRDefault="00894351" w:rsidP="00F555FF">
      <w:pPr>
        <w:spacing w:after="0" w:line="240" w:lineRule="auto"/>
        <w:ind w:left="900"/>
        <w:contextualSpacing/>
        <w:rPr>
          <w:rFonts w:cs="Arial"/>
        </w:rPr>
      </w:pPr>
    </w:p>
    <w:p w14:paraId="55187EC8" w14:textId="77777777" w:rsidR="00894351" w:rsidRPr="00284D69" w:rsidRDefault="00894351" w:rsidP="00841D9D">
      <w:pPr>
        <w:numPr>
          <w:ilvl w:val="0"/>
          <w:numId w:val="108"/>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credits that are accepted for transfer into undergraduate degree programs. </w:t>
      </w:r>
      <w:r w:rsidRPr="00284D69">
        <w:rPr>
          <w:rFonts w:cs="Arial"/>
        </w:rPr>
        <w:br/>
      </w:r>
      <w:r w:rsidRPr="00284D69">
        <w:rPr>
          <w:rFonts w:cs="Arial"/>
        </w:rPr>
        <w:br/>
      </w:r>
      <w:r w:rsidRPr="00284D69">
        <w:rPr>
          <w:rFonts w:cs="Arial"/>
        </w:rPr>
        <w:br/>
      </w:r>
    </w:p>
    <w:p w14:paraId="27C4AC5A" w14:textId="77777777" w:rsidR="00894351" w:rsidRPr="00284D69" w:rsidRDefault="00894351" w:rsidP="00841D9D">
      <w:pPr>
        <w:numPr>
          <w:ilvl w:val="0"/>
          <w:numId w:val="108"/>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experiential or equivalent credits that are accepted into undergraduate degree programs. </w:t>
      </w:r>
      <w:r w:rsidRPr="00284D69">
        <w:rPr>
          <w:rFonts w:cs="Arial"/>
        </w:rPr>
        <w:br/>
      </w:r>
      <w:r w:rsidRPr="00284D69">
        <w:rPr>
          <w:rFonts w:cs="Arial"/>
        </w:rPr>
        <w:br/>
      </w:r>
      <w:r w:rsidRPr="00284D69">
        <w:rPr>
          <w:rFonts w:cs="Arial"/>
        </w:rPr>
        <w:br/>
      </w:r>
    </w:p>
    <w:p w14:paraId="3F14CF8A" w14:textId="77777777" w:rsidR="00894351" w:rsidRPr="00284D69" w:rsidRDefault="00894351" w:rsidP="00841D9D">
      <w:pPr>
        <w:numPr>
          <w:ilvl w:val="0"/>
          <w:numId w:val="108"/>
        </w:numPr>
        <w:spacing w:after="0" w:line="240" w:lineRule="auto"/>
        <w:ind w:left="1080"/>
        <w:contextualSpacing/>
        <w:rPr>
          <w:rFonts w:cs="Arial"/>
        </w:rPr>
      </w:pPr>
      <w:r>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284D69">
        <w:rPr>
          <w:rFonts w:cs="Arial"/>
        </w:rPr>
        <w:br/>
      </w:r>
      <w:r w:rsidRPr="00284D69">
        <w:rPr>
          <w:rFonts w:cs="Arial"/>
        </w:rPr>
        <w:br/>
      </w:r>
      <w:r w:rsidRPr="00284D69">
        <w:rPr>
          <w:rFonts w:cs="Arial"/>
        </w:rPr>
        <w:br/>
      </w:r>
    </w:p>
    <w:p w14:paraId="1C6AA89E"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Master’s Degrees</w:t>
      </w:r>
    </w:p>
    <w:p w14:paraId="42D373D0"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p w14:paraId="450ED82A" w14:textId="77777777" w:rsidR="00894351" w:rsidRPr="00284D69" w:rsidRDefault="00894351" w:rsidP="00F555FF">
      <w:pPr>
        <w:spacing w:after="0" w:line="240" w:lineRule="auto"/>
        <w:ind w:left="900"/>
        <w:contextualSpacing/>
        <w:rPr>
          <w:rFonts w:cs="Arial"/>
        </w:rPr>
      </w:pPr>
    </w:p>
    <w:p w14:paraId="6587A8C9" w14:textId="77777777" w:rsidR="00894351" w:rsidRPr="00284D69" w:rsidRDefault="00894351" w:rsidP="00841D9D">
      <w:pPr>
        <w:numPr>
          <w:ilvl w:val="0"/>
          <w:numId w:val="104"/>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credits that are accepted for transfer into master’s degree programs. </w:t>
      </w:r>
      <w:r w:rsidRPr="00284D69">
        <w:rPr>
          <w:rFonts w:cs="Arial"/>
        </w:rPr>
        <w:br/>
      </w:r>
      <w:r w:rsidRPr="00284D69">
        <w:rPr>
          <w:rFonts w:cs="Arial"/>
        </w:rPr>
        <w:br/>
      </w:r>
      <w:r w:rsidRPr="00284D69">
        <w:rPr>
          <w:rFonts w:cs="Arial"/>
        </w:rPr>
        <w:br/>
      </w:r>
    </w:p>
    <w:p w14:paraId="20630595" w14:textId="77777777" w:rsidR="00894351" w:rsidRDefault="00894351" w:rsidP="00841D9D">
      <w:pPr>
        <w:numPr>
          <w:ilvl w:val="0"/>
          <w:numId w:val="104"/>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experiential or equivalent credits that are accepted into </w:t>
      </w:r>
      <w:r>
        <w:rPr>
          <w:rFonts w:cs="Arial"/>
        </w:rPr>
        <w:t>master’s</w:t>
      </w:r>
      <w:r w:rsidRPr="00284D69">
        <w:rPr>
          <w:rFonts w:cs="Arial"/>
        </w:rPr>
        <w:t xml:space="preserve"> degree programs. </w:t>
      </w:r>
    </w:p>
    <w:p w14:paraId="11D9E173" w14:textId="77777777" w:rsidR="00894351" w:rsidRDefault="00894351" w:rsidP="00F555FF">
      <w:pPr>
        <w:spacing w:after="0" w:line="240" w:lineRule="auto"/>
        <w:ind w:left="1080"/>
        <w:contextualSpacing/>
        <w:rPr>
          <w:rFonts w:cs="Arial"/>
        </w:rPr>
      </w:pPr>
    </w:p>
    <w:p w14:paraId="6EAAB4B8" w14:textId="77777777" w:rsidR="00894351" w:rsidRDefault="00894351" w:rsidP="00F555FF">
      <w:pPr>
        <w:spacing w:after="0" w:line="240" w:lineRule="auto"/>
        <w:ind w:left="1080"/>
        <w:contextualSpacing/>
        <w:rPr>
          <w:rFonts w:cs="Arial"/>
        </w:rPr>
      </w:pPr>
    </w:p>
    <w:p w14:paraId="25E3DCAC" w14:textId="77777777" w:rsidR="00894351" w:rsidRDefault="00894351" w:rsidP="00F555FF">
      <w:pPr>
        <w:spacing w:after="0" w:line="240" w:lineRule="auto"/>
        <w:ind w:left="1080"/>
        <w:contextualSpacing/>
        <w:rPr>
          <w:rFonts w:cs="Arial"/>
        </w:rPr>
      </w:pPr>
    </w:p>
    <w:p w14:paraId="319586A1" w14:textId="77777777" w:rsidR="00894351" w:rsidRPr="00284D69" w:rsidRDefault="00894351" w:rsidP="00841D9D">
      <w:pPr>
        <w:numPr>
          <w:ilvl w:val="0"/>
          <w:numId w:val="104"/>
        </w:numPr>
        <w:spacing w:after="0" w:line="240" w:lineRule="auto"/>
        <w:ind w:left="1080"/>
        <w:contextualSpacing/>
        <w:rPr>
          <w:rFonts w:cs="Arial"/>
        </w:rPr>
      </w:pPr>
      <w:r>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284D69">
        <w:rPr>
          <w:rFonts w:cs="Arial"/>
        </w:rPr>
        <w:br/>
      </w:r>
    </w:p>
    <w:p w14:paraId="505AA7A7" w14:textId="77777777" w:rsidR="00894351" w:rsidRDefault="00894351" w:rsidP="00F555FF">
      <w:pPr>
        <w:spacing w:after="0" w:line="240" w:lineRule="auto"/>
        <w:ind w:left="1080"/>
        <w:contextualSpacing/>
        <w:rPr>
          <w:rFonts w:cs="Arial"/>
        </w:rPr>
      </w:pPr>
    </w:p>
    <w:p w14:paraId="40DE915A" w14:textId="77777777" w:rsidR="00894351" w:rsidRPr="00284D69" w:rsidRDefault="00894351" w:rsidP="00F555FF">
      <w:pPr>
        <w:spacing w:after="0" w:line="240" w:lineRule="auto"/>
        <w:ind w:left="1080"/>
        <w:contextualSpacing/>
        <w:rPr>
          <w:rFonts w:cs="Times New Roman"/>
        </w:rPr>
      </w:pPr>
    </w:p>
    <w:p w14:paraId="357B01D0"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First Professional Degrees</w:t>
      </w:r>
    </w:p>
    <w:p w14:paraId="4B01536A"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p w14:paraId="0CE9F4F5" w14:textId="77777777" w:rsidR="00894351" w:rsidRPr="00284D69" w:rsidRDefault="00894351" w:rsidP="00F555FF">
      <w:pPr>
        <w:spacing w:after="0" w:line="240" w:lineRule="auto"/>
        <w:ind w:left="900"/>
        <w:contextualSpacing/>
        <w:rPr>
          <w:rFonts w:cs="Arial"/>
        </w:rPr>
      </w:pPr>
    </w:p>
    <w:p w14:paraId="0667209E" w14:textId="77777777" w:rsidR="00894351" w:rsidRDefault="00894351" w:rsidP="00841D9D">
      <w:pPr>
        <w:numPr>
          <w:ilvl w:val="0"/>
          <w:numId w:val="148"/>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credits that are accepted for transfer into first professional degree programs. </w:t>
      </w:r>
    </w:p>
    <w:p w14:paraId="3D5AF70F" w14:textId="77777777" w:rsidR="00894351" w:rsidRDefault="00894351" w:rsidP="00F555FF">
      <w:pPr>
        <w:spacing w:after="0" w:line="240" w:lineRule="auto"/>
        <w:ind w:left="1080"/>
        <w:contextualSpacing/>
        <w:rPr>
          <w:rFonts w:cs="Arial"/>
        </w:rPr>
      </w:pPr>
    </w:p>
    <w:p w14:paraId="65C4D3FD" w14:textId="77777777" w:rsidR="00894351" w:rsidRDefault="00894351" w:rsidP="00F555FF">
      <w:pPr>
        <w:spacing w:after="0" w:line="240" w:lineRule="auto"/>
        <w:ind w:left="1080"/>
        <w:contextualSpacing/>
        <w:rPr>
          <w:rFonts w:cs="Arial"/>
        </w:rPr>
      </w:pPr>
    </w:p>
    <w:p w14:paraId="4B056D12" w14:textId="77777777" w:rsidR="00894351" w:rsidRDefault="00894351" w:rsidP="00F555FF">
      <w:pPr>
        <w:spacing w:after="0" w:line="240" w:lineRule="auto"/>
        <w:ind w:left="1080"/>
        <w:contextualSpacing/>
        <w:rPr>
          <w:rFonts w:cs="Arial"/>
        </w:rPr>
      </w:pPr>
    </w:p>
    <w:p w14:paraId="2A36356A" w14:textId="77777777" w:rsidR="00894351" w:rsidRPr="00284D69" w:rsidRDefault="00894351" w:rsidP="00841D9D">
      <w:pPr>
        <w:numPr>
          <w:ilvl w:val="0"/>
          <w:numId w:val="148"/>
        </w:numPr>
        <w:spacing w:after="0" w:line="240" w:lineRule="auto"/>
        <w:ind w:left="1080"/>
        <w:contextualSpacing/>
        <w:rPr>
          <w:rFonts w:cs="Arial"/>
        </w:rPr>
      </w:pPr>
      <w:r>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284D69">
        <w:rPr>
          <w:rFonts w:cs="Arial"/>
        </w:rPr>
        <w:br/>
      </w:r>
      <w:r w:rsidRPr="00284D69">
        <w:rPr>
          <w:rFonts w:cs="Arial"/>
        </w:rPr>
        <w:br/>
      </w:r>
      <w:r w:rsidRPr="00284D69">
        <w:rPr>
          <w:rFonts w:cs="Arial"/>
        </w:rPr>
        <w:br/>
      </w:r>
    </w:p>
    <w:p w14:paraId="7CABF03B" w14:textId="77777777" w:rsidR="00894351" w:rsidRPr="00B00553" w:rsidRDefault="00894351" w:rsidP="00841D9D">
      <w:pPr>
        <w:numPr>
          <w:ilvl w:val="1"/>
          <w:numId w:val="41"/>
        </w:numPr>
        <w:spacing w:after="0" w:line="240" w:lineRule="auto"/>
        <w:contextualSpacing/>
        <w:rPr>
          <w:rFonts w:cs="Times New Roman"/>
          <w:smallCaps/>
          <w:sz w:val="24"/>
          <w:szCs w:val="24"/>
          <w:u w:val="single"/>
        </w:rPr>
      </w:pPr>
      <w:r w:rsidRPr="00B00553">
        <w:rPr>
          <w:rFonts w:cs="Times New Roman"/>
          <w:smallCaps/>
          <w:sz w:val="24"/>
          <w:szCs w:val="24"/>
          <w:u w:val="single"/>
        </w:rPr>
        <w:t>Professional Doctoral Degrees</w:t>
      </w:r>
    </w:p>
    <w:p w14:paraId="6B2C07A2" w14:textId="77777777" w:rsidR="00894351" w:rsidRPr="00B00553" w:rsidRDefault="00894351" w:rsidP="00F555FF">
      <w:pPr>
        <w:spacing w:after="0" w:line="240" w:lineRule="auto"/>
        <w:ind w:left="720"/>
        <w:contextualSpacing/>
        <w:rPr>
          <w:rFonts w:cs="Times New Roman"/>
          <w:sz w:val="24"/>
          <w:szCs w:val="24"/>
        </w:rPr>
      </w:pPr>
      <w:r w:rsidRPr="00B00553">
        <w:rPr>
          <w:rFonts w:cs="Times New Roman"/>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p w14:paraId="132DC9F7" w14:textId="77777777" w:rsidR="00894351" w:rsidRPr="00284D69" w:rsidRDefault="00894351" w:rsidP="00F555FF">
      <w:pPr>
        <w:spacing w:after="0" w:line="240" w:lineRule="auto"/>
        <w:ind w:left="900"/>
        <w:contextualSpacing/>
        <w:rPr>
          <w:rFonts w:cs="Arial"/>
        </w:rPr>
      </w:pPr>
    </w:p>
    <w:p w14:paraId="5EA9C2CC" w14:textId="77777777" w:rsidR="00894351" w:rsidRDefault="00894351" w:rsidP="00841D9D">
      <w:pPr>
        <w:numPr>
          <w:ilvl w:val="0"/>
          <w:numId w:val="149"/>
        </w:numPr>
        <w:spacing w:after="0" w:line="240" w:lineRule="auto"/>
        <w:ind w:left="1080"/>
        <w:contextualSpacing/>
        <w:rPr>
          <w:rFonts w:cs="Arial"/>
        </w:rPr>
      </w:pPr>
      <w:r w:rsidRPr="00284D69">
        <w:rPr>
          <w:rFonts w:cs="Arial"/>
        </w:rPr>
        <w:t xml:space="preserve">State the maximum </w:t>
      </w:r>
      <w:r>
        <w:rPr>
          <w:rFonts w:cs="Arial"/>
        </w:rPr>
        <w:t>percentage</w:t>
      </w:r>
      <w:r w:rsidRPr="00284D69">
        <w:rPr>
          <w:rFonts w:cs="Arial"/>
        </w:rPr>
        <w:t xml:space="preserve"> of credits that are accepted for transfer into professional doctoral degree programs.</w:t>
      </w:r>
    </w:p>
    <w:p w14:paraId="31A3038C" w14:textId="77777777" w:rsidR="00894351" w:rsidRDefault="00894351" w:rsidP="00F555FF">
      <w:pPr>
        <w:spacing w:after="0" w:line="240" w:lineRule="auto"/>
        <w:ind w:left="1080"/>
        <w:contextualSpacing/>
        <w:rPr>
          <w:rFonts w:cs="Arial"/>
        </w:rPr>
      </w:pPr>
    </w:p>
    <w:p w14:paraId="55CBD9DD" w14:textId="77777777" w:rsidR="00894351" w:rsidRDefault="00894351" w:rsidP="00F555FF">
      <w:pPr>
        <w:spacing w:after="0" w:line="240" w:lineRule="auto"/>
        <w:ind w:left="1080"/>
        <w:contextualSpacing/>
        <w:rPr>
          <w:rFonts w:cs="Arial"/>
        </w:rPr>
      </w:pPr>
    </w:p>
    <w:p w14:paraId="0871E27C" w14:textId="77777777" w:rsidR="00894351" w:rsidRDefault="00894351" w:rsidP="00F555FF">
      <w:pPr>
        <w:spacing w:after="0" w:line="240" w:lineRule="auto"/>
        <w:ind w:left="1080"/>
        <w:contextualSpacing/>
        <w:rPr>
          <w:rFonts w:cs="Arial"/>
        </w:rPr>
      </w:pPr>
    </w:p>
    <w:p w14:paraId="140A5171" w14:textId="77777777" w:rsidR="00894351" w:rsidRDefault="00894351" w:rsidP="00841D9D">
      <w:pPr>
        <w:numPr>
          <w:ilvl w:val="0"/>
          <w:numId w:val="149"/>
        </w:numPr>
        <w:spacing w:after="0" w:line="240" w:lineRule="auto"/>
        <w:ind w:left="1080"/>
        <w:contextualSpacing/>
        <w:rPr>
          <w:rFonts w:cs="Arial"/>
        </w:rPr>
      </w:pPr>
      <w:r>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284D69">
        <w:rPr>
          <w:rFonts w:cs="Arial"/>
        </w:rPr>
        <w:t xml:space="preserve"> </w:t>
      </w:r>
      <w:r w:rsidRPr="00284D69">
        <w:rPr>
          <w:rFonts w:cs="Arial"/>
        </w:rPr>
        <w:br/>
      </w:r>
      <w:r w:rsidRPr="00284D69">
        <w:rPr>
          <w:rFonts w:cs="Arial"/>
        </w:rPr>
        <w:br/>
      </w:r>
    </w:p>
    <w:p w14:paraId="6AE31DD6" w14:textId="77777777" w:rsidR="00894351" w:rsidRPr="00284D69" w:rsidRDefault="00894351" w:rsidP="00F555FF">
      <w:pPr>
        <w:spacing w:after="0" w:line="240" w:lineRule="auto"/>
        <w:ind w:left="1080"/>
        <w:contextualSpacing/>
        <w:rPr>
          <w:rFonts w:cs="Arial"/>
        </w:rPr>
      </w:pPr>
    </w:p>
    <w:p w14:paraId="391C8D6A" w14:textId="5F67D259" w:rsidR="006E754F" w:rsidRPr="006E754F" w:rsidRDefault="00C7647F" w:rsidP="00841D9D">
      <w:pPr>
        <w:numPr>
          <w:ilvl w:val="0"/>
          <w:numId w:val="41"/>
        </w:numPr>
        <w:spacing w:after="0" w:line="240" w:lineRule="auto"/>
        <w:contextualSpacing/>
        <w:rPr>
          <w:rFonts w:cs="Times New Roman"/>
          <w:sz w:val="24"/>
          <w:szCs w:val="24"/>
        </w:rPr>
      </w:pPr>
      <w:r w:rsidRPr="00B00553">
        <w:rPr>
          <w:rFonts w:cs="Times New Roman"/>
          <w:b/>
          <w:sz w:val="24"/>
          <w:szCs w:val="24"/>
        </w:rPr>
        <w:t>Enrollment Agreements:</w:t>
      </w:r>
      <w:r w:rsidRPr="00B00553">
        <w:rPr>
          <w:rFonts w:cs="Times New Roman"/>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B00553">
        <w:rPr>
          <w:rFonts w:eastAsia="Times New Roman" w:cs="Times New Roman"/>
          <w:bCs/>
          <w:sz w:val="24"/>
          <w:szCs w:val="24"/>
        </w:rPr>
        <w:t xml:space="preserve">The institution complies with the </w:t>
      </w:r>
      <w:r>
        <w:rPr>
          <w:rFonts w:eastAsia="Times New Roman" w:cs="Times New Roman"/>
          <w:bCs/>
          <w:sz w:val="24"/>
          <w:szCs w:val="24"/>
        </w:rPr>
        <w:t>DEAC E</w:t>
      </w:r>
      <w:r w:rsidRPr="00B00553">
        <w:rPr>
          <w:rFonts w:eastAsia="Times New Roman" w:cs="Times New Roman"/>
          <w:bCs/>
          <w:sz w:val="24"/>
          <w:szCs w:val="24"/>
        </w:rPr>
        <w:t xml:space="preserve">nrollment </w:t>
      </w:r>
      <w:r>
        <w:rPr>
          <w:rFonts w:eastAsia="Times New Roman" w:cs="Times New Roman"/>
          <w:bCs/>
          <w:sz w:val="24"/>
          <w:szCs w:val="24"/>
        </w:rPr>
        <w:t>A</w:t>
      </w:r>
      <w:r w:rsidRPr="00B00553">
        <w:rPr>
          <w:rFonts w:eastAsia="Times New Roman" w:cs="Times New Roman"/>
          <w:bCs/>
          <w:sz w:val="24"/>
          <w:szCs w:val="24"/>
        </w:rPr>
        <w:t xml:space="preserve">greements </w:t>
      </w:r>
      <w:r>
        <w:rPr>
          <w:rFonts w:eastAsia="Times New Roman" w:cs="Times New Roman"/>
          <w:bCs/>
          <w:sz w:val="24"/>
          <w:szCs w:val="24"/>
        </w:rPr>
        <w:t>D</w:t>
      </w:r>
      <w:r w:rsidRPr="00B00553">
        <w:rPr>
          <w:rFonts w:eastAsia="Times New Roman" w:cs="Times New Roman"/>
          <w:bCs/>
          <w:sz w:val="24"/>
          <w:szCs w:val="24"/>
        </w:rPr>
        <w:t xml:space="preserve">isclosures </w:t>
      </w:r>
      <w:r>
        <w:rPr>
          <w:rFonts w:eastAsia="Times New Roman" w:cs="Times New Roman"/>
          <w:bCs/>
          <w:sz w:val="24"/>
          <w:szCs w:val="24"/>
        </w:rPr>
        <w:t>C</w:t>
      </w:r>
      <w:r w:rsidRPr="00B00553">
        <w:rPr>
          <w:rFonts w:eastAsia="Times New Roman" w:cs="Times New Roman"/>
          <w:bCs/>
          <w:sz w:val="24"/>
          <w:szCs w:val="24"/>
        </w:rPr>
        <w:t>heck</w:t>
      </w:r>
      <w:r>
        <w:rPr>
          <w:rFonts w:eastAsia="Times New Roman" w:cs="Times New Roman"/>
          <w:bCs/>
          <w:sz w:val="24"/>
          <w:szCs w:val="24"/>
        </w:rPr>
        <w:t>l</w:t>
      </w:r>
      <w:r w:rsidRPr="00B00553">
        <w:rPr>
          <w:rFonts w:eastAsia="Times New Roman" w:cs="Times New Roman"/>
          <w:bCs/>
          <w:sz w:val="24"/>
          <w:szCs w:val="24"/>
        </w:rPr>
        <w:t>ist.</w:t>
      </w:r>
      <w:r w:rsidR="006E754F" w:rsidRPr="006E754F">
        <w:rPr>
          <w:rFonts w:eastAsia="Times New Roman" w:cs="Times New Roman"/>
          <w:bCs/>
          <w:sz w:val="24"/>
          <w:szCs w:val="24"/>
        </w:rPr>
        <w:t xml:space="preserve"> </w:t>
      </w:r>
    </w:p>
    <w:p w14:paraId="1769DCED" w14:textId="77777777" w:rsidR="006E754F" w:rsidRPr="006E754F" w:rsidRDefault="006E754F" w:rsidP="006E754F">
      <w:pPr>
        <w:spacing w:after="0" w:line="240" w:lineRule="auto"/>
        <w:ind w:left="720"/>
        <w:contextualSpacing/>
        <w:rPr>
          <w:rFonts w:cs="Arial"/>
          <w:b/>
        </w:rPr>
      </w:pPr>
    </w:p>
    <w:p w14:paraId="534D2A2B" w14:textId="77777777" w:rsidR="006E754F" w:rsidRPr="006E754F" w:rsidRDefault="006E754F" w:rsidP="00841D9D">
      <w:pPr>
        <w:numPr>
          <w:ilvl w:val="0"/>
          <w:numId w:val="60"/>
        </w:numPr>
        <w:spacing w:after="0" w:line="240" w:lineRule="auto"/>
        <w:contextualSpacing/>
        <w:rPr>
          <w:rFonts w:cs="Arial"/>
        </w:rPr>
      </w:pPr>
      <w:r w:rsidRPr="006E754F">
        <w:rPr>
          <w:rFonts w:eastAsia="Times New Roman" w:cs="Arial"/>
          <w:bCs/>
        </w:rPr>
        <w:t>Describe how the enrollment agreements or other similar contractual documents clearly identify the educational offerings. [</w:t>
      </w:r>
      <w:commentRangeStart w:id="24"/>
      <w:r w:rsidRPr="006E754F">
        <w:rPr>
          <w:rFonts w:eastAsia="Times New Roman" w:cs="Arial"/>
          <w:bCs/>
        </w:rPr>
        <w:t>EXHIBIT 34: Enrollment Agreement(s)</w:t>
      </w:r>
      <w:commentRangeEnd w:id="24"/>
      <w:r w:rsidR="00426B2E">
        <w:rPr>
          <w:rStyle w:val="CommentReference"/>
        </w:rPr>
        <w:commentReference w:id="24"/>
      </w:r>
      <w:r w:rsidRPr="006E754F">
        <w:rPr>
          <w:rFonts w:eastAsia="Times New Roman" w:cs="Arial"/>
          <w:bCs/>
        </w:rPr>
        <w:t>].</w:t>
      </w:r>
      <w:r w:rsidRPr="006E754F" w:rsidDel="00C178BF">
        <w:rPr>
          <w:rFonts w:eastAsia="Times New Roman" w:cs="Arial"/>
          <w:bCs/>
        </w:rPr>
        <w:t xml:space="preserve"> </w:t>
      </w:r>
      <w:r w:rsidRPr="006E754F">
        <w:rPr>
          <w:rFonts w:eastAsia="Times New Roman" w:cs="Arial"/>
          <w:bCs/>
        </w:rPr>
        <w:br/>
      </w:r>
      <w:r w:rsidRPr="006E754F">
        <w:rPr>
          <w:rFonts w:eastAsia="Times New Roman" w:cs="Arial"/>
          <w:bCs/>
        </w:rPr>
        <w:br/>
      </w:r>
      <w:r w:rsidRPr="006E754F">
        <w:rPr>
          <w:rFonts w:eastAsia="Times New Roman" w:cs="Arial"/>
          <w:bCs/>
        </w:rPr>
        <w:br/>
      </w:r>
    </w:p>
    <w:p w14:paraId="1BD046EF" w14:textId="77777777" w:rsidR="00C7647F" w:rsidRPr="00C7647F" w:rsidRDefault="00C7647F" w:rsidP="00841D9D">
      <w:pPr>
        <w:numPr>
          <w:ilvl w:val="0"/>
          <w:numId w:val="60"/>
        </w:numPr>
        <w:spacing w:after="0" w:line="240" w:lineRule="auto"/>
        <w:contextualSpacing/>
        <w:rPr>
          <w:rFonts w:cs="Arial"/>
        </w:rPr>
      </w:pPr>
      <w:r w:rsidRPr="00C7647F">
        <w:rPr>
          <w:rFonts w:eastAsia="Times New Roman" w:cs="Arial"/>
          <w:bCs/>
        </w:rPr>
        <w:t xml:space="preserve">Describe how the institution’s enrollment agreements or other similar contractual documents verify that each applicant is fully informed of the rights, responsibilities, and obligations of both the student and the institution prior to the applicant’s signature. </w:t>
      </w:r>
      <w:r w:rsidRPr="00C7647F">
        <w:rPr>
          <w:rFonts w:eastAsia="Times New Roman" w:cs="Arial"/>
          <w:bCs/>
        </w:rPr>
        <w:br/>
      </w:r>
      <w:r w:rsidRPr="00C7647F">
        <w:rPr>
          <w:rFonts w:eastAsia="Times New Roman" w:cs="Arial"/>
          <w:bCs/>
        </w:rPr>
        <w:br/>
      </w:r>
      <w:r w:rsidRPr="00C7647F">
        <w:rPr>
          <w:rFonts w:eastAsia="Times New Roman" w:cs="Arial"/>
          <w:bCs/>
        </w:rPr>
        <w:br/>
      </w:r>
    </w:p>
    <w:p w14:paraId="203DFEAA" w14:textId="77777777" w:rsidR="00C7647F" w:rsidRPr="00C7647F" w:rsidRDefault="00C7647F" w:rsidP="00841D9D">
      <w:pPr>
        <w:numPr>
          <w:ilvl w:val="0"/>
          <w:numId w:val="60"/>
        </w:numPr>
        <w:spacing w:after="0" w:line="240" w:lineRule="auto"/>
        <w:contextualSpacing/>
        <w:rPr>
          <w:rFonts w:cs="Times New Roman"/>
        </w:rPr>
      </w:pPr>
      <w:r w:rsidRPr="00C7647F">
        <w:rPr>
          <w:rFonts w:eastAsia="Times New Roman" w:cs="Arial"/>
          <w:bCs/>
        </w:rPr>
        <w:t>Certify that the institution complies with the DEAC enrollment agreement disclosures checklist</w:t>
      </w:r>
      <w:r w:rsidRPr="00C7647F">
        <w:rPr>
          <w:rFonts w:cs="Arial"/>
        </w:rPr>
        <w:t>.</w:t>
      </w:r>
      <w:r w:rsidRPr="00C7647F">
        <w:rPr>
          <w:rFonts w:eastAsia="Times New Roman" w:cs="Arial"/>
          <w:bCs/>
        </w:rPr>
        <w:t xml:space="preserve"> [EXHIBIT 34: DEAC Enrollment Agreement Disclosures Checklist]</w:t>
      </w:r>
      <w:r w:rsidRPr="00C7647F">
        <w:rPr>
          <w:rFonts w:eastAsia="Times New Roman" w:cs="Arial"/>
          <w:bCs/>
        </w:rPr>
        <w:br/>
      </w:r>
      <w:r w:rsidRPr="00C7647F">
        <w:rPr>
          <w:rFonts w:eastAsia="Times New Roman" w:cs="Arial"/>
          <w:bCs/>
        </w:rPr>
        <w:br/>
      </w:r>
      <w:r w:rsidRPr="00C7647F">
        <w:rPr>
          <w:rFonts w:eastAsia="Times New Roman" w:cs="Times New Roman"/>
          <w:bCs/>
        </w:rPr>
        <w:br/>
      </w:r>
    </w:p>
    <w:p w14:paraId="055F904F" w14:textId="77777777" w:rsidR="00C7647F" w:rsidRPr="00C7647F" w:rsidRDefault="00C7647F" w:rsidP="00841D9D">
      <w:pPr>
        <w:numPr>
          <w:ilvl w:val="1"/>
          <w:numId w:val="41"/>
        </w:numPr>
        <w:spacing w:after="0" w:line="240" w:lineRule="auto"/>
        <w:contextualSpacing/>
        <w:rPr>
          <w:rFonts w:cs="Times New Roman"/>
          <w:sz w:val="24"/>
          <w:szCs w:val="24"/>
        </w:rPr>
      </w:pPr>
      <w:r w:rsidRPr="00C7647F">
        <w:rPr>
          <w:rFonts w:cs="Times New Roman"/>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3E2FE44A" w14:textId="77777777" w:rsidR="00C7647F" w:rsidRPr="00C7647F" w:rsidRDefault="00C7647F" w:rsidP="00C7647F">
      <w:pPr>
        <w:spacing w:after="0" w:line="240" w:lineRule="auto"/>
        <w:ind w:left="1440"/>
        <w:contextualSpacing/>
        <w:rPr>
          <w:rFonts w:cs="Arial"/>
        </w:rPr>
      </w:pPr>
    </w:p>
    <w:p w14:paraId="4E55D08F" w14:textId="245DDA3C" w:rsidR="00C7647F" w:rsidRPr="009C10ED" w:rsidRDefault="00C7647F" w:rsidP="00841D9D">
      <w:pPr>
        <w:pStyle w:val="ListParagraph"/>
        <w:numPr>
          <w:ilvl w:val="0"/>
          <w:numId w:val="61"/>
        </w:numPr>
        <w:spacing w:after="0" w:line="240" w:lineRule="auto"/>
        <w:rPr>
          <w:rFonts w:cs="Arial"/>
        </w:rPr>
      </w:pPr>
      <w:r w:rsidRPr="009C10ED">
        <w:rPr>
          <w:rFonts w:cs="Arial"/>
        </w:rPr>
        <w:t xml:space="preserve">Describe how the institution requires students to affirm and accept the tuition refund policy prior to accepting the enrollment agreement. </w:t>
      </w:r>
      <w:r w:rsidRPr="009C10ED">
        <w:rPr>
          <w:rFonts w:cs="Arial"/>
        </w:rPr>
        <w:br/>
      </w:r>
      <w:r w:rsidRPr="009C10ED">
        <w:rPr>
          <w:rFonts w:cs="Arial"/>
        </w:rPr>
        <w:br/>
      </w:r>
      <w:r w:rsidRPr="009C10ED">
        <w:rPr>
          <w:rFonts w:cs="Arial"/>
        </w:rPr>
        <w:br/>
      </w:r>
    </w:p>
    <w:p w14:paraId="4D2EEA72" w14:textId="77777777" w:rsidR="00C7647F" w:rsidRPr="00C7647F" w:rsidRDefault="00C7647F" w:rsidP="00841D9D">
      <w:pPr>
        <w:pStyle w:val="ListParagraph"/>
        <w:numPr>
          <w:ilvl w:val="0"/>
          <w:numId w:val="61"/>
        </w:numPr>
        <w:spacing w:after="0" w:line="240" w:lineRule="auto"/>
        <w:rPr>
          <w:rFonts w:cs="Times New Roman"/>
        </w:rPr>
      </w:pPr>
      <w:r w:rsidRPr="00C7647F">
        <w:rPr>
          <w:rFonts w:cs="Arial"/>
        </w:rPr>
        <w:t xml:space="preserve">Describe how the institution discloses the rights, responsibilities, and obligations of both the student and the institution prior to accepting the enrollment agreement. </w:t>
      </w:r>
      <w:r w:rsidRPr="00C7647F">
        <w:rPr>
          <w:rFonts w:cs="Arial"/>
        </w:rPr>
        <w:br/>
      </w:r>
      <w:r w:rsidRPr="00C7647F">
        <w:rPr>
          <w:rFonts w:cs="Arial"/>
        </w:rPr>
        <w:br/>
      </w:r>
      <w:r w:rsidRPr="00C7647F">
        <w:rPr>
          <w:rFonts w:cs="Times New Roman"/>
        </w:rPr>
        <w:br/>
      </w:r>
    </w:p>
    <w:p w14:paraId="1BE4F1DB" w14:textId="77777777" w:rsidR="00C7647F" w:rsidRPr="00C7647F" w:rsidRDefault="00C7647F" w:rsidP="00841D9D">
      <w:pPr>
        <w:numPr>
          <w:ilvl w:val="1"/>
          <w:numId w:val="41"/>
        </w:numPr>
        <w:spacing w:after="0" w:line="240" w:lineRule="auto"/>
        <w:contextualSpacing/>
        <w:rPr>
          <w:rFonts w:cs="Times New Roman"/>
          <w:sz w:val="24"/>
          <w:szCs w:val="24"/>
        </w:rPr>
      </w:pPr>
      <w:r w:rsidRPr="00C7647F">
        <w:rPr>
          <w:rFonts w:cs="Times New Roman"/>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391F1B40" w14:textId="77777777" w:rsidR="00C7647F" w:rsidRPr="00C7647F" w:rsidRDefault="00C7647F" w:rsidP="00C7647F">
      <w:pPr>
        <w:spacing w:after="0" w:line="240" w:lineRule="auto"/>
        <w:ind w:left="1440"/>
        <w:contextualSpacing/>
        <w:rPr>
          <w:rFonts w:cs="Arial"/>
        </w:rPr>
      </w:pPr>
    </w:p>
    <w:p w14:paraId="79654508" w14:textId="77777777" w:rsidR="00C7647F" w:rsidRPr="00C7647F" w:rsidRDefault="00C7647F" w:rsidP="00841D9D">
      <w:pPr>
        <w:pStyle w:val="ListParagraph"/>
        <w:numPr>
          <w:ilvl w:val="0"/>
          <w:numId w:val="187"/>
        </w:numPr>
        <w:spacing w:after="0" w:line="240" w:lineRule="auto"/>
        <w:rPr>
          <w:rFonts w:cs="Arial"/>
        </w:rPr>
      </w:pPr>
      <w:r w:rsidRPr="00C7647F">
        <w:rPr>
          <w:rFonts w:cs="Arial"/>
        </w:rPr>
        <w:t xml:space="preserve">Describe the institution’s process for accepting and processing enrollment agreements. </w:t>
      </w:r>
      <w:r w:rsidRPr="00C7647F">
        <w:rPr>
          <w:rFonts w:cs="Arial"/>
        </w:rPr>
        <w:br/>
      </w:r>
      <w:r w:rsidRPr="00C7647F">
        <w:rPr>
          <w:rFonts w:cs="Arial"/>
        </w:rPr>
        <w:br/>
      </w:r>
      <w:r w:rsidRPr="00C7647F">
        <w:rPr>
          <w:rFonts w:cs="Arial"/>
        </w:rPr>
        <w:br/>
      </w:r>
    </w:p>
    <w:p w14:paraId="3D163B7E" w14:textId="77777777" w:rsidR="00C7647F" w:rsidRPr="00C7647F" w:rsidRDefault="00C7647F" w:rsidP="00841D9D">
      <w:pPr>
        <w:pStyle w:val="ListParagraph"/>
        <w:numPr>
          <w:ilvl w:val="0"/>
          <w:numId w:val="187"/>
        </w:numPr>
        <w:spacing w:after="0" w:line="240" w:lineRule="auto"/>
        <w:rPr>
          <w:rFonts w:cs="Arial"/>
        </w:rPr>
      </w:pPr>
      <w:r w:rsidRPr="00C7647F">
        <w:rPr>
          <w:rFonts w:cs="Arial"/>
        </w:rPr>
        <w:t xml:space="preserve">Certify that the institution provides students with a copy of the accepted enrollment agreement within 10 days of acceptance. </w:t>
      </w:r>
      <w:r w:rsidRPr="00C7647F">
        <w:rPr>
          <w:rFonts w:cs="Arial"/>
        </w:rPr>
        <w:br/>
      </w:r>
      <w:r w:rsidRPr="00C7647F">
        <w:rPr>
          <w:rFonts w:cs="Arial"/>
        </w:rPr>
        <w:br/>
      </w:r>
      <w:r w:rsidRPr="00C7647F">
        <w:rPr>
          <w:rFonts w:cs="Arial"/>
        </w:rPr>
        <w:br/>
      </w:r>
    </w:p>
    <w:p w14:paraId="18F526B8" w14:textId="77777777" w:rsidR="00C7647F" w:rsidRPr="00C7647F" w:rsidRDefault="00C7647F" w:rsidP="00841D9D">
      <w:pPr>
        <w:pStyle w:val="ListParagraph"/>
        <w:numPr>
          <w:ilvl w:val="0"/>
          <w:numId w:val="187"/>
        </w:numPr>
        <w:spacing w:after="0" w:line="240" w:lineRule="auto"/>
        <w:rPr>
          <w:rFonts w:cs="Times New Roman"/>
        </w:rPr>
      </w:pPr>
      <w:r w:rsidRPr="00C7647F">
        <w:rPr>
          <w:rFonts w:cs="Arial"/>
        </w:rPr>
        <w:t xml:space="preserve">Describe how the enrollment agreement is maintained as part of the student’s record. </w:t>
      </w:r>
      <w:r w:rsidRPr="00C7647F">
        <w:rPr>
          <w:rFonts w:cs="Arial"/>
        </w:rPr>
        <w:br/>
      </w:r>
      <w:r w:rsidRPr="00C7647F">
        <w:rPr>
          <w:rFonts w:cs="Arial"/>
        </w:rPr>
        <w:br/>
      </w:r>
      <w:r w:rsidRPr="00C7647F">
        <w:rPr>
          <w:rFonts w:cs="Times New Roman"/>
        </w:rPr>
        <w:br/>
      </w:r>
    </w:p>
    <w:p w14:paraId="0FDB216F" w14:textId="77777777" w:rsidR="00C7647F" w:rsidRPr="00C7647F" w:rsidRDefault="00C7647F" w:rsidP="00841D9D">
      <w:pPr>
        <w:numPr>
          <w:ilvl w:val="1"/>
          <w:numId w:val="41"/>
        </w:numPr>
        <w:spacing w:after="0" w:line="240" w:lineRule="auto"/>
        <w:contextualSpacing/>
        <w:rPr>
          <w:rFonts w:cs="Times New Roman"/>
          <w:sz w:val="24"/>
          <w:szCs w:val="24"/>
        </w:rPr>
      </w:pPr>
      <w:r w:rsidRPr="00C7647F">
        <w:rPr>
          <w:rFonts w:cs="Times New Roman"/>
          <w:sz w:val="24"/>
          <w:szCs w:val="24"/>
        </w:rPr>
        <w:t xml:space="preserve">The institution complies with the applicable Truth in Lending Act (TILA) requirements, including those under Regulation Z, and state requirements for retail installment agreements. </w:t>
      </w:r>
    </w:p>
    <w:p w14:paraId="649E68D4" w14:textId="77777777" w:rsidR="00C7647F" w:rsidRPr="00C7647F" w:rsidRDefault="00C7647F" w:rsidP="00C7647F">
      <w:pPr>
        <w:spacing w:after="0" w:line="240" w:lineRule="auto"/>
        <w:ind w:left="1440"/>
        <w:contextualSpacing/>
        <w:rPr>
          <w:rFonts w:cs="Arial"/>
        </w:rPr>
      </w:pPr>
    </w:p>
    <w:p w14:paraId="2C286E20" w14:textId="77777777" w:rsidR="00C7647F" w:rsidRPr="00C7647F" w:rsidRDefault="00C7647F" w:rsidP="00841D9D">
      <w:pPr>
        <w:pStyle w:val="ListParagraph"/>
        <w:numPr>
          <w:ilvl w:val="0"/>
          <w:numId w:val="188"/>
        </w:numPr>
        <w:spacing w:after="0" w:line="240" w:lineRule="auto"/>
        <w:rPr>
          <w:rFonts w:cs="Arial"/>
        </w:rPr>
      </w:pPr>
      <w:r w:rsidRPr="00C7647F">
        <w:rPr>
          <w:rFonts w:cs="Arial"/>
        </w:rPr>
        <w:t xml:space="preserve">Describe how the institution complies with applicable Truth in Lending Act (TILA) requirements, including those under Regulation Z, and state requirements for retail installment agreements. </w:t>
      </w:r>
      <w:r w:rsidRPr="00C7647F">
        <w:rPr>
          <w:rFonts w:cs="Arial"/>
        </w:rPr>
        <w:br/>
      </w:r>
      <w:r w:rsidRPr="00C7647F">
        <w:rPr>
          <w:rFonts w:cs="Arial"/>
        </w:rPr>
        <w:br/>
      </w:r>
      <w:r w:rsidRPr="00C7647F">
        <w:rPr>
          <w:rFonts w:cs="Arial"/>
        </w:rPr>
        <w:br/>
      </w:r>
    </w:p>
    <w:p w14:paraId="261584B0" w14:textId="5D00712B" w:rsidR="00C7647F" w:rsidRPr="00C7647F" w:rsidRDefault="00C7647F" w:rsidP="00841D9D">
      <w:pPr>
        <w:pStyle w:val="ListParagraph"/>
        <w:numPr>
          <w:ilvl w:val="0"/>
          <w:numId w:val="188"/>
        </w:numPr>
        <w:spacing w:after="0" w:line="240" w:lineRule="auto"/>
        <w:rPr>
          <w:rFonts w:cs="Arial"/>
        </w:rPr>
      </w:pPr>
      <w:r w:rsidRPr="00C7647F">
        <w:rPr>
          <w:rFonts w:cs="Arial"/>
        </w:rPr>
        <w:t xml:space="preserve">Identify the individual responsible for </w:t>
      </w:r>
      <w:r w:rsidR="0019527B">
        <w:rPr>
          <w:rFonts w:cs="Arial"/>
        </w:rPr>
        <w:t>verifying</w:t>
      </w:r>
      <w:r w:rsidRPr="00C7647F">
        <w:rPr>
          <w:rFonts w:cs="Arial"/>
        </w:rPr>
        <w:t xml:space="preserve"> compliance with all Truth in Lending (TILA) requirements. </w:t>
      </w:r>
      <w:r w:rsidRPr="00C7647F">
        <w:rPr>
          <w:rFonts w:cs="Arial"/>
        </w:rPr>
        <w:br/>
      </w:r>
      <w:r w:rsidRPr="00C7647F">
        <w:rPr>
          <w:rFonts w:cs="Arial"/>
        </w:rPr>
        <w:br/>
      </w:r>
      <w:r w:rsidRPr="00C7647F">
        <w:rPr>
          <w:rFonts w:cs="Arial"/>
        </w:rPr>
        <w:br/>
      </w:r>
    </w:p>
    <w:p w14:paraId="22901D38" w14:textId="77777777" w:rsidR="00C7647F" w:rsidRPr="00C7647F" w:rsidRDefault="00C7647F" w:rsidP="00841D9D">
      <w:pPr>
        <w:pStyle w:val="ListParagraph"/>
        <w:numPr>
          <w:ilvl w:val="0"/>
          <w:numId w:val="188"/>
        </w:numPr>
        <w:spacing w:after="0" w:line="240" w:lineRule="auto"/>
        <w:rPr>
          <w:rFonts w:cs="Arial"/>
        </w:rPr>
      </w:pPr>
      <w:r w:rsidRPr="00C7647F">
        <w:rPr>
          <w:rFonts w:cs="Arial"/>
        </w:rPr>
        <w:t xml:space="preserve">Describe how the responsible individual remains up to date on Truth in Lending requirements. </w:t>
      </w:r>
      <w:r w:rsidRPr="00C7647F">
        <w:rPr>
          <w:rFonts w:cs="Arial"/>
        </w:rPr>
        <w:br/>
      </w:r>
      <w:r w:rsidRPr="00C7647F">
        <w:rPr>
          <w:rFonts w:cs="Arial"/>
        </w:rPr>
        <w:br/>
      </w:r>
      <w:r w:rsidRPr="00C7647F">
        <w:rPr>
          <w:rFonts w:cs="Arial"/>
        </w:rPr>
        <w:br/>
      </w:r>
    </w:p>
    <w:p w14:paraId="0DBDB98D" w14:textId="77777777" w:rsidR="00C7647F" w:rsidRPr="00C7647F" w:rsidRDefault="00C7647F" w:rsidP="00841D9D">
      <w:pPr>
        <w:numPr>
          <w:ilvl w:val="1"/>
          <w:numId w:val="41"/>
        </w:numPr>
        <w:spacing w:after="0" w:line="240" w:lineRule="auto"/>
        <w:contextualSpacing/>
        <w:rPr>
          <w:rFonts w:cs="Times New Roman"/>
          <w:sz w:val="24"/>
          <w:szCs w:val="24"/>
        </w:rPr>
      </w:pPr>
      <w:r w:rsidRPr="00C7647F">
        <w:rPr>
          <w:rFonts w:cs="Times New Roman"/>
          <w:sz w:val="24"/>
          <w:szCs w:val="24"/>
        </w:rPr>
        <w:t xml:space="preserve">All required state and Truth in Lending Act disclosures are included in the enrollment agreement. Requirements for type size, notice to buyer, and computation examples, as applicable, are observed. </w:t>
      </w:r>
    </w:p>
    <w:p w14:paraId="4283FF49" w14:textId="77777777" w:rsidR="00C7647F" w:rsidRPr="00C7647F" w:rsidRDefault="00C7647F" w:rsidP="00C7647F">
      <w:pPr>
        <w:spacing w:after="0" w:line="240" w:lineRule="auto"/>
        <w:ind w:left="1440"/>
        <w:contextualSpacing/>
        <w:rPr>
          <w:rFonts w:cs="Arial"/>
        </w:rPr>
      </w:pPr>
    </w:p>
    <w:p w14:paraId="5CE55BAD" w14:textId="77777777" w:rsidR="00C7647F" w:rsidRPr="00C7647F" w:rsidRDefault="00C7647F" w:rsidP="00841D9D">
      <w:pPr>
        <w:pStyle w:val="ListParagraph"/>
        <w:numPr>
          <w:ilvl w:val="0"/>
          <w:numId w:val="189"/>
        </w:numPr>
        <w:spacing w:after="0" w:line="240" w:lineRule="auto"/>
        <w:rPr>
          <w:rFonts w:cs="Arial"/>
        </w:rPr>
      </w:pPr>
      <w:r w:rsidRPr="00C7647F">
        <w:rPr>
          <w:rFonts w:cs="Arial"/>
        </w:rPr>
        <w:t xml:space="preserve">Demonstrate that all required state and Truth in Lending Act disclosures are published on the enrollment agreement and provide the Truth in Lending disclosure language published on the enrollment agreement. </w:t>
      </w:r>
      <w:r w:rsidRPr="00C7647F">
        <w:rPr>
          <w:rFonts w:cs="Arial"/>
        </w:rPr>
        <w:br/>
      </w:r>
      <w:r w:rsidRPr="00C7647F">
        <w:rPr>
          <w:rFonts w:cs="Arial"/>
        </w:rPr>
        <w:br/>
      </w:r>
      <w:r w:rsidRPr="00C7647F">
        <w:rPr>
          <w:rFonts w:cs="Arial"/>
        </w:rPr>
        <w:br/>
      </w:r>
    </w:p>
    <w:p w14:paraId="65FAD29D" w14:textId="77777777" w:rsidR="00C7647F" w:rsidRPr="009C10ED" w:rsidRDefault="00C7647F" w:rsidP="00841D9D">
      <w:pPr>
        <w:pStyle w:val="ListParagraph"/>
        <w:numPr>
          <w:ilvl w:val="0"/>
          <w:numId w:val="189"/>
        </w:numPr>
        <w:spacing w:after="0" w:line="240" w:lineRule="auto"/>
        <w:rPr>
          <w:rFonts w:cs="Arial"/>
        </w:rPr>
      </w:pPr>
      <w:r w:rsidRPr="00C7647F">
        <w:rPr>
          <w:rFonts w:cs="Arial"/>
        </w:rPr>
        <w:t>Describe how the publication of these disclosures meets requirements for type size, notice to buyer, and computation examples as applicable.</w:t>
      </w:r>
      <w:r w:rsidRPr="009C10ED">
        <w:rPr>
          <w:rFonts w:cs="Arial"/>
        </w:rPr>
        <w:t xml:space="preserve"> </w:t>
      </w:r>
      <w:r w:rsidRPr="009C10ED">
        <w:rPr>
          <w:rFonts w:cs="Arial"/>
        </w:rPr>
        <w:br/>
      </w:r>
    </w:p>
    <w:p w14:paraId="626EB7E9" w14:textId="77777777" w:rsidR="00C7647F" w:rsidRPr="009C10ED" w:rsidRDefault="00C7647F" w:rsidP="009C10ED">
      <w:pPr>
        <w:pStyle w:val="ListParagraph"/>
        <w:spacing w:after="0" w:line="240" w:lineRule="auto"/>
        <w:ind w:left="1080"/>
        <w:rPr>
          <w:rFonts w:cs="Arial"/>
        </w:rPr>
      </w:pPr>
      <w:r w:rsidRPr="009C10ED">
        <w:rPr>
          <w:rFonts w:cs="Arial"/>
        </w:rPr>
        <w:br/>
      </w:r>
    </w:p>
    <w:p w14:paraId="4C924E8B" w14:textId="77777777" w:rsidR="00C7647F" w:rsidRPr="00C7647F" w:rsidRDefault="00C7647F" w:rsidP="00841D9D">
      <w:pPr>
        <w:numPr>
          <w:ilvl w:val="1"/>
          <w:numId w:val="41"/>
        </w:numPr>
        <w:spacing w:after="0" w:line="240" w:lineRule="auto"/>
        <w:contextualSpacing/>
        <w:rPr>
          <w:rFonts w:cs="Times New Roman"/>
          <w:sz w:val="24"/>
          <w:szCs w:val="24"/>
        </w:rPr>
      </w:pPr>
      <w:r w:rsidRPr="00C7647F">
        <w:rPr>
          <w:rFonts w:cs="Times New Roman"/>
          <w:sz w:val="24"/>
          <w:szCs w:val="24"/>
        </w:rPr>
        <w:t xml:space="preserve">If there is a separate payment contract, the contract is incorporated in the enrollment agreement. </w:t>
      </w:r>
    </w:p>
    <w:p w14:paraId="23DC0FBA" w14:textId="77777777" w:rsidR="00C7647F" w:rsidRPr="00C7647F" w:rsidRDefault="00C7647F" w:rsidP="00C7647F">
      <w:pPr>
        <w:spacing w:after="0" w:line="240" w:lineRule="auto"/>
        <w:ind w:left="1440"/>
        <w:contextualSpacing/>
        <w:rPr>
          <w:rFonts w:cs="Arial"/>
          <w:sz w:val="20"/>
          <w:szCs w:val="20"/>
        </w:rPr>
      </w:pPr>
    </w:p>
    <w:p w14:paraId="4C541542" w14:textId="77777777" w:rsidR="00C7647F" w:rsidRPr="00C7647F" w:rsidRDefault="00C7647F" w:rsidP="00841D9D">
      <w:pPr>
        <w:numPr>
          <w:ilvl w:val="0"/>
          <w:numId w:val="169"/>
        </w:numPr>
        <w:spacing w:after="0" w:line="240" w:lineRule="auto"/>
        <w:ind w:left="1080"/>
        <w:contextualSpacing/>
        <w:rPr>
          <w:rFonts w:cs="Arial"/>
          <w:szCs w:val="20"/>
        </w:rPr>
      </w:pPr>
      <w:r w:rsidRPr="00C7647F">
        <w:rPr>
          <w:rFonts w:cs="Arial"/>
          <w:szCs w:val="20"/>
        </w:rPr>
        <w:t xml:space="preserve">Describe how the institution ensures that any separate payment contract is incorporated in the enrollment agreement. </w:t>
      </w:r>
      <w:r w:rsidRPr="00C7647F">
        <w:rPr>
          <w:rFonts w:eastAsia="Times New Roman" w:cs="Arial"/>
          <w:bCs/>
        </w:rPr>
        <w:t>[EXHIBIT 34: Payment Contracts or Documentation]</w:t>
      </w:r>
      <w:r w:rsidRPr="00C7647F">
        <w:rPr>
          <w:rFonts w:cs="Arial"/>
          <w:szCs w:val="20"/>
        </w:rPr>
        <w:t xml:space="preserve"> </w:t>
      </w:r>
    </w:p>
    <w:p w14:paraId="50C051C7" w14:textId="77777777" w:rsidR="00C7647F" w:rsidRPr="00C7647F" w:rsidRDefault="00C7647F" w:rsidP="009C10ED">
      <w:pPr>
        <w:spacing w:after="0" w:line="240" w:lineRule="auto"/>
        <w:ind w:left="1080"/>
        <w:rPr>
          <w:rFonts w:cs="Times New Roman"/>
          <w:sz w:val="24"/>
          <w:szCs w:val="24"/>
        </w:rPr>
      </w:pPr>
    </w:p>
    <w:p w14:paraId="7D0E2019" w14:textId="77777777" w:rsidR="00C7647F" w:rsidRPr="00C7647F" w:rsidRDefault="00C7647F" w:rsidP="009C10ED">
      <w:pPr>
        <w:spacing w:after="0" w:line="240" w:lineRule="auto"/>
        <w:ind w:left="1080"/>
        <w:rPr>
          <w:rFonts w:cs="Times New Roman"/>
          <w:sz w:val="24"/>
          <w:szCs w:val="24"/>
        </w:rPr>
      </w:pPr>
    </w:p>
    <w:p w14:paraId="21F25300" w14:textId="77777777" w:rsidR="00C7647F" w:rsidRPr="00C7647F" w:rsidRDefault="00C7647F" w:rsidP="009C10ED">
      <w:pPr>
        <w:spacing w:after="0" w:line="240" w:lineRule="auto"/>
        <w:ind w:left="1080"/>
        <w:rPr>
          <w:rFonts w:cs="Times New Roman"/>
          <w:sz w:val="24"/>
          <w:szCs w:val="24"/>
        </w:rPr>
      </w:pPr>
    </w:p>
    <w:p w14:paraId="6866DA79" w14:textId="77777777" w:rsidR="00C7647F" w:rsidRPr="00C7647F" w:rsidRDefault="00C7647F" w:rsidP="00C7647F">
      <w:pPr>
        <w:keepNext/>
        <w:keepLines/>
        <w:pBdr>
          <w:bottom w:val="single" w:sz="4" w:space="1" w:color="auto"/>
        </w:pBdr>
        <w:spacing w:before="40" w:after="0"/>
        <w:outlineLvl w:val="2"/>
        <w:rPr>
          <w:rFonts w:eastAsiaTheme="majorEastAsia" w:cs="Times New Roman"/>
          <w:smallCaps/>
          <w:sz w:val="28"/>
          <w:szCs w:val="24"/>
        </w:rPr>
      </w:pPr>
      <w:r w:rsidRPr="00C7647F">
        <w:rPr>
          <w:rFonts w:eastAsiaTheme="majorEastAsia" w:cs="Times New Roman"/>
          <w:smallCaps/>
          <w:sz w:val="28"/>
          <w:szCs w:val="24"/>
        </w:rPr>
        <w:t>Standard IX: Financial Disclosures, Cancellations, and Refund Policies</w:t>
      </w:r>
    </w:p>
    <w:p w14:paraId="4CD84BFE" w14:textId="77777777" w:rsidR="00C7647F" w:rsidRPr="00C7647F" w:rsidRDefault="00C7647F" w:rsidP="00C7647F">
      <w:pPr>
        <w:spacing w:after="0" w:line="240" w:lineRule="auto"/>
        <w:rPr>
          <w:rFonts w:cs="Times New Roman"/>
          <w:sz w:val="24"/>
          <w:szCs w:val="24"/>
        </w:rPr>
      </w:pPr>
      <w:r w:rsidRPr="00C7647F">
        <w:rPr>
          <w:rFonts w:cs="Times New Roman"/>
          <w:sz w:val="24"/>
          <w:szCs w:val="24"/>
        </w:rPr>
        <w:t xml:space="preserve">Contact Person: </w:t>
      </w:r>
      <w:sdt>
        <w:sdtPr>
          <w:rPr>
            <w:rFonts w:ascii="Times New Roman" w:hAnsi="Times New Roman" w:cs="Times New Roman"/>
            <w:sz w:val="24"/>
            <w:szCs w:val="24"/>
          </w:rPr>
          <w:id w:val="-289202521"/>
          <w:placeholder>
            <w:docPart w:val="3107DE38C27F45988FC0D4C190D879A6"/>
          </w:placeholder>
          <w:showingPlcHdr/>
        </w:sdtPr>
        <w:sdtEndPr/>
        <w:sdtContent>
          <w:r w:rsidRPr="00C7647F">
            <w:rPr>
              <w:color w:val="808080"/>
            </w:rPr>
            <w:t>Name and Title of Contact Person</w:t>
          </w:r>
        </w:sdtContent>
      </w:sdt>
    </w:p>
    <w:p w14:paraId="20E828AA" w14:textId="77777777" w:rsidR="00C7647F" w:rsidRPr="00C7647F" w:rsidRDefault="00C7647F" w:rsidP="00C7647F">
      <w:pPr>
        <w:spacing w:after="0" w:line="240" w:lineRule="auto"/>
        <w:rPr>
          <w:rFonts w:cs="Times New Roman"/>
          <w:sz w:val="24"/>
          <w:szCs w:val="24"/>
        </w:rPr>
      </w:pPr>
    </w:p>
    <w:p w14:paraId="056CCFFD" w14:textId="77777777" w:rsidR="00C7647F" w:rsidRPr="00C7647F" w:rsidRDefault="00C7647F" w:rsidP="00841D9D">
      <w:pPr>
        <w:numPr>
          <w:ilvl w:val="0"/>
          <w:numId w:val="42"/>
        </w:numPr>
        <w:spacing w:after="0" w:line="240" w:lineRule="auto"/>
        <w:contextualSpacing/>
        <w:rPr>
          <w:rFonts w:eastAsia="Times New Roman" w:cs="Times New Roman"/>
          <w:sz w:val="24"/>
          <w:szCs w:val="24"/>
        </w:rPr>
      </w:pPr>
      <w:r w:rsidRPr="00C7647F">
        <w:rPr>
          <w:rFonts w:cs="Times New Roman"/>
          <w:b/>
          <w:sz w:val="24"/>
          <w:szCs w:val="24"/>
        </w:rPr>
        <w:t>Financial Disclosures:</w:t>
      </w:r>
      <w:r w:rsidRPr="00C7647F">
        <w:rPr>
          <w:rFonts w:cs="Times New Roman"/>
          <w:sz w:val="24"/>
          <w:szCs w:val="24"/>
        </w:rPr>
        <w:t xml:space="preserve"> </w:t>
      </w:r>
      <w:r w:rsidRPr="00C7647F">
        <w:rPr>
          <w:rFonts w:eastAsia="Times New Roman" w:cs="Times New Roman"/>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3A73C24D" w14:textId="77777777" w:rsidR="00C7647F" w:rsidRPr="00C7647F" w:rsidRDefault="00C7647F" w:rsidP="00C7647F">
      <w:pPr>
        <w:spacing w:after="0" w:line="240" w:lineRule="auto"/>
        <w:ind w:left="720"/>
        <w:contextualSpacing/>
        <w:rPr>
          <w:rFonts w:cs="Arial"/>
          <w:b/>
        </w:rPr>
      </w:pPr>
    </w:p>
    <w:p w14:paraId="05F1CFF4" w14:textId="77777777" w:rsidR="00C7647F" w:rsidRPr="00C7647F" w:rsidRDefault="00C7647F" w:rsidP="00841D9D">
      <w:pPr>
        <w:numPr>
          <w:ilvl w:val="0"/>
          <w:numId w:val="62"/>
        </w:numPr>
        <w:spacing w:after="0" w:line="240" w:lineRule="auto"/>
        <w:ind w:left="720"/>
        <w:contextualSpacing/>
        <w:rPr>
          <w:rFonts w:eastAsia="Times New Roman" w:cs="Arial"/>
        </w:rPr>
      </w:pPr>
      <w:r w:rsidRPr="00C7647F">
        <w:rPr>
          <w:rFonts w:eastAsia="Times New Roman" w:cs="Arial"/>
        </w:rPr>
        <w:t xml:space="preserve">Describe how the institution discloses to prospective students prior to enrollment all costs associated with the education provided. </w:t>
      </w:r>
      <w:r w:rsidRPr="00C7647F">
        <w:rPr>
          <w:rFonts w:eastAsia="Times New Roman" w:cs="Arial"/>
        </w:rPr>
        <w:br/>
      </w:r>
      <w:r w:rsidRPr="00C7647F">
        <w:rPr>
          <w:rFonts w:eastAsia="Times New Roman" w:cs="Arial"/>
        </w:rPr>
        <w:br/>
      </w:r>
      <w:r w:rsidRPr="00C7647F">
        <w:rPr>
          <w:rFonts w:eastAsia="Times New Roman" w:cs="Arial"/>
        </w:rPr>
        <w:br/>
      </w:r>
    </w:p>
    <w:p w14:paraId="28C37E29" w14:textId="77777777" w:rsidR="00C7647F" w:rsidRPr="00C7647F" w:rsidRDefault="00C7647F" w:rsidP="00841D9D">
      <w:pPr>
        <w:numPr>
          <w:ilvl w:val="0"/>
          <w:numId w:val="62"/>
        </w:numPr>
        <w:spacing w:after="0" w:line="240" w:lineRule="auto"/>
        <w:ind w:left="720"/>
        <w:contextualSpacing/>
        <w:rPr>
          <w:rFonts w:eastAsia="Times New Roman" w:cs="Arial"/>
        </w:rPr>
      </w:pPr>
      <w:r w:rsidRPr="00C7647F">
        <w:rPr>
          <w:rFonts w:eastAsia="Times New Roman" w:cs="Arial"/>
        </w:rPr>
        <w:t xml:space="preserve">Demonstrate that all costs associated with the education provided include tuition, educational services, textbooks, instructional materials, and application, registration, authentication, proctoring, technology access, and library services fees. </w:t>
      </w:r>
      <w:r w:rsidRPr="00C7647F">
        <w:rPr>
          <w:rFonts w:eastAsia="Times New Roman" w:cs="Arial"/>
        </w:rPr>
        <w:br/>
      </w:r>
      <w:r w:rsidRPr="00C7647F">
        <w:rPr>
          <w:rFonts w:eastAsia="Times New Roman" w:cs="Arial"/>
        </w:rPr>
        <w:br/>
      </w:r>
    </w:p>
    <w:p w14:paraId="6ECBBF69" w14:textId="77777777" w:rsidR="00C7647F" w:rsidRPr="00C7647F" w:rsidRDefault="00C7647F" w:rsidP="009C10ED">
      <w:pPr>
        <w:spacing w:after="0" w:line="240" w:lineRule="auto"/>
        <w:ind w:left="720"/>
        <w:contextualSpacing/>
        <w:rPr>
          <w:rFonts w:cs="Times New Roman"/>
          <w:b/>
        </w:rPr>
      </w:pPr>
    </w:p>
    <w:p w14:paraId="197B1B27"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bCs/>
          <w:sz w:val="24"/>
          <w:szCs w:val="24"/>
        </w:rPr>
        <w:t xml:space="preserve">The costs </w:t>
      </w:r>
      <w:r w:rsidRPr="00C7647F">
        <w:rPr>
          <w:rFonts w:eastAsia="Times New Roman" w:cs="Times New Roman"/>
          <w:sz w:val="24"/>
          <w:szCs w:val="24"/>
        </w:rPr>
        <w:t>for optional services, such as expedited shipment of materials, experiential portfolio assessment, or other special services, such as dissertation binding, are clearly disclosed to prospective students as not subject to refund after the five (5)-calendar- day student right to cancel enrollment.</w:t>
      </w:r>
    </w:p>
    <w:p w14:paraId="22CD7253" w14:textId="77777777" w:rsidR="00C7647F" w:rsidRPr="00C7647F" w:rsidRDefault="00C7647F" w:rsidP="00C7647F">
      <w:pPr>
        <w:spacing w:after="0" w:line="240" w:lineRule="auto"/>
        <w:ind w:left="1440"/>
        <w:contextualSpacing/>
        <w:rPr>
          <w:rFonts w:eastAsia="Times New Roman" w:cs="Arial"/>
        </w:rPr>
      </w:pPr>
    </w:p>
    <w:p w14:paraId="3EA794BF" w14:textId="77777777" w:rsidR="00C7647F" w:rsidRPr="00C7647F" w:rsidRDefault="00C7647F" w:rsidP="00841D9D">
      <w:pPr>
        <w:numPr>
          <w:ilvl w:val="0"/>
          <w:numId w:val="63"/>
        </w:numPr>
        <w:spacing w:after="0" w:line="240" w:lineRule="auto"/>
        <w:ind w:left="1080"/>
        <w:contextualSpacing/>
        <w:rPr>
          <w:rFonts w:eastAsia="Times New Roman" w:cs="Arial"/>
        </w:rPr>
      </w:pPr>
      <w:r w:rsidRPr="00C7647F">
        <w:rPr>
          <w:rFonts w:eastAsia="Times New Roman" w:cs="Arial"/>
        </w:rPr>
        <w:t xml:space="preserve">Describe how costs for optional services, such as expedited shipment, experiential portfolio assessment, or other special services, are clearly disclosed to prospective students prior to enrollment. </w:t>
      </w:r>
      <w:r w:rsidRPr="00C7647F">
        <w:rPr>
          <w:rFonts w:eastAsia="Times New Roman" w:cs="Arial"/>
        </w:rPr>
        <w:br/>
      </w:r>
      <w:r w:rsidRPr="00C7647F">
        <w:rPr>
          <w:rFonts w:eastAsia="Times New Roman" w:cs="Arial"/>
        </w:rPr>
        <w:br/>
      </w:r>
      <w:r w:rsidRPr="00C7647F">
        <w:rPr>
          <w:rFonts w:eastAsia="Times New Roman" w:cs="Arial"/>
        </w:rPr>
        <w:br/>
      </w:r>
    </w:p>
    <w:p w14:paraId="3E023EE0" w14:textId="77777777" w:rsidR="00C7647F" w:rsidRPr="00C7647F" w:rsidRDefault="00C7647F" w:rsidP="00841D9D">
      <w:pPr>
        <w:numPr>
          <w:ilvl w:val="0"/>
          <w:numId w:val="63"/>
        </w:numPr>
        <w:spacing w:after="0" w:line="240" w:lineRule="auto"/>
        <w:ind w:left="1080"/>
        <w:contextualSpacing/>
        <w:rPr>
          <w:rFonts w:eastAsia="Times New Roman" w:cs="Times New Roman"/>
        </w:rPr>
      </w:pPr>
      <w:r w:rsidRPr="00C7647F">
        <w:rPr>
          <w:rFonts w:eastAsia="Times New Roman" w:cs="Arial"/>
        </w:rPr>
        <w:t xml:space="preserve">Describe how the institution clearly discloses to prospective students that costs for optional services are not subject to refund after the five (5)-calendar-day student right to cancel enrollment. </w:t>
      </w:r>
    </w:p>
    <w:p w14:paraId="7732E8E5" w14:textId="77777777" w:rsidR="00C7647F" w:rsidRPr="00C7647F" w:rsidRDefault="00C7647F" w:rsidP="009C10ED">
      <w:pPr>
        <w:spacing w:after="0" w:line="240" w:lineRule="auto"/>
        <w:ind w:left="1080"/>
        <w:contextualSpacing/>
        <w:rPr>
          <w:rFonts w:eastAsia="Times New Roman" w:cs="Times New Roman"/>
        </w:rPr>
      </w:pPr>
      <w:r w:rsidRPr="00C7647F">
        <w:rPr>
          <w:rFonts w:eastAsia="Times New Roman" w:cs="Times New Roman"/>
        </w:rPr>
        <w:br/>
      </w:r>
    </w:p>
    <w:p w14:paraId="771D8B01" w14:textId="77777777" w:rsidR="00C7647F" w:rsidRPr="00C7647F" w:rsidRDefault="00C7647F" w:rsidP="009C10ED">
      <w:pPr>
        <w:spacing w:after="0" w:line="240" w:lineRule="auto"/>
        <w:ind w:left="1080"/>
        <w:contextualSpacing/>
        <w:rPr>
          <w:rFonts w:eastAsia="Times New Roman" w:cs="Times New Roman"/>
        </w:rPr>
      </w:pPr>
    </w:p>
    <w:p w14:paraId="436AA245"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The institution’s disclosure of its refund policy must include a sample refund calculation that describes the calculation methodology using clear and conspicuous language. Student acknowledgement of the refund policy is obtained and documented in the enrollment agreement or similar contractual document prior to enrollment.</w:t>
      </w:r>
    </w:p>
    <w:p w14:paraId="6CE0031C" w14:textId="77777777" w:rsidR="00C7647F" w:rsidRPr="00C7647F" w:rsidRDefault="00C7647F" w:rsidP="00C7647F">
      <w:pPr>
        <w:spacing w:after="0" w:line="240" w:lineRule="auto"/>
        <w:ind w:left="1440"/>
        <w:contextualSpacing/>
        <w:rPr>
          <w:rFonts w:eastAsia="Times New Roman" w:cs="Arial"/>
        </w:rPr>
      </w:pPr>
    </w:p>
    <w:p w14:paraId="68E44567" w14:textId="77777777" w:rsidR="00C7647F" w:rsidRPr="00C7647F" w:rsidRDefault="00C7647F" w:rsidP="00841D9D">
      <w:pPr>
        <w:numPr>
          <w:ilvl w:val="0"/>
          <w:numId w:val="64"/>
        </w:numPr>
        <w:spacing w:after="0" w:line="240" w:lineRule="auto"/>
        <w:contextualSpacing/>
        <w:rPr>
          <w:rFonts w:eastAsia="Times New Roman" w:cs="Arial"/>
        </w:rPr>
      </w:pPr>
      <w:r w:rsidRPr="00C7647F">
        <w:rPr>
          <w:rFonts w:eastAsia="Times New Roman" w:cs="Arial"/>
        </w:rPr>
        <w:t xml:space="preserve">Describe the institution’s refund policy and how the calculation methodology uses clear and conspicuous language. </w:t>
      </w:r>
      <w:r w:rsidRPr="00C7647F">
        <w:rPr>
          <w:rFonts w:eastAsia="Times New Roman" w:cs="Arial"/>
        </w:rPr>
        <w:br/>
      </w:r>
      <w:r w:rsidRPr="00C7647F">
        <w:rPr>
          <w:rFonts w:eastAsia="Times New Roman" w:cs="Arial"/>
        </w:rPr>
        <w:br/>
      </w:r>
      <w:r w:rsidRPr="00C7647F">
        <w:rPr>
          <w:rFonts w:eastAsia="Times New Roman" w:cs="Arial"/>
        </w:rPr>
        <w:br/>
      </w:r>
    </w:p>
    <w:p w14:paraId="1847608E" w14:textId="77777777" w:rsidR="00C7647F" w:rsidRPr="00C7647F" w:rsidRDefault="00C7647F" w:rsidP="00841D9D">
      <w:pPr>
        <w:numPr>
          <w:ilvl w:val="0"/>
          <w:numId w:val="64"/>
        </w:numPr>
        <w:spacing w:after="0" w:line="240" w:lineRule="auto"/>
        <w:contextualSpacing/>
        <w:rPr>
          <w:rFonts w:eastAsia="Times New Roman" w:cs="Arial"/>
        </w:rPr>
      </w:pPr>
      <w:r w:rsidRPr="00C7647F">
        <w:rPr>
          <w:rFonts w:eastAsia="Times New Roman" w:cs="Arial"/>
        </w:rPr>
        <w:t xml:space="preserve">Provide the published sample refund calculation. </w:t>
      </w:r>
      <w:r w:rsidRPr="00C7647F">
        <w:rPr>
          <w:rFonts w:eastAsia="Times New Roman" w:cs="Arial"/>
        </w:rPr>
        <w:br/>
      </w:r>
      <w:r w:rsidRPr="00C7647F">
        <w:rPr>
          <w:rFonts w:eastAsia="Times New Roman" w:cs="Arial"/>
        </w:rPr>
        <w:br/>
      </w:r>
      <w:r w:rsidRPr="00C7647F">
        <w:rPr>
          <w:rFonts w:eastAsia="Times New Roman" w:cs="Arial"/>
        </w:rPr>
        <w:br/>
      </w:r>
    </w:p>
    <w:p w14:paraId="054FDCCA" w14:textId="77777777" w:rsidR="00C7647F" w:rsidRPr="003A2C92" w:rsidRDefault="00C7647F" w:rsidP="00841D9D">
      <w:pPr>
        <w:numPr>
          <w:ilvl w:val="0"/>
          <w:numId w:val="64"/>
        </w:numPr>
        <w:spacing w:after="0" w:line="240" w:lineRule="auto"/>
        <w:contextualSpacing/>
        <w:rPr>
          <w:rFonts w:eastAsia="Times New Roman" w:cs="Times New Roman"/>
          <w:b/>
          <w:bCs/>
        </w:rPr>
      </w:pPr>
      <w:r w:rsidRPr="00C7647F">
        <w:rPr>
          <w:rFonts w:eastAsia="Times New Roman" w:cs="Arial"/>
        </w:rPr>
        <w:t xml:space="preserve">Describe how the institution obtains applicants’ acknowledgement of the refund policy that is documented on the enrollment agreement or similar contractual document prior to enrollment. </w:t>
      </w:r>
      <w:r w:rsidRPr="00C7647F">
        <w:rPr>
          <w:rFonts w:eastAsia="Times New Roman" w:cs="Arial"/>
        </w:rPr>
        <w:br/>
      </w:r>
      <w:r w:rsidRPr="00C7647F">
        <w:rPr>
          <w:rFonts w:eastAsia="Times New Roman" w:cs="Arial"/>
        </w:rPr>
        <w:br/>
      </w:r>
      <w:r w:rsidRPr="00C7647F">
        <w:rPr>
          <w:rFonts w:eastAsia="Times New Roman" w:cs="Times New Roman"/>
        </w:rPr>
        <w:br/>
      </w:r>
    </w:p>
    <w:p w14:paraId="63D5E382" w14:textId="77777777" w:rsidR="00C7647F" w:rsidRPr="003A2C92" w:rsidRDefault="00C7647F" w:rsidP="00841D9D">
      <w:pPr>
        <w:numPr>
          <w:ilvl w:val="0"/>
          <w:numId w:val="42"/>
        </w:numPr>
        <w:spacing w:after="0" w:line="240" w:lineRule="auto"/>
        <w:contextualSpacing/>
        <w:rPr>
          <w:rFonts w:eastAsia="Times New Roman" w:cs="Times New Roman"/>
          <w:b/>
          <w:bCs/>
          <w:sz w:val="24"/>
          <w:szCs w:val="24"/>
        </w:rPr>
      </w:pPr>
      <w:r w:rsidRPr="003A2C92">
        <w:rPr>
          <w:rFonts w:eastAsia="Times New Roman" w:cs="Times New Roman"/>
          <w:b/>
          <w:bCs/>
          <w:sz w:val="24"/>
          <w:szCs w:val="24"/>
        </w:rPr>
        <w:t xml:space="preserve">Cancellations </w:t>
      </w:r>
    </w:p>
    <w:p w14:paraId="1F85DFED"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6DEC3793" w14:textId="77777777" w:rsidR="00C7647F" w:rsidRPr="00C7647F" w:rsidRDefault="00C7647F" w:rsidP="00841D9D">
      <w:pPr>
        <w:numPr>
          <w:ilvl w:val="2"/>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are in compliance with applicable federal and state requirements and</w:t>
      </w:r>
    </w:p>
    <w:p w14:paraId="1A1CF040" w14:textId="77777777" w:rsidR="00C7647F" w:rsidRPr="00C7647F" w:rsidRDefault="00C7647F" w:rsidP="00841D9D">
      <w:pPr>
        <w:numPr>
          <w:ilvl w:val="2"/>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 xml:space="preserve">do not create unreasonably difficult requirements for the student to satisfy. </w:t>
      </w:r>
    </w:p>
    <w:p w14:paraId="633985D0" w14:textId="77777777" w:rsidR="00C7647F" w:rsidRPr="00C7647F" w:rsidRDefault="00C7647F" w:rsidP="00C7647F">
      <w:pPr>
        <w:spacing w:after="0" w:line="240" w:lineRule="auto"/>
        <w:ind w:left="1440"/>
        <w:contextualSpacing/>
        <w:rPr>
          <w:rFonts w:eastAsia="Times New Roman" w:cs="Times New Roman"/>
          <w:sz w:val="24"/>
          <w:szCs w:val="24"/>
        </w:rPr>
      </w:pPr>
    </w:p>
    <w:p w14:paraId="30CF701A" w14:textId="77777777" w:rsidR="00C7647F" w:rsidRPr="00C7647F" w:rsidRDefault="00C7647F" w:rsidP="009C10ED">
      <w:pPr>
        <w:spacing w:after="0" w:line="240" w:lineRule="auto"/>
        <w:ind w:left="720"/>
        <w:contextualSpacing/>
        <w:rPr>
          <w:rFonts w:eastAsia="Times New Roman" w:cs="Times New Roman"/>
          <w:sz w:val="24"/>
          <w:szCs w:val="24"/>
        </w:rPr>
      </w:pPr>
      <w:r w:rsidRPr="00C7647F">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p w14:paraId="210C72BC" w14:textId="77777777" w:rsidR="00C7647F" w:rsidRPr="00C7647F" w:rsidRDefault="00C7647F" w:rsidP="00C7647F">
      <w:pPr>
        <w:spacing w:after="0" w:line="240" w:lineRule="auto"/>
        <w:ind w:left="1080"/>
        <w:contextualSpacing/>
        <w:rPr>
          <w:rFonts w:eastAsia="Times New Roman" w:cs="Times New Roman"/>
          <w:sz w:val="24"/>
          <w:szCs w:val="24"/>
        </w:rPr>
      </w:pPr>
    </w:p>
    <w:p w14:paraId="759A4F3D" w14:textId="77777777" w:rsidR="00C7647F" w:rsidRPr="00C7647F" w:rsidRDefault="00C7647F" w:rsidP="00841D9D">
      <w:pPr>
        <w:numPr>
          <w:ilvl w:val="0"/>
          <w:numId w:val="121"/>
        </w:numPr>
        <w:spacing w:after="0" w:line="240" w:lineRule="auto"/>
        <w:ind w:left="1080"/>
        <w:contextualSpacing/>
        <w:rPr>
          <w:rFonts w:eastAsia="Times New Roman" w:cs="Arial"/>
        </w:rPr>
      </w:pPr>
      <w:r w:rsidRPr="00C7647F">
        <w:rPr>
          <w:rFonts w:eastAsia="Times New Roman" w:cs="Arial"/>
        </w:rPr>
        <w:t xml:space="preserve">Describe the institution’s cancellation and withdrawal policies. </w:t>
      </w:r>
    </w:p>
    <w:p w14:paraId="3BDED929" w14:textId="77777777" w:rsidR="00C7647F" w:rsidRPr="00C7647F" w:rsidRDefault="00C7647F" w:rsidP="009C10ED">
      <w:pPr>
        <w:spacing w:after="0" w:line="240" w:lineRule="auto"/>
        <w:ind w:left="1080"/>
        <w:contextualSpacing/>
        <w:rPr>
          <w:rFonts w:eastAsia="Times New Roman" w:cs="Arial"/>
        </w:rPr>
      </w:pPr>
    </w:p>
    <w:p w14:paraId="6F3DD96D" w14:textId="77777777" w:rsidR="00C7647F" w:rsidRPr="00C7647F" w:rsidRDefault="00C7647F" w:rsidP="009C10ED">
      <w:pPr>
        <w:spacing w:after="0" w:line="240" w:lineRule="auto"/>
        <w:ind w:left="1080"/>
        <w:contextualSpacing/>
        <w:rPr>
          <w:rFonts w:eastAsia="Times New Roman" w:cs="Arial"/>
        </w:rPr>
      </w:pPr>
    </w:p>
    <w:p w14:paraId="32CB1B24" w14:textId="77777777" w:rsidR="00C7647F" w:rsidRPr="00C7647F" w:rsidRDefault="00C7647F" w:rsidP="009C10ED">
      <w:pPr>
        <w:spacing w:after="0" w:line="240" w:lineRule="auto"/>
        <w:ind w:left="1080"/>
        <w:contextualSpacing/>
        <w:rPr>
          <w:rFonts w:eastAsia="Times New Roman" w:cs="Arial"/>
        </w:rPr>
      </w:pPr>
    </w:p>
    <w:p w14:paraId="34DD0753" w14:textId="77777777" w:rsidR="00C7647F" w:rsidRPr="00C7647F" w:rsidRDefault="00C7647F" w:rsidP="00841D9D">
      <w:pPr>
        <w:numPr>
          <w:ilvl w:val="0"/>
          <w:numId w:val="121"/>
        </w:numPr>
        <w:spacing w:after="0" w:line="240" w:lineRule="auto"/>
        <w:ind w:left="1080"/>
        <w:contextualSpacing/>
        <w:rPr>
          <w:rFonts w:eastAsia="Times New Roman" w:cs="Arial"/>
        </w:rPr>
      </w:pPr>
      <w:r w:rsidRPr="00C7647F">
        <w:rPr>
          <w:rFonts w:eastAsia="Times New Roman" w:cs="Arial"/>
        </w:rPr>
        <w:t>Describe how students are required to convey their cancellation or withdrawal to the institution, and identify the individual, office, or offices to whom students may submit their notification.</w:t>
      </w:r>
    </w:p>
    <w:p w14:paraId="1E6ECD6D" w14:textId="77777777" w:rsidR="00C7647F" w:rsidRPr="00C7647F" w:rsidRDefault="00C7647F" w:rsidP="009C10ED">
      <w:pPr>
        <w:spacing w:after="0" w:line="240" w:lineRule="auto"/>
        <w:ind w:left="1080"/>
        <w:contextualSpacing/>
        <w:rPr>
          <w:rFonts w:eastAsia="Times New Roman" w:cs="Arial"/>
        </w:rPr>
      </w:pPr>
    </w:p>
    <w:p w14:paraId="1BCB9302" w14:textId="77777777" w:rsidR="00C7647F" w:rsidRPr="00C7647F" w:rsidRDefault="00C7647F" w:rsidP="009C10ED">
      <w:pPr>
        <w:spacing w:after="0" w:line="240" w:lineRule="auto"/>
        <w:ind w:left="1080"/>
        <w:contextualSpacing/>
        <w:rPr>
          <w:rFonts w:eastAsia="Times New Roman" w:cs="Arial"/>
        </w:rPr>
      </w:pPr>
    </w:p>
    <w:p w14:paraId="6BD38758" w14:textId="77777777" w:rsidR="00C7647F" w:rsidRPr="00C7647F" w:rsidRDefault="00C7647F" w:rsidP="009C10ED">
      <w:pPr>
        <w:spacing w:after="0" w:line="240" w:lineRule="auto"/>
        <w:ind w:left="1080"/>
        <w:contextualSpacing/>
        <w:rPr>
          <w:rFonts w:eastAsia="Times New Roman" w:cs="Arial"/>
        </w:rPr>
      </w:pPr>
    </w:p>
    <w:p w14:paraId="2CFC3015" w14:textId="77777777" w:rsidR="00C7647F" w:rsidRPr="00C7647F" w:rsidRDefault="00C7647F" w:rsidP="00841D9D">
      <w:pPr>
        <w:numPr>
          <w:ilvl w:val="0"/>
          <w:numId w:val="121"/>
        </w:numPr>
        <w:spacing w:after="0" w:line="240" w:lineRule="auto"/>
        <w:ind w:left="1080"/>
        <w:contextualSpacing/>
        <w:rPr>
          <w:rFonts w:eastAsia="Times New Roman" w:cs="Arial"/>
        </w:rPr>
      </w:pPr>
      <w:r w:rsidRPr="00C7647F">
        <w:rPr>
          <w:rFonts w:eastAsia="Times New Roman" w:cs="Arial"/>
        </w:rPr>
        <w:t>Describe how the institution’s required method of cancellation/withdrawal notification is in compliance with applicable federal and state requirements.</w:t>
      </w:r>
    </w:p>
    <w:p w14:paraId="61CD6BDF" w14:textId="77777777" w:rsidR="00C7647F" w:rsidRPr="00C7647F" w:rsidRDefault="00C7647F" w:rsidP="009C10ED">
      <w:pPr>
        <w:spacing w:after="0" w:line="240" w:lineRule="auto"/>
        <w:ind w:left="1080"/>
        <w:rPr>
          <w:rFonts w:eastAsia="Times New Roman" w:cs="Arial"/>
        </w:rPr>
      </w:pPr>
    </w:p>
    <w:p w14:paraId="20B0267A" w14:textId="77777777" w:rsidR="00C7647F" w:rsidRPr="00C7647F" w:rsidRDefault="00C7647F" w:rsidP="009C10ED">
      <w:pPr>
        <w:spacing w:after="0" w:line="240" w:lineRule="auto"/>
        <w:ind w:left="1080"/>
        <w:rPr>
          <w:rFonts w:eastAsia="Times New Roman" w:cs="Arial"/>
        </w:rPr>
      </w:pPr>
    </w:p>
    <w:p w14:paraId="20C0CF58" w14:textId="77777777" w:rsidR="00C7647F" w:rsidRPr="00C7647F" w:rsidRDefault="00C7647F" w:rsidP="009C10ED">
      <w:pPr>
        <w:spacing w:after="0" w:line="240" w:lineRule="auto"/>
        <w:ind w:left="1080"/>
        <w:rPr>
          <w:rFonts w:eastAsia="Times New Roman" w:cs="Arial"/>
        </w:rPr>
      </w:pPr>
    </w:p>
    <w:p w14:paraId="1FDF1F37" w14:textId="77777777" w:rsidR="00C7647F" w:rsidRPr="00C7647F" w:rsidRDefault="00C7647F" w:rsidP="00841D9D">
      <w:pPr>
        <w:numPr>
          <w:ilvl w:val="0"/>
          <w:numId w:val="121"/>
        </w:numPr>
        <w:spacing w:after="0" w:line="240" w:lineRule="auto"/>
        <w:ind w:left="1080"/>
        <w:contextualSpacing/>
        <w:rPr>
          <w:rFonts w:eastAsia="Times New Roman" w:cs="Arial"/>
        </w:rPr>
      </w:pPr>
      <w:r w:rsidRPr="00C7647F">
        <w:rPr>
          <w:rFonts w:eastAsia="Times New Roman" w:cs="Arial"/>
        </w:rPr>
        <w:t>Describe how the institution’s required method of cancellation/withdrawal notification is not unreasonably difficult for students to satisfy.</w:t>
      </w:r>
    </w:p>
    <w:p w14:paraId="4DBD35F4" w14:textId="77777777" w:rsidR="00C7647F" w:rsidRPr="00C7647F" w:rsidRDefault="00C7647F" w:rsidP="009C10ED">
      <w:pPr>
        <w:spacing w:after="0" w:line="240" w:lineRule="auto"/>
        <w:ind w:left="1080"/>
        <w:contextualSpacing/>
        <w:rPr>
          <w:rFonts w:eastAsia="Times New Roman" w:cs="Arial"/>
        </w:rPr>
      </w:pPr>
    </w:p>
    <w:p w14:paraId="6ECBBB96" w14:textId="77777777" w:rsidR="00C7647F" w:rsidRPr="00C7647F" w:rsidRDefault="00C7647F" w:rsidP="009C10ED">
      <w:pPr>
        <w:spacing w:after="0" w:line="240" w:lineRule="auto"/>
        <w:ind w:left="1080"/>
        <w:contextualSpacing/>
        <w:rPr>
          <w:rFonts w:eastAsia="Times New Roman" w:cs="Arial"/>
        </w:rPr>
      </w:pPr>
    </w:p>
    <w:p w14:paraId="18E8638E" w14:textId="77777777" w:rsidR="00C7647F" w:rsidRPr="00C7647F" w:rsidRDefault="00C7647F" w:rsidP="009C10ED">
      <w:pPr>
        <w:spacing w:after="0" w:line="240" w:lineRule="auto"/>
        <w:ind w:left="1080"/>
        <w:contextualSpacing/>
      </w:pPr>
    </w:p>
    <w:p w14:paraId="263FEE04"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 xml:space="preserve">A student has five (5) calendar days after signing an enrollment agreement or similar contractual document to cancel enrollment and receive a full refund of all monies paid to the institution. </w:t>
      </w:r>
    </w:p>
    <w:p w14:paraId="7D9AE877" w14:textId="77777777" w:rsidR="00C7647F" w:rsidRPr="00C7647F" w:rsidRDefault="00C7647F" w:rsidP="00C7647F">
      <w:pPr>
        <w:spacing w:after="0" w:line="240" w:lineRule="auto"/>
        <w:ind w:left="1440"/>
        <w:contextualSpacing/>
        <w:rPr>
          <w:rFonts w:eastAsia="Times New Roman" w:cs="Arial"/>
        </w:rPr>
      </w:pPr>
    </w:p>
    <w:p w14:paraId="3AD51557" w14:textId="77777777" w:rsidR="00C7647F" w:rsidRPr="00C7647F" w:rsidRDefault="00C7647F" w:rsidP="00841D9D">
      <w:pPr>
        <w:numPr>
          <w:ilvl w:val="2"/>
          <w:numId w:val="86"/>
        </w:numPr>
        <w:spacing w:after="0" w:line="240" w:lineRule="auto"/>
        <w:ind w:hanging="360"/>
        <w:contextualSpacing/>
      </w:pPr>
      <w:r w:rsidRPr="00C7647F">
        <w:t xml:space="preserve">Describe whether students have a minimum of five (5) calendar days after signing an enrollment agreement or similar contractual document to cancel enrollment and receive a full refund of all monies paid to the institution. </w:t>
      </w:r>
      <w:r w:rsidRPr="00C7647F">
        <w:br/>
      </w:r>
      <w:r w:rsidRPr="00C7647F">
        <w:br/>
      </w:r>
    </w:p>
    <w:p w14:paraId="1BA08B0A" w14:textId="77777777" w:rsidR="00C7647F" w:rsidRPr="00C7647F" w:rsidRDefault="00C7647F" w:rsidP="009C10ED">
      <w:pPr>
        <w:spacing w:after="0" w:line="240" w:lineRule="auto"/>
        <w:ind w:left="1080"/>
        <w:contextualSpacing/>
        <w:rPr>
          <w:rFonts w:eastAsia="Times New Roman" w:cs="Times New Roman"/>
        </w:rPr>
      </w:pPr>
    </w:p>
    <w:p w14:paraId="7902CFB4" w14:textId="77777777" w:rsidR="00C7647F" w:rsidRPr="00C7647F" w:rsidRDefault="00C7647F" w:rsidP="00841D9D">
      <w:pPr>
        <w:numPr>
          <w:ilvl w:val="1"/>
          <w:numId w:val="42"/>
        </w:numPr>
        <w:spacing w:after="0" w:line="240" w:lineRule="auto"/>
        <w:contextualSpacing/>
        <w:rPr>
          <w:rFonts w:eastAsia="Times New Roman" w:cs="Times New Roman"/>
          <w:bCs/>
          <w:sz w:val="28"/>
          <w:szCs w:val="24"/>
        </w:rPr>
      </w:pPr>
      <w:r w:rsidRPr="00C7647F">
        <w:rPr>
          <w:rFonts w:eastAsia="Times New Roman" w:cs="Times New Roman"/>
          <w:sz w:val="24"/>
          <w:szCs w:val="24"/>
        </w:rPr>
        <w:t>A student requesting cancellation more than five calendar days after signing an enrollment agreement, but prior to beginning a course or program is entitled to a refund of all monies paid minus:</w:t>
      </w:r>
      <w:r w:rsidRPr="00C7647F">
        <w:rPr>
          <w:rFonts w:eastAsia="Times New Roman" w:cs="Times New Roman"/>
          <w:bCs/>
          <w:sz w:val="24"/>
          <w:szCs w:val="24"/>
        </w:rPr>
        <w:t xml:space="preserve"> </w:t>
      </w:r>
      <w:r w:rsidRPr="00C7647F">
        <w:rPr>
          <w:rFonts w:eastAsia="Times New Roman" w:cs="Times New Roman"/>
          <w:bCs/>
          <w:sz w:val="28"/>
          <w:szCs w:val="24"/>
        </w:rPr>
        <w:br/>
      </w:r>
    </w:p>
    <w:p w14:paraId="7BE71AC2" w14:textId="77777777" w:rsidR="00C7647F" w:rsidRPr="009C10ED" w:rsidRDefault="00C7647F" w:rsidP="00841D9D">
      <w:pPr>
        <w:numPr>
          <w:ilvl w:val="3"/>
          <w:numId w:val="42"/>
        </w:numPr>
        <w:spacing w:after="0" w:line="240" w:lineRule="auto"/>
        <w:contextualSpacing/>
        <w:rPr>
          <w:rFonts w:eastAsia="Times New Roman" w:cs="Times New Roman"/>
          <w:sz w:val="24"/>
          <w:szCs w:val="24"/>
        </w:rPr>
      </w:pPr>
      <w:r w:rsidRPr="009C10ED">
        <w:rPr>
          <w:rFonts w:eastAsia="Times New Roman" w:cs="Times New Roman"/>
          <w:sz w:val="24"/>
          <w:szCs w:val="24"/>
        </w:rPr>
        <w:t xml:space="preserve">An application/transfer credit evaluation fee of up to $75 and </w:t>
      </w:r>
    </w:p>
    <w:p w14:paraId="6BFA73BE" w14:textId="77777777" w:rsidR="00C7647F" w:rsidRPr="009C10ED" w:rsidRDefault="00C7647F" w:rsidP="00841D9D">
      <w:pPr>
        <w:numPr>
          <w:ilvl w:val="3"/>
          <w:numId w:val="42"/>
        </w:numPr>
        <w:spacing w:after="0" w:line="240" w:lineRule="auto"/>
        <w:contextualSpacing/>
        <w:rPr>
          <w:rFonts w:eastAsia="Times New Roman" w:cs="Times New Roman"/>
          <w:sz w:val="24"/>
          <w:szCs w:val="24"/>
        </w:rPr>
      </w:pPr>
      <w:r w:rsidRPr="009C10ED">
        <w:rPr>
          <w:rFonts w:eastAsia="Times New Roman" w:cs="Times New Roman"/>
          <w:sz w:val="24"/>
          <w:szCs w:val="24"/>
        </w:rPr>
        <w:t xml:space="preserve">A one-time registration fee per program of no more than 20% of the tuition and not to exceed more than $200. </w:t>
      </w:r>
    </w:p>
    <w:p w14:paraId="02373631" w14:textId="77777777" w:rsidR="00C7647F" w:rsidRPr="009C10ED" w:rsidRDefault="00C7647F" w:rsidP="00841D9D">
      <w:pPr>
        <w:numPr>
          <w:ilvl w:val="3"/>
          <w:numId w:val="42"/>
        </w:numPr>
        <w:spacing w:after="0" w:line="240" w:lineRule="auto"/>
        <w:contextualSpacing/>
        <w:rPr>
          <w:rFonts w:eastAsia="Times New Roman" w:cs="Times New Roman"/>
          <w:sz w:val="24"/>
          <w:szCs w:val="24"/>
        </w:rPr>
      </w:pPr>
      <w:r w:rsidRPr="009C10ED">
        <w:rPr>
          <w:rFonts w:eastAsia="Times New Roman" w:cs="Times New Roman"/>
          <w:sz w:val="24"/>
          <w:szCs w:val="24"/>
        </w:rPr>
        <w:t>Library services fee, if provided by a third-party service (e.g., LIRN, Westlaw, ProQuest, EBSCO)</w:t>
      </w:r>
    </w:p>
    <w:p w14:paraId="1B269426" w14:textId="77777777" w:rsidR="00C7647F" w:rsidRPr="00C7647F" w:rsidRDefault="00C7647F" w:rsidP="00C7647F">
      <w:pPr>
        <w:spacing w:after="0" w:line="240" w:lineRule="auto"/>
        <w:ind w:left="1440"/>
        <w:rPr>
          <w:rFonts w:eastAsia="Times New Roman" w:cs="Arial"/>
          <w:bCs/>
        </w:rPr>
      </w:pPr>
    </w:p>
    <w:p w14:paraId="320E3EF0" w14:textId="77777777" w:rsidR="00C7647F" w:rsidRPr="00C7647F" w:rsidRDefault="00C7647F" w:rsidP="00841D9D">
      <w:pPr>
        <w:numPr>
          <w:ilvl w:val="0"/>
          <w:numId w:val="170"/>
        </w:numPr>
        <w:spacing w:after="0" w:line="240" w:lineRule="auto"/>
        <w:ind w:left="1080"/>
        <w:contextualSpacing/>
        <w:rPr>
          <w:rFonts w:eastAsia="Times New Roman" w:cs="Times New Roman"/>
          <w:bCs/>
        </w:rPr>
      </w:pPr>
      <w:r w:rsidRPr="00C7647F">
        <w:rPr>
          <w:rFonts w:eastAsia="Times New Roman" w:cs="Arial"/>
          <w:bCs/>
        </w:rPr>
        <w:t xml:space="preserve">Certify that students who cancel more than five calendar days after signing an enrollment agreement, but prior to beginning a course or program are entitled to a refund of all monies paid minus an application fee, one-time registration fee, and third party library services fee. </w:t>
      </w:r>
      <w:r w:rsidRPr="00C7647F">
        <w:rPr>
          <w:rFonts w:eastAsia="Times New Roman" w:cs="Arial"/>
          <w:bCs/>
        </w:rPr>
        <w:br/>
      </w:r>
    </w:p>
    <w:p w14:paraId="67915274" w14:textId="77777777" w:rsidR="00C7647F" w:rsidRPr="00C7647F" w:rsidRDefault="00C7647F" w:rsidP="009C10ED">
      <w:pPr>
        <w:spacing w:after="0" w:line="240" w:lineRule="auto"/>
        <w:ind w:left="1080"/>
        <w:contextualSpacing/>
        <w:rPr>
          <w:rFonts w:eastAsia="Times New Roman" w:cs="Times New Roman"/>
          <w:bCs/>
        </w:rPr>
      </w:pPr>
      <w:r w:rsidRPr="00C7647F">
        <w:rPr>
          <w:rFonts w:eastAsia="Times New Roman" w:cs="Arial"/>
          <w:bCs/>
        </w:rPr>
        <w:br/>
      </w:r>
    </w:p>
    <w:p w14:paraId="4D15211A"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 xml:space="preserve">Upon cancellation, a student whose costs for education are paid in full, but who is not eligible for a refund, is entitled to receive all materials, including kits and equipment. </w:t>
      </w:r>
    </w:p>
    <w:p w14:paraId="3EA3D10A" w14:textId="77777777" w:rsidR="00C7647F" w:rsidRPr="00C7647F" w:rsidRDefault="00C7647F" w:rsidP="00C7647F">
      <w:pPr>
        <w:spacing w:after="0" w:line="240" w:lineRule="auto"/>
        <w:ind w:left="1440"/>
        <w:contextualSpacing/>
        <w:rPr>
          <w:rFonts w:eastAsia="Times New Roman" w:cs="Arial"/>
        </w:rPr>
      </w:pPr>
    </w:p>
    <w:p w14:paraId="2D974A5F" w14:textId="77777777" w:rsidR="00C7647F" w:rsidRPr="00C7647F" w:rsidRDefault="00C7647F" w:rsidP="00841D9D">
      <w:pPr>
        <w:numPr>
          <w:ilvl w:val="0"/>
          <w:numId w:val="171"/>
        </w:numPr>
        <w:spacing w:after="0" w:line="240" w:lineRule="auto"/>
        <w:contextualSpacing/>
        <w:rPr>
          <w:rFonts w:eastAsia="Times New Roman" w:cs="Times New Roman"/>
        </w:rPr>
      </w:pPr>
      <w:r w:rsidRPr="00C7647F">
        <w:rPr>
          <w:rFonts w:eastAsia="Times New Roman" w:cs="Arial"/>
        </w:rPr>
        <w:t xml:space="preserve">Certify whether students who cancel after paying in full, but are not eligible for a refund, receive all materials, kits, and equipment, as applicable. </w:t>
      </w:r>
      <w:r w:rsidRPr="00C7647F">
        <w:rPr>
          <w:rFonts w:eastAsia="Times New Roman" w:cs="Arial"/>
        </w:rPr>
        <w:br/>
      </w:r>
      <w:r w:rsidRPr="00C7647F">
        <w:rPr>
          <w:rFonts w:eastAsia="Times New Roman" w:cs="Arial"/>
        </w:rPr>
        <w:br/>
      </w:r>
      <w:r w:rsidRPr="00C7647F">
        <w:rPr>
          <w:rFonts w:eastAsia="Times New Roman" w:cs="Times New Roman"/>
        </w:rPr>
        <w:br/>
      </w:r>
    </w:p>
    <w:p w14:paraId="200CDAE8"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sz w:val="24"/>
          <w:szCs w:val="24"/>
        </w:rPr>
        <w:t xml:space="preserve">If promissory notes or enrollment agreements are sold to third parties, the institution ensures that it and any third parties comply with DEAC cancellation policies. </w:t>
      </w:r>
    </w:p>
    <w:p w14:paraId="2836B932" w14:textId="77777777" w:rsidR="00C7647F" w:rsidRPr="00C7647F" w:rsidRDefault="00C7647F" w:rsidP="00C7647F">
      <w:pPr>
        <w:spacing w:after="0" w:line="240" w:lineRule="auto"/>
        <w:ind w:left="1440"/>
        <w:contextualSpacing/>
        <w:rPr>
          <w:rFonts w:eastAsia="Times New Roman" w:cs="Times New Roman"/>
        </w:rPr>
      </w:pPr>
    </w:p>
    <w:p w14:paraId="566B6E82" w14:textId="77777777" w:rsidR="00C7647F" w:rsidRPr="00C7647F" w:rsidRDefault="00C7647F" w:rsidP="00841D9D">
      <w:pPr>
        <w:numPr>
          <w:ilvl w:val="0"/>
          <w:numId w:val="190"/>
        </w:numPr>
        <w:spacing w:after="0" w:line="240" w:lineRule="auto"/>
        <w:contextualSpacing/>
        <w:rPr>
          <w:rFonts w:eastAsia="Times New Roman" w:cs="Arial"/>
        </w:rPr>
      </w:pPr>
      <w:r w:rsidRPr="00C7647F">
        <w:rPr>
          <w:rFonts w:eastAsia="Times New Roman" w:cs="Arial"/>
        </w:rPr>
        <w:t xml:space="preserve">Describe how the institution ensures compliance with DEAC cancellation policies if promissory notes or enrollment agreements are sold to third parties. </w:t>
      </w:r>
      <w:r w:rsidRPr="00C7647F">
        <w:rPr>
          <w:rFonts w:eastAsia="Times New Roman" w:cs="Arial"/>
        </w:rPr>
        <w:br/>
      </w:r>
      <w:r w:rsidRPr="00C7647F">
        <w:rPr>
          <w:rFonts w:eastAsia="Times New Roman" w:cs="Arial"/>
        </w:rPr>
        <w:br/>
      </w:r>
      <w:r w:rsidRPr="00C7647F">
        <w:rPr>
          <w:rFonts w:eastAsia="Times New Roman" w:cs="Arial"/>
        </w:rPr>
        <w:br/>
      </w:r>
    </w:p>
    <w:p w14:paraId="11DCF937" w14:textId="09F55B07" w:rsidR="006E754F" w:rsidRPr="006E754F" w:rsidRDefault="006E754F" w:rsidP="00841D9D">
      <w:pPr>
        <w:numPr>
          <w:ilvl w:val="0"/>
          <w:numId w:val="42"/>
        </w:numPr>
        <w:spacing w:after="0" w:line="240" w:lineRule="auto"/>
        <w:contextualSpacing/>
        <w:rPr>
          <w:rFonts w:eastAsia="Times New Roman" w:cs="Times New Roman"/>
          <w:sz w:val="24"/>
          <w:szCs w:val="24"/>
        </w:rPr>
      </w:pPr>
      <w:r w:rsidRPr="006E754F">
        <w:rPr>
          <w:rFonts w:eastAsia="Times New Roman" w:cs="Times New Roman"/>
          <w:b/>
          <w:sz w:val="24"/>
          <w:szCs w:val="24"/>
        </w:rPr>
        <w:t>Refunds:</w:t>
      </w:r>
      <w:r w:rsidRPr="006E754F">
        <w:rPr>
          <w:rFonts w:eastAsia="Times New Roman" w:cs="Times New Roman"/>
          <w:sz w:val="24"/>
          <w:szCs w:val="24"/>
        </w:rPr>
        <w:t xml:space="preserve"> Each institution must have and implement a fair and equitable refund policy in compliance with state requirements or, in the absence of such requirements, in accordance with DEAC’s refund policy standards below and disclosed in the enrollment agreement or similar contractual document. </w:t>
      </w:r>
    </w:p>
    <w:p w14:paraId="655170CB" w14:textId="77777777" w:rsidR="006E754F" w:rsidRPr="006E754F" w:rsidRDefault="006E754F" w:rsidP="006E754F">
      <w:pPr>
        <w:spacing w:after="0" w:line="240" w:lineRule="auto"/>
        <w:rPr>
          <w:rFonts w:eastAsia="Times New Roman" w:cs="Times New Roman"/>
          <w:sz w:val="24"/>
          <w:szCs w:val="24"/>
        </w:rPr>
      </w:pPr>
    </w:p>
    <w:p w14:paraId="00611655" w14:textId="540D6E10" w:rsidR="006E754F" w:rsidRPr="006E754F" w:rsidRDefault="006E754F" w:rsidP="009C10ED">
      <w:pPr>
        <w:spacing w:after="0" w:line="240" w:lineRule="auto"/>
        <w:ind w:left="360"/>
        <w:contextualSpacing/>
        <w:rPr>
          <w:rFonts w:eastAsia="Times New Roman" w:cs="Times New Roman"/>
          <w:sz w:val="24"/>
          <w:szCs w:val="24"/>
        </w:rPr>
      </w:pPr>
      <w:r w:rsidRPr="006E754F">
        <w:rPr>
          <w:rFonts w:eastAsia="Times New Roman" w:cs="Times New Roman"/>
          <w:sz w:val="24"/>
          <w:szCs w:val="24"/>
        </w:rPr>
        <w:t xml:space="preserve">Any money due a student must be refunded within 30 days of a </w:t>
      </w:r>
      <w:r w:rsidR="00875199">
        <w:rPr>
          <w:rFonts w:eastAsia="Times New Roman" w:cs="Times New Roman"/>
          <w:sz w:val="24"/>
          <w:szCs w:val="24"/>
        </w:rPr>
        <w:t>final determination of withdrawal,</w:t>
      </w:r>
      <w:r w:rsidRPr="006E754F">
        <w:rPr>
          <w:rFonts w:eastAsia="Times New Roman" w:cs="Times New Roman"/>
          <w:sz w:val="24"/>
          <w:szCs w:val="24"/>
        </w:rPr>
        <w:t xml:space="preserve"> regardless of whether materials have been returned.</w:t>
      </w:r>
    </w:p>
    <w:p w14:paraId="27A274A7" w14:textId="77777777" w:rsidR="006E754F" w:rsidRPr="006E754F" w:rsidRDefault="006E754F" w:rsidP="009C10ED">
      <w:pPr>
        <w:spacing w:after="0" w:line="240" w:lineRule="auto"/>
        <w:ind w:left="360"/>
        <w:contextualSpacing/>
        <w:rPr>
          <w:rFonts w:eastAsia="Times New Roman" w:cstheme="minorHAnsi"/>
        </w:rPr>
      </w:pPr>
    </w:p>
    <w:p w14:paraId="1E61DFDF" w14:textId="77777777" w:rsidR="006E754F" w:rsidRPr="006E754F" w:rsidRDefault="006E754F" w:rsidP="00841D9D">
      <w:pPr>
        <w:numPr>
          <w:ilvl w:val="0"/>
          <w:numId w:val="65"/>
        </w:numPr>
        <w:spacing w:after="0" w:line="240" w:lineRule="auto"/>
        <w:ind w:left="720"/>
        <w:contextualSpacing/>
        <w:rPr>
          <w:rFonts w:eastAsia="Times New Roman" w:cstheme="minorHAnsi"/>
        </w:rPr>
      </w:pPr>
      <w:r w:rsidRPr="006E754F">
        <w:rPr>
          <w:rFonts w:eastAsia="Times New Roman" w:cstheme="minorHAnsi"/>
        </w:rPr>
        <w:t xml:space="preserve">Describe how the institution implements a fair and equitable refund policy in compliance with state requirements or, in the absence of such requirements, in accordance with DEAC’s refund policy standards. </w:t>
      </w:r>
      <w:r w:rsidRPr="006E754F">
        <w:rPr>
          <w:rFonts w:eastAsia="Times New Roman" w:cstheme="minorHAnsi"/>
        </w:rPr>
        <w:br/>
      </w:r>
    </w:p>
    <w:p w14:paraId="2BD62E87" w14:textId="77777777" w:rsidR="006E754F" w:rsidRPr="006E754F" w:rsidRDefault="006E754F" w:rsidP="009C10ED">
      <w:pPr>
        <w:spacing w:after="0" w:line="240" w:lineRule="auto"/>
        <w:ind w:left="720"/>
        <w:contextualSpacing/>
        <w:rPr>
          <w:rFonts w:eastAsia="Times New Roman" w:cstheme="minorHAnsi"/>
        </w:rPr>
      </w:pPr>
      <w:r w:rsidRPr="006E754F">
        <w:rPr>
          <w:rFonts w:eastAsia="Times New Roman" w:cstheme="minorHAnsi"/>
        </w:rPr>
        <w:br/>
      </w:r>
    </w:p>
    <w:p w14:paraId="52C3B394" w14:textId="77777777" w:rsidR="006E754F" w:rsidRPr="006E754F" w:rsidRDefault="006E754F" w:rsidP="00841D9D">
      <w:pPr>
        <w:numPr>
          <w:ilvl w:val="0"/>
          <w:numId w:val="65"/>
        </w:numPr>
        <w:spacing w:after="0" w:line="240" w:lineRule="auto"/>
        <w:ind w:left="720"/>
        <w:contextualSpacing/>
        <w:rPr>
          <w:rFonts w:eastAsia="Times New Roman" w:cstheme="minorHAnsi"/>
        </w:rPr>
      </w:pPr>
      <w:r w:rsidRPr="006E754F">
        <w:rPr>
          <w:rFonts w:eastAsia="Times New Roman" w:cstheme="minorHAnsi"/>
        </w:rPr>
        <w:t xml:space="preserve">Provide a link to the institution’s refund policy. </w:t>
      </w:r>
      <w:r w:rsidRPr="006E754F">
        <w:rPr>
          <w:rFonts w:eastAsia="Times New Roman" w:cstheme="minorHAnsi"/>
        </w:rPr>
        <w:br/>
      </w:r>
      <w:r w:rsidRPr="006E754F">
        <w:rPr>
          <w:rFonts w:eastAsia="Times New Roman" w:cstheme="minorHAnsi"/>
        </w:rPr>
        <w:br/>
        <w:t xml:space="preserve">For this response: </w:t>
      </w:r>
      <w:sdt>
        <w:sdtPr>
          <w:rPr>
            <w:rFonts w:eastAsia="Times New Roman" w:cstheme="minorHAnsi"/>
            <w:color w:val="0000FF"/>
          </w:rPr>
          <w:id w:val="-116905912"/>
          <w:placeholder>
            <w:docPart w:val="2AC12670092444C496BAED42CEBB3BFF"/>
          </w:placeholder>
          <w:showingPlcHdr/>
        </w:sdtPr>
        <w:sdtEndPr/>
        <w:sdtContent>
          <w:r w:rsidRPr="006E754F">
            <w:rPr>
              <w:rFonts w:cstheme="minorHAnsi"/>
              <w:color w:val="808080"/>
            </w:rPr>
            <w:t>Insert Link</w:t>
          </w:r>
        </w:sdtContent>
      </w:sdt>
      <w:r w:rsidRPr="006E754F">
        <w:rPr>
          <w:rFonts w:eastAsia="Times New Roman" w:cstheme="minorHAnsi"/>
        </w:rPr>
        <w:br/>
      </w:r>
    </w:p>
    <w:p w14:paraId="38CD19FF" w14:textId="0AEA0EA5" w:rsidR="006E754F" w:rsidRPr="006E754F" w:rsidRDefault="006E754F" w:rsidP="00841D9D">
      <w:pPr>
        <w:numPr>
          <w:ilvl w:val="0"/>
          <w:numId w:val="65"/>
        </w:numPr>
        <w:spacing w:after="0" w:line="240" w:lineRule="auto"/>
        <w:ind w:left="720"/>
        <w:contextualSpacing/>
        <w:rPr>
          <w:rFonts w:eastAsia="Times New Roman" w:cstheme="minorHAnsi"/>
        </w:rPr>
      </w:pPr>
      <w:r w:rsidRPr="006E754F">
        <w:rPr>
          <w:rFonts w:eastAsia="Times New Roman" w:cstheme="minorHAnsi"/>
        </w:rPr>
        <w:t xml:space="preserve">Describe the process the institution follows for refunding students’ tuition after cancellation, withdrawal, or course drop requests are received. </w:t>
      </w:r>
      <w:r w:rsidRPr="006E754F">
        <w:rPr>
          <w:rFonts w:eastAsia="Times New Roman" w:cstheme="minorHAnsi"/>
        </w:rPr>
        <w:br/>
      </w:r>
      <w:r w:rsidRPr="006E754F">
        <w:rPr>
          <w:rFonts w:eastAsia="Times New Roman" w:cstheme="minorHAnsi"/>
        </w:rPr>
        <w:br/>
      </w:r>
    </w:p>
    <w:p w14:paraId="2F6B0E53" w14:textId="77777777" w:rsidR="006E754F" w:rsidRPr="006E754F" w:rsidRDefault="006E754F" w:rsidP="009C10ED">
      <w:pPr>
        <w:spacing w:after="0" w:line="240" w:lineRule="auto"/>
        <w:ind w:left="720"/>
        <w:rPr>
          <w:rFonts w:eastAsia="Times New Roman" w:cstheme="minorHAnsi"/>
        </w:rPr>
      </w:pPr>
    </w:p>
    <w:p w14:paraId="391152F4" w14:textId="77777777" w:rsidR="006E754F" w:rsidRPr="006E754F" w:rsidRDefault="006E754F" w:rsidP="00841D9D">
      <w:pPr>
        <w:numPr>
          <w:ilvl w:val="0"/>
          <w:numId w:val="65"/>
        </w:numPr>
        <w:spacing w:after="0" w:line="240" w:lineRule="auto"/>
        <w:ind w:left="720"/>
        <w:contextualSpacing/>
        <w:rPr>
          <w:rFonts w:eastAsia="Times New Roman" w:cstheme="minorHAnsi"/>
          <w:sz w:val="20"/>
          <w:szCs w:val="20"/>
        </w:rPr>
      </w:pPr>
      <w:r w:rsidRPr="006E754F">
        <w:rPr>
          <w:rFonts w:eastAsia="Times New Roman" w:cstheme="minorHAnsi"/>
        </w:rPr>
        <w:t>Provide the following information for refunds made in the last 12 months. [</w:t>
      </w:r>
      <w:commentRangeStart w:id="25"/>
      <w:r w:rsidRPr="006E754F">
        <w:rPr>
          <w:rFonts w:eastAsia="Times New Roman" w:cstheme="minorHAnsi"/>
        </w:rPr>
        <w:t>EXHIBIT 34: Table of Refunds</w:t>
      </w:r>
      <w:commentRangeEnd w:id="25"/>
      <w:r w:rsidR="00426B2E">
        <w:rPr>
          <w:rStyle w:val="CommentReference"/>
        </w:rPr>
        <w:commentReference w:id="25"/>
      </w:r>
      <w:r w:rsidRPr="006E754F">
        <w:rPr>
          <w:rFonts w:eastAsia="Times New Roman" w:cstheme="minorHAnsi"/>
        </w:rPr>
        <w:t>]</w:t>
      </w:r>
      <w:r w:rsidRPr="006E754F">
        <w:rPr>
          <w:rFonts w:eastAsia="Times New Roman" w:cstheme="minorHAnsi"/>
        </w:rPr>
        <w:br/>
      </w:r>
    </w:p>
    <w:tbl>
      <w:tblPr>
        <w:tblW w:w="7422" w:type="dxa"/>
        <w:tblInd w:w="1077" w:type="dxa"/>
        <w:tblCellMar>
          <w:left w:w="0" w:type="dxa"/>
          <w:right w:w="0" w:type="dxa"/>
        </w:tblCellMar>
        <w:tblLook w:val="04A0" w:firstRow="1" w:lastRow="0" w:firstColumn="1" w:lastColumn="0" w:noHBand="0" w:noVBand="1"/>
      </w:tblPr>
      <w:tblGrid>
        <w:gridCol w:w="1423"/>
        <w:gridCol w:w="1481"/>
        <w:gridCol w:w="905"/>
        <w:gridCol w:w="1558"/>
        <w:gridCol w:w="1111"/>
        <w:gridCol w:w="944"/>
      </w:tblGrid>
      <w:tr w:rsidR="006E754F" w:rsidRPr="006E754F" w14:paraId="0D54FDA1" w14:textId="77777777" w:rsidTr="009C10ED">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83B72" w14:textId="77777777" w:rsidR="006E754F" w:rsidRPr="006E754F" w:rsidRDefault="006E754F" w:rsidP="006E754F">
            <w:pPr>
              <w:spacing w:line="240" w:lineRule="auto"/>
              <w:ind w:hanging="90"/>
              <w:jc w:val="center"/>
              <w:rPr>
                <w:rFonts w:cs="Arial"/>
                <w:sz w:val="20"/>
                <w:szCs w:val="20"/>
              </w:rPr>
            </w:pPr>
            <w:r w:rsidRPr="006E754F">
              <w:rPr>
                <w:rFonts w:cs="Arial"/>
                <w:sz w:val="20"/>
                <w:szCs w:val="20"/>
              </w:rPr>
              <w:t xml:space="preserve">Student Name </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FD7855" w14:textId="77777777" w:rsidR="006E754F" w:rsidRPr="006E754F" w:rsidRDefault="006E754F" w:rsidP="006E754F">
            <w:pPr>
              <w:spacing w:line="240" w:lineRule="auto"/>
              <w:ind w:hanging="90"/>
              <w:jc w:val="center"/>
              <w:rPr>
                <w:rFonts w:cs="Arial"/>
                <w:sz w:val="20"/>
                <w:szCs w:val="20"/>
              </w:rPr>
            </w:pPr>
            <w:r w:rsidRPr="006E754F">
              <w:rPr>
                <w:rFonts w:cs="Arial"/>
                <w:sz w:val="20"/>
                <w:szCs w:val="20"/>
              </w:rPr>
              <w:t>Program</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E0847" w14:textId="77777777" w:rsidR="006E754F" w:rsidRPr="006E754F" w:rsidRDefault="006E754F" w:rsidP="006E754F">
            <w:pPr>
              <w:spacing w:line="240" w:lineRule="auto"/>
              <w:ind w:hanging="90"/>
              <w:jc w:val="center"/>
              <w:rPr>
                <w:rFonts w:cs="Arial"/>
                <w:sz w:val="20"/>
                <w:szCs w:val="20"/>
              </w:rPr>
            </w:pPr>
            <w:r w:rsidRPr="006E754F">
              <w:rPr>
                <w:rFonts w:cs="Arial"/>
                <w:sz w:val="20"/>
                <w:szCs w:val="20"/>
              </w:rPr>
              <w:t>Start Date</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907CDD" w14:textId="77777777" w:rsidR="006E754F" w:rsidRPr="006E754F" w:rsidRDefault="006E754F" w:rsidP="006E754F">
            <w:pPr>
              <w:spacing w:line="240" w:lineRule="auto"/>
              <w:ind w:hanging="90"/>
              <w:jc w:val="center"/>
              <w:rPr>
                <w:rFonts w:cs="Arial"/>
                <w:sz w:val="20"/>
                <w:szCs w:val="20"/>
              </w:rPr>
            </w:pPr>
            <w:r w:rsidRPr="006E754F">
              <w:rPr>
                <w:rFonts w:cs="Arial"/>
                <w:sz w:val="20"/>
                <w:szCs w:val="20"/>
              </w:rPr>
              <w:t>Withdrawal/Drop Date</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2E16E" w14:textId="77777777" w:rsidR="006E754F" w:rsidRPr="006E754F" w:rsidRDefault="006E754F" w:rsidP="006E754F">
            <w:pPr>
              <w:spacing w:line="240" w:lineRule="auto"/>
              <w:ind w:hanging="90"/>
              <w:jc w:val="center"/>
              <w:rPr>
                <w:rFonts w:cs="Arial"/>
                <w:sz w:val="20"/>
                <w:szCs w:val="20"/>
              </w:rPr>
            </w:pPr>
            <w:r w:rsidRPr="006E754F">
              <w:rPr>
                <w:rFonts w:cs="Arial"/>
                <w:sz w:val="20"/>
                <w:szCs w:val="20"/>
              </w:rPr>
              <w:t>Refund Amount</w:t>
            </w: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F2D2C" w14:textId="77777777" w:rsidR="006E754F" w:rsidRPr="006E754F" w:rsidRDefault="006E754F" w:rsidP="006E754F">
            <w:pPr>
              <w:spacing w:line="240" w:lineRule="auto"/>
              <w:ind w:hanging="90"/>
              <w:jc w:val="center"/>
              <w:rPr>
                <w:rFonts w:cs="Arial"/>
                <w:sz w:val="20"/>
                <w:szCs w:val="20"/>
              </w:rPr>
            </w:pPr>
            <w:r w:rsidRPr="006E754F">
              <w:rPr>
                <w:rFonts w:cs="Arial"/>
                <w:sz w:val="20"/>
                <w:szCs w:val="20"/>
              </w:rPr>
              <w:t>Date Paid</w:t>
            </w:r>
          </w:p>
        </w:tc>
      </w:tr>
      <w:tr w:rsidR="006E754F" w:rsidRPr="006E754F" w14:paraId="1794A7BC" w14:textId="77777777" w:rsidTr="009C10ED">
        <w:trPr>
          <w:trHeight w:val="214"/>
        </w:trPr>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92BAB8" w14:textId="77777777" w:rsidR="006E754F" w:rsidRPr="006E754F" w:rsidRDefault="006E754F" w:rsidP="006E754F">
            <w:pPr>
              <w:spacing w:line="240" w:lineRule="auto"/>
              <w:ind w:hanging="90"/>
              <w:jc w:val="center"/>
              <w:rPr>
                <w:rFonts w:cs="Arial"/>
                <w:sz w:val="20"/>
                <w:szCs w:val="20"/>
              </w:rPr>
            </w:pP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E548" w14:textId="77777777" w:rsidR="006E754F" w:rsidRPr="006E754F" w:rsidRDefault="006E754F" w:rsidP="006E754F">
            <w:pPr>
              <w:spacing w:line="240" w:lineRule="auto"/>
              <w:ind w:hanging="90"/>
              <w:jc w:val="center"/>
              <w:rPr>
                <w:rFonts w:cs="Arial"/>
                <w:sz w:val="20"/>
                <w:szCs w:val="20"/>
              </w:rPr>
            </w:pP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95DD17" w14:textId="77777777" w:rsidR="006E754F" w:rsidRPr="006E754F" w:rsidRDefault="006E754F" w:rsidP="006E754F">
            <w:pPr>
              <w:spacing w:line="240" w:lineRule="auto"/>
              <w:ind w:hanging="90"/>
              <w:jc w:val="center"/>
              <w:rPr>
                <w:rFonts w:cs="Arial"/>
                <w:sz w:val="20"/>
                <w:szCs w:val="20"/>
              </w:rPr>
            </w:pP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4F7E58" w14:textId="77777777" w:rsidR="006E754F" w:rsidRPr="006E754F" w:rsidRDefault="006E754F" w:rsidP="006E754F">
            <w:pPr>
              <w:spacing w:line="240" w:lineRule="auto"/>
              <w:ind w:hanging="90"/>
              <w:jc w:val="center"/>
              <w:rPr>
                <w:rFonts w:cs="Arial"/>
                <w:sz w:val="20"/>
                <w:szCs w:val="20"/>
              </w:rPr>
            </w:pP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AEB848" w14:textId="77777777" w:rsidR="006E754F" w:rsidRPr="006E754F" w:rsidRDefault="006E754F" w:rsidP="006E754F">
            <w:pPr>
              <w:spacing w:line="240" w:lineRule="auto"/>
              <w:ind w:hanging="90"/>
              <w:jc w:val="center"/>
              <w:rPr>
                <w:rFonts w:cs="Arial"/>
                <w:sz w:val="20"/>
                <w:szCs w:val="20"/>
              </w:rPr>
            </w:pP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E0727B" w14:textId="77777777" w:rsidR="006E754F" w:rsidRPr="006E754F" w:rsidRDefault="006E754F" w:rsidP="006E754F">
            <w:pPr>
              <w:spacing w:line="240" w:lineRule="auto"/>
              <w:ind w:hanging="90"/>
              <w:jc w:val="center"/>
              <w:rPr>
                <w:rFonts w:cs="Arial"/>
                <w:sz w:val="20"/>
                <w:szCs w:val="20"/>
              </w:rPr>
            </w:pPr>
          </w:p>
        </w:tc>
      </w:tr>
    </w:tbl>
    <w:p w14:paraId="3CF3A2FA" w14:textId="77777777" w:rsidR="006E754F" w:rsidRPr="006E754F" w:rsidRDefault="006E754F" w:rsidP="009C10ED">
      <w:pPr>
        <w:spacing w:after="0" w:line="240" w:lineRule="auto"/>
        <w:ind w:left="360"/>
        <w:contextualSpacing/>
        <w:rPr>
          <w:rFonts w:eastAsia="Times New Roman" w:cs="Times New Roman"/>
          <w:sz w:val="24"/>
          <w:szCs w:val="24"/>
        </w:rPr>
      </w:pPr>
    </w:p>
    <w:p w14:paraId="33A9DB46"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b/>
          <w:sz w:val="24"/>
          <w:szCs w:val="24"/>
        </w:rPr>
        <w:t>Flexible Time Schedule Refund Policy:</w:t>
      </w:r>
      <w:r w:rsidRPr="00C7647F">
        <w:rPr>
          <w:rFonts w:eastAsia="Times New Roman" w:cs="Times New Roman"/>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164DEDEA" w14:textId="77777777" w:rsidR="00C7647F" w:rsidRPr="00C7647F" w:rsidRDefault="00C7647F" w:rsidP="00C7647F">
      <w:pPr>
        <w:tabs>
          <w:tab w:val="left" w:pos="4868"/>
        </w:tabs>
        <w:spacing w:after="0" w:line="240" w:lineRule="auto"/>
        <w:ind w:left="1440"/>
        <w:contextualSpacing/>
        <w:rPr>
          <w:rFonts w:eastAsia="Times New Roman" w:cs="Times New Roman"/>
          <w:sz w:val="24"/>
          <w:szCs w:val="24"/>
        </w:rPr>
      </w:pPr>
      <w:r w:rsidRPr="00C7647F">
        <w:rPr>
          <w:rFonts w:eastAsia="Times New Roman" w:cs="Times New Roman"/>
          <w:sz w:val="24"/>
          <w:szCs w:val="24"/>
        </w:rPr>
        <w:tab/>
      </w:r>
    </w:p>
    <w:p w14:paraId="46ACE98C" w14:textId="77777777" w:rsidR="00C7647F" w:rsidRPr="00C7647F" w:rsidRDefault="00C7647F" w:rsidP="009C10ED">
      <w:pPr>
        <w:spacing w:after="0" w:line="240" w:lineRule="auto"/>
        <w:ind w:left="720"/>
        <w:contextualSpacing/>
        <w:rPr>
          <w:rFonts w:eastAsia="Times New Roman" w:cs="Times New Roman"/>
          <w:sz w:val="24"/>
          <w:szCs w:val="24"/>
        </w:rPr>
      </w:pPr>
      <w:r w:rsidRPr="00C7647F">
        <w:rPr>
          <w:rFonts w:eastAsia="Times New Roman" w:cs="Times New Roman"/>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(not to exceed $200) and library service fees, plus a percentage of tuition paid by the student, in accordance with the published schedule. </w:t>
      </w:r>
    </w:p>
    <w:p w14:paraId="72887AE5" w14:textId="77777777" w:rsidR="00C7647F" w:rsidRPr="00C7647F" w:rsidRDefault="00C7647F" w:rsidP="009C10ED">
      <w:pPr>
        <w:spacing w:after="0" w:line="240" w:lineRule="auto"/>
        <w:ind w:left="1260"/>
        <w:contextualSpacing/>
        <w:rPr>
          <w:rFonts w:eastAsia="Times New Roman" w:cs="Arial"/>
        </w:rPr>
      </w:pPr>
    </w:p>
    <w:p w14:paraId="78DF97A0" w14:textId="77777777" w:rsidR="00C7647F" w:rsidRPr="00C7647F" w:rsidRDefault="00C7647F" w:rsidP="00841D9D">
      <w:pPr>
        <w:numPr>
          <w:ilvl w:val="0"/>
          <w:numId w:val="66"/>
        </w:numPr>
        <w:spacing w:after="0" w:line="240" w:lineRule="auto"/>
        <w:ind w:left="1080"/>
        <w:contextualSpacing/>
        <w:rPr>
          <w:rFonts w:eastAsia="Times New Roman" w:cs="Arial"/>
        </w:rPr>
      </w:pPr>
      <w:r w:rsidRPr="00C7647F">
        <w:rPr>
          <w:rFonts w:eastAsia="Times New Roman" w:cs="Arial"/>
        </w:rPr>
        <w:t xml:space="preserve">If using a flexible time schedule refund policy, describe the curriculum benchmarks the institution uses to indicate completion at 10 percent, 25 percent and 50 percent intervals. </w:t>
      </w:r>
      <w:r w:rsidRPr="00C7647F">
        <w:rPr>
          <w:rFonts w:eastAsia="Times New Roman" w:cs="Arial"/>
        </w:rPr>
        <w:br/>
      </w:r>
      <w:r w:rsidRPr="00C7647F">
        <w:rPr>
          <w:rFonts w:eastAsia="Times New Roman" w:cs="Arial"/>
        </w:rPr>
        <w:br/>
      </w:r>
      <w:r w:rsidRPr="00C7647F">
        <w:rPr>
          <w:rFonts w:eastAsia="Times New Roman" w:cs="Arial"/>
        </w:rPr>
        <w:br/>
      </w:r>
    </w:p>
    <w:p w14:paraId="34C8DFD1" w14:textId="77777777" w:rsidR="00C7647F" w:rsidRPr="00C7647F" w:rsidRDefault="00C7647F" w:rsidP="00841D9D">
      <w:pPr>
        <w:numPr>
          <w:ilvl w:val="0"/>
          <w:numId w:val="66"/>
        </w:numPr>
        <w:spacing w:after="0" w:line="240" w:lineRule="auto"/>
        <w:ind w:left="1080"/>
        <w:contextualSpacing/>
        <w:rPr>
          <w:rFonts w:eastAsia="Times New Roman" w:cs="Arial"/>
        </w:rPr>
      </w:pPr>
      <w:r w:rsidRPr="00C7647F">
        <w:rPr>
          <w:rFonts w:eastAsia="Times New Roman" w:cs="Arial"/>
        </w:rPr>
        <w:t xml:space="preserve">Provide an example of a refund calculation processed in the last calendar year based on the flexible time schedule refund policy. </w:t>
      </w:r>
      <w:r w:rsidRPr="00C7647F">
        <w:rPr>
          <w:rFonts w:eastAsia="Times New Roman" w:cs="Arial"/>
        </w:rPr>
        <w:br/>
      </w:r>
      <w:r w:rsidRPr="00C7647F">
        <w:rPr>
          <w:rFonts w:eastAsia="Times New Roman" w:cs="Arial"/>
        </w:rPr>
        <w:br/>
      </w:r>
    </w:p>
    <w:p w14:paraId="193F3729" w14:textId="77777777" w:rsidR="00C7647F" w:rsidRPr="00C7647F" w:rsidRDefault="00C7647F" w:rsidP="009C10ED">
      <w:pPr>
        <w:spacing w:after="0" w:line="240" w:lineRule="auto"/>
        <w:ind w:left="1080"/>
        <w:contextualSpacing/>
        <w:rPr>
          <w:rFonts w:eastAsia="Times New Roman" w:cs="Times New Roman"/>
        </w:rPr>
      </w:pPr>
    </w:p>
    <w:p w14:paraId="2933D864" w14:textId="77777777" w:rsidR="00C7647F" w:rsidRPr="00C7647F" w:rsidRDefault="00C7647F" w:rsidP="00841D9D">
      <w:pPr>
        <w:numPr>
          <w:ilvl w:val="1"/>
          <w:numId w:val="42"/>
        </w:numPr>
        <w:spacing w:after="0" w:line="240" w:lineRule="auto"/>
        <w:contextualSpacing/>
        <w:rPr>
          <w:rFonts w:eastAsia="Times New Roman" w:cs="Times New Roman"/>
          <w:sz w:val="24"/>
          <w:szCs w:val="24"/>
        </w:rPr>
      </w:pPr>
      <w:r w:rsidRPr="00C7647F">
        <w:rPr>
          <w:rFonts w:eastAsia="Times New Roman" w:cs="Times New Roman"/>
          <w:b/>
          <w:sz w:val="24"/>
          <w:szCs w:val="24"/>
        </w:rPr>
        <w:t>Time-Based Term Refund Policy:</w:t>
      </w:r>
      <w:r w:rsidRPr="00C7647F">
        <w:rPr>
          <w:rFonts w:eastAsia="Times New Roman" w:cs="Times New Roman"/>
          <w:sz w:val="24"/>
          <w:szCs w:val="24"/>
        </w:rPr>
        <w:t xml:space="preserve"> A time-based term last no more than 16 weeks. </w:t>
      </w:r>
    </w:p>
    <w:p w14:paraId="45014C85" w14:textId="77777777" w:rsidR="00C7647F" w:rsidRPr="00C7647F" w:rsidRDefault="00C7647F" w:rsidP="00C7647F">
      <w:pPr>
        <w:spacing w:after="0" w:line="240" w:lineRule="auto"/>
        <w:ind w:left="1440"/>
        <w:contextualSpacing/>
        <w:rPr>
          <w:rFonts w:eastAsia="Times New Roman" w:cs="Times New Roman"/>
          <w:sz w:val="24"/>
          <w:szCs w:val="24"/>
        </w:rPr>
      </w:pPr>
    </w:p>
    <w:p w14:paraId="5DE15C23" w14:textId="77777777" w:rsidR="00C7647F" w:rsidRPr="00C7647F" w:rsidRDefault="00C7647F" w:rsidP="009C10ED">
      <w:pPr>
        <w:spacing w:after="0" w:line="240" w:lineRule="auto"/>
        <w:ind w:left="720"/>
        <w:contextualSpacing/>
        <w:rPr>
          <w:rFonts w:eastAsia="Times New Roman" w:cs="Times New Roman"/>
          <w:sz w:val="24"/>
          <w:szCs w:val="24"/>
        </w:rPr>
      </w:pPr>
      <w:r w:rsidRPr="00C7647F">
        <w:rPr>
          <w:rFonts w:eastAsia="Times New Roman" w:cs="Times New Roman"/>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2998920B" w14:textId="77777777" w:rsidR="00C7647F" w:rsidRPr="00C7647F" w:rsidRDefault="00C7647F" w:rsidP="009C10ED">
      <w:pPr>
        <w:spacing w:after="0" w:line="240" w:lineRule="auto"/>
        <w:ind w:left="180"/>
        <w:rPr>
          <w:rFonts w:eastAsia="Times New Roman" w:cs="Times New Roman"/>
          <w:sz w:val="24"/>
          <w:szCs w:val="24"/>
        </w:rPr>
      </w:pPr>
    </w:p>
    <w:p w14:paraId="5D2775FA" w14:textId="77777777" w:rsidR="00C7647F" w:rsidRPr="00C7647F" w:rsidRDefault="00C7647F" w:rsidP="009C10ED">
      <w:pPr>
        <w:spacing w:after="0" w:line="240" w:lineRule="auto"/>
        <w:ind w:left="720"/>
        <w:rPr>
          <w:rFonts w:eastAsia="Times New Roman" w:cs="Times New Roman"/>
          <w:sz w:val="24"/>
          <w:szCs w:val="24"/>
        </w:rPr>
      </w:pPr>
      <w:r w:rsidRPr="00C7647F">
        <w:rPr>
          <w:rFonts w:eastAsia="Times New Roman" w:cs="Times New Roman"/>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4DE5EAAF" w14:textId="77777777" w:rsidR="00C7647F" w:rsidRPr="00C7647F" w:rsidRDefault="00C7647F" w:rsidP="009C10ED">
      <w:pPr>
        <w:spacing w:after="0" w:line="240" w:lineRule="auto"/>
        <w:ind w:left="1260"/>
        <w:rPr>
          <w:rFonts w:eastAsia="Times New Roman" w:cs="Times New Roman"/>
          <w:sz w:val="24"/>
          <w:szCs w:val="24"/>
        </w:rPr>
      </w:pPr>
    </w:p>
    <w:p w14:paraId="086926E0" w14:textId="77777777" w:rsidR="00C7647F" w:rsidRPr="00C7647F" w:rsidRDefault="00C7647F" w:rsidP="009C10ED">
      <w:pPr>
        <w:spacing w:after="0" w:line="240" w:lineRule="auto"/>
        <w:ind w:left="720"/>
        <w:rPr>
          <w:rFonts w:eastAsia="Times New Roman" w:cs="Times New Roman"/>
          <w:sz w:val="24"/>
          <w:szCs w:val="24"/>
        </w:rPr>
      </w:pPr>
      <w:r w:rsidRPr="00C7647F">
        <w:rPr>
          <w:rFonts w:eastAsia="Times New Roman" w:cs="Times New Roman"/>
          <w:sz w:val="24"/>
          <w:szCs w:val="24"/>
        </w:rPr>
        <w:t xml:space="preserve">When a student cancels enrollment, the institution may retain the application fee and a one-time registration fee of no more than 20 percent of the tuition (not to exceed $200) and library service fees, plus a percentage of tuition paid by the student, in accordance with the published refund schedule. </w:t>
      </w:r>
    </w:p>
    <w:p w14:paraId="4505170C" w14:textId="77777777" w:rsidR="00C7647F" w:rsidRPr="00C7647F" w:rsidRDefault="00C7647F" w:rsidP="009C10ED">
      <w:pPr>
        <w:spacing w:after="0" w:line="240" w:lineRule="auto"/>
        <w:ind w:left="1260"/>
        <w:rPr>
          <w:rFonts w:eastAsia="Times New Roman" w:cs="Arial"/>
        </w:rPr>
      </w:pPr>
    </w:p>
    <w:p w14:paraId="6F51FF9F" w14:textId="77777777" w:rsidR="00C7647F" w:rsidRPr="00C7647F" w:rsidRDefault="00C7647F" w:rsidP="00841D9D">
      <w:pPr>
        <w:numPr>
          <w:ilvl w:val="0"/>
          <w:numId w:val="67"/>
        </w:numPr>
        <w:spacing w:after="0" w:line="240" w:lineRule="auto"/>
        <w:ind w:left="1080"/>
        <w:contextualSpacing/>
        <w:rPr>
          <w:rFonts w:eastAsia="Times New Roman" w:cs="Arial"/>
        </w:rPr>
      </w:pPr>
      <w:r w:rsidRPr="00C7647F">
        <w:rPr>
          <w:rFonts w:eastAsia="Times New Roman" w:cs="Arial"/>
        </w:rPr>
        <w:t xml:space="preserve">Provide an example of a refund calculation processed in the last calendar year based on the time-based term refund policy. </w:t>
      </w:r>
      <w:r w:rsidRPr="00C7647F">
        <w:rPr>
          <w:rFonts w:eastAsia="Times New Roman" w:cs="Arial"/>
        </w:rPr>
        <w:br/>
      </w:r>
    </w:p>
    <w:p w14:paraId="37C875EA" w14:textId="77777777" w:rsidR="00C7647F" w:rsidRPr="00C7647F" w:rsidRDefault="00C7647F" w:rsidP="009C10ED">
      <w:pPr>
        <w:spacing w:after="0" w:line="240" w:lineRule="auto"/>
        <w:ind w:left="1080"/>
        <w:contextualSpacing/>
        <w:rPr>
          <w:rFonts w:eastAsia="Times New Roman" w:cs="Arial"/>
        </w:rPr>
      </w:pPr>
      <w:r w:rsidRPr="00C7647F">
        <w:rPr>
          <w:rFonts w:eastAsia="Times New Roman" w:cs="Arial"/>
        </w:rPr>
        <w:br/>
      </w:r>
    </w:p>
    <w:p w14:paraId="2060754A" w14:textId="77777777" w:rsidR="00C7647F" w:rsidRPr="00C7647F" w:rsidRDefault="00C7647F" w:rsidP="00841D9D">
      <w:pPr>
        <w:numPr>
          <w:ilvl w:val="1"/>
          <w:numId w:val="42"/>
        </w:numPr>
        <w:spacing w:after="0" w:line="240" w:lineRule="auto"/>
        <w:contextualSpacing/>
        <w:rPr>
          <w:rFonts w:eastAsia="Times New Roman" w:cs="Arial"/>
        </w:rPr>
      </w:pPr>
      <w:r w:rsidRPr="00C7647F">
        <w:rPr>
          <w:b/>
          <w:sz w:val="24"/>
        </w:rPr>
        <w:t xml:space="preserve">Refund Policy for In-Residence Courses/Programs: </w:t>
      </w:r>
      <w:r w:rsidRPr="00C7647F">
        <w:rPr>
          <w:sz w:val="24"/>
        </w:rPr>
        <w:t xml:space="preserve">For a course/program that includes mandatory in-residence training, the costs for the distance study portion and the costs for the in-residence portion must be separately stated in the enrollment agreement. </w:t>
      </w:r>
    </w:p>
    <w:p w14:paraId="2F806536" w14:textId="77777777" w:rsidR="00C7647F" w:rsidRPr="00C7647F" w:rsidRDefault="00C7647F" w:rsidP="00C7647F">
      <w:pPr>
        <w:spacing w:after="0" w:line="240" w:lineRule="auto"/>
        <w:ind w:left="900"/>
        <w:contextualSpacing/>
        <w:rPr>
          <w:sz w:val="24"/>
        </w:rPr>
      </w:pPr>
    </w:p>
    <w:p w14:paraId="6BB78D79" w14:textId="77777777" w:rsidR="00C7647F" w:rsidRPr="00C7647F" w:rsidRDefault="00C7647F" w:rsidP="009C10ED">
      <w:pPr>
        <w:spacing w:after="0" w:line="240" w:lineRule="auto"/>
        <w:ind w:left="720"/>
        <w:contextualSpacing/>
        <w:rPr>
          <w:sz w:val="24"/>
        </w:rPr>
      </w:pPr>
      <w:r w:rsidRPr="00C7647F">
        <w:rPr>
          <w:sz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 If the in-residence portion is less than six weeks, the institution may use the flexible time schedule refund policy in IX(C)(1).</w:t>
      </w:r>
    </w:p>
    <w:p w14:paraId="7BBB5862" w14:textId="77777777" w:rsidR="00C7647F" w:rsidRPr="00C7647F" w:rsidRDefault="00C7647F" w:rsidP="009C10ED">
      <w:pPr>
        <w:spacing w:after="0" w:line="240" w:lineRule="auto"/>
        <w:ind w:left="720"/>
        <w:contextualSpacing/>
        <w:rPr>
          <w:sz w:val="24"/>
        </w:rPr>
      </w:pPr>
    </w:p>
    <w:p w14:paraId="5D3AAA80" w14:textId="77777777" w:rsidR="00C7647F" w:rsidRPr="00C7647F" w:rsidRDefault="00C7647F" w:rsidP="009C10ED">
      <w:pPr>
        <w:spacing w:after="0" w:line="240" w:lineRule="auto"/>
        <w:ind w:left="720"/>
        <w:contextualSpacing/>
        <w:rPr>
          <w:rFonts w:eastAsia="Times New Roman" w:cs="Arial"/>
        </w:rPr>
      </w:pPr>
      <w:r w:rsidRPr="00C7647F">
        <w:rPr>
          <w:sz w:val="24"/>
        </w:rPr>
        <w:t>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published refund schedule.</w:t>
      </w:r>
    </w:p>
    <w:p w14:paraId="2EABD6EE" w14:textId="77777777" w:rsidR="00C7647F" w:rsidRPr="00C7647F" w:rsidRDefault="00C7647F" w:rsidP="009C10ED">
      <w:pPr>
        <w:spacing w:after="0" w:line="240" w:lineRule="auto"/>
        <w:rPr>
          <w:rFonts w:eastAsia="Times New Roman" w:cs="Arial"/>
        </w:rPr>
      </w:pPr>
    </w:p>
    <w:p w14:paraId="1161278E" w14:textId="77777777" w:rsidR="00C7647F" w:rsidRPr="00C7647F" w:rsidRDefault="00C7647F" w:rsidP="00841D9D">
      <w:pPr>
        <w:numPr>
          <w:ilvl w:val="0"/>
          <w:numId w:val="172"/>
        </w:numPr>
        <w:spacing w:after="0" w:line="240" w:lineRule="auto"/>
        <w:ind w:left="1080"/>
        <w:contextualSpacing/>
        <w:rPr>
          <w:rFonts w:eastAsia="Times New Roman" w:cs="Arial"/>
        </w:rPr>
      </w:pPr>
      <w:r w:rsidRPr="00C7647F">
        <w:rPr>
          <w:rFonts w:eastAsia="Times New Roman" w:cs="Arial"/>
        </w:rPr>
        <w:t>If the institution conducts no in-residence program activities, state “Not Applicable.” If the</w:t>
      </w:r>
      <w:r w:rsidRPr="00C7647F">
        <w:t xml:space="preserve"> institution conducts in-residence program activities, state “See In-Residence Program Companion Template.”</w:t>
      </w:r>
    </w:p>
    <w:p w14:paraId="573723D0" w14:textId="77777777" w:rsidR="00C7647F" w:rsidRPr="00C7647F" w:rsidRDefault="00C7647F" w:rsidP="009C10ED">
      <w:pPr>
        <w:spacing w:after="0" w:line="240" w:lineRule="auto"/>
        <w:ind w:left="1080"/>
        <w:contextualSpacing/>
        <w:rPr>
          <w:rFonts w:eastAsia="Times New Roman" w:cs="Arial"/>
        </w:rPr>
      </w:pPr>
    </w:p>
    <w:p w14:paraId="7965C95C" w14:textId="77777777" w:rsidR="00C7647F" w:rsidRPr="00C7647F" w:rsidRDefault="00C7647F" w:rsidP="009C10ED">
      <w:pPr>
        <w:spacing w:after="0" w:line="240" w:lineRule="auto"/>
        <w:ind w:left="1080"/>
        <w:contextualSpacing/>
        <w:rPr>
          <w:rFonts w:eastAsia="Times New Roman" w:cs="Arial"/>
        </w:rPr>
      </w:pPr>
    </w:p>
    <w:p w14:paraId="50EAD6B7" w14:textId="77777777" w:rsidR="00C7647F" w:rsidRPr="00C7647F" w:rsidRDefault="00C7647F" w:rsidP="009C10ED">
      <w:pPr>
        <w:spacing w:after="0" w:line="240" w:lineRule="auto"/>
        <w:ind w:left="1080"/>
        <w:contextualSpacing/>
        <w:rPr>
          <w:rFonts w:eastAsia="Times New Roman" w:cs="Arial"/>
        </w:rPr>
      </w:pPr>
    </w:p>
    <w:p w14:paraId="5C3C13E7" w14:textId="77777777" w:rsidR="00C7647F" w:rsidRPr="00C7647F" w:rsidRDefault="00C7647F" w:rsidP="00841D9D">
      <w:pPr>
        <w:numPr>
          <w:ilvl w:val="0"/>
          <w:numId w:val="42"/>
        </w:numPr>
        <w:spacing w:after="0" w:line="240" w:lineRule="auto"/>
        <w:contextualSpacing/>
        <w:rPr>
          <w:rFonts w:eastAsia="Times New Roman" w:cs="Times New Roman"/>
          <w:b/>
          <w:sz w:val="24"/>
          <w:szCs w:val="24"/>
        </w:rPr>
      </w:pPr>
      <w:r w:rsidRPr="00C7647F">
        <w:rPr>
          <w:rFonts w:eastAsia="Times New Roman" w:cs="Times New Roman"/>
          <w:b/>
          <w:sz w:val="24"/>
          <w:szCs w:val="24"/>
        </w:rPr>
        <w:t xml:space="preserve">Discounts: </w:t>
      </w:r>
      <w:r w:rsidRPr="00C7647F">
        <w:rPr>
          <w:rFonts w:eastAsia="Times New Roman" w:cs="Times New Roman"/>
          <w:sz w:val="24"/>
          <w:szCs w:val="24"/>
        </w:rPr>
        <w:t>Discounted costs are permitted for well-defined groups for specific and bona fide purposes.</w:t>
      </w:r>
      <w:r w:rsidRPr="00C7647F">
        <w:rPr>
          <w:rFonts w:eastAsia="Times New Roman" w:cs="Times New Roman"/>
          <w:b/>
          <w:sz w:val="24"/>
          <w:szCs w:val="24"/>
        </w:rPr>
        <w:t xml:space="preserve"> </w:t>
      </w:r>
    </w:p>
    <w:p w14:paraId="07D47491" w14:textId="77777777" w:rsidR="00C7647F" w:rsidRPr="00C7647F" w:rsidRDefault="00C7647F" w:rsidP="00C7647F">
      <w:pPr>
        <w:spacing w:after="0" w:line="240" w:lineRule="auto"/>
        <w:ind w:left="720"/>
        <w:contextualSpacing/>
        <w:rPr>
          <w:rFonts w:eastAsia="Times New Roman" w:cs="Times New Roman"/>
          <w:b/>
          <w:sz w:val="24"/>
          <w:szCs w:val="24"/>
        </w:rPr>
      </w:pPr>
    </w:p>
    <w:p w14:paraId="7C888483" w14:textId="77777777" w:rsidR="00C7647F" w:rsidRPr="00C7647F" w:rsidRDefault="00C7647F" w:rsidP="009C10ED">
      <w:pPr>
        <w:spacing w:after="0" w:line="240" w:lineRule="auto"/>
        <w:ind w:left="360"/>
        <w:contextualSpacing/>
        <w:rPr>
          <w:rFonts w:eastAsia="Times New Roman" w:cs="Times New Roman"/>
          <w:sz w:val="24"/>
          <w:szCs w:val="24"/>
        </w:rPr>
      </w:pPr>
      <w:r w:rsidRPr="00C7647F">
        <w:rPr>
          <w:rFonts w:eastAsia="Times New Roman" w:cs="Times New Roman"/>
          <w:sz w:val="24"/>
          <w:szCs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1C508B61" w14:textId="77777777" w:rsidR="00C7647F" w:rsidRPr="00C7647F" w:rsidRDefault="00C7647F" w:rsidP="009C10ED">
      <w:pPr>
        <w:spacing w:after="0" w:line="240" w:lineRule="auto"/>
        <w:ind w:left="1080"/>
        <w:contextualSpacing/>
        <w:rPr>
          <w:rFonts w:eastAsia="Times New Roman" w:cs="Times New Roman"/>
          <w:b/>
          <w:sz w:val="24"/>
          <w:szCs w:val="24"/>
        </w:rPr>
      </w:pPr>
    </w:p>
    <w:p w14:paraId="58FFD065" w14:textId="77777777" w:rsidR="00C7647F" w:rsidRPr="00C7647F" w:rsidRDefault="00C7647F" w:rsidP="009C10ED">
      <w:pPr>
        <w:ind w:firstLine="360"/>
        <w:rPr>
          <w:sz w:val="24"/>
          <w:szCs w:val="24"/>
        </w:rPr>
      </w:pPr>
      <w:r w:rsidRPr="00C7647F">
        <w:rPr>
          <w:sz w:val="24"/>
          <w:szCs w:val="24"/>
        </w:rPr>
        <w:t xml:space="preserve">An institution that offers discounts must demonstrate that: </w:t>
      </w:r>
    </w:p>
    <w:p w14:paraId="68EA8975" w14:textId="77777777" w:rsidR="00C7647F" w:rsidRPr="009C10ED" w:rsidRDefault="00C7647F" w:rsidP="00841D9D">
      <w:pPr>
        <w:numPr>
          <w:ilvl w:val="3"/>
          <w:numId w:val="42"/>
        </w:numPr>
        <w:spacing w:after="0" w:line="240" w:lineRule="auto"/>
        <w:contextualSpacing/>
        <w:rPr>
          <w:rFonts w:eastAsia="Times New Roman" w:cs="Times New Roman"/>
          <w:sz w:val="24"/>
          <w:szCs w:val="24"/>
        </w:rPr>
      </w:pPr>
      <w:r w:rsidRPr="009C10ED">
        <w:rPr>
          <w:rFonts w:eastAsia="Times New Roman" w:cs="Times New Roman"/>
          <w:sz w:val="24"/>
          <w:szCs w:val="24"/>
        </w:rPr>
        <w:t xml:space="preserve">All discounts or special offers identify the specific costs for a course or program. </w:t>
      </w:r>
    </w:p>
    <w:p w14:paraId="08A83462" w14:textId="77777777" w:rsidR="00C7647F" w:rsidRPr="009C10ED" w:rsidRDefault="00C7647F" w:rsidP="00841D9D">
      <w:pPr>
        <w:numPr>
          <w:ilvl w:val="3"/>
          <w:numId w:val="42"/>
        </w:numPr>
        <w:spacing w:after="0" w:line="240" w:lineRule="auto"/>
        <w:contextualSpacing/>
        <w:rPr>
          <w:rFonts w:eastAsia="Times New Roman" w:cs="Times New Roman"/>
          <w:sz w:val="24"/>
          <w:szCs w:val="24"/>
        </w:rPr>
      </w:pPr>
      <w:r w:rsidRPr="009C10ED">
        <w:rPr>
          <w:rFonts w:eastAsia="Times New Roman" w:cs="Times New Roman"/>
          <w:sz w:val="24"/>
          <w:szCs w:val="24"/>
        </w:rPr>
        <w:t xml:space="preserve">The presentation of discounts and special offers complies with DEAC’s advertising and promotion standards. </w:t>
      </w:r>
    </w:p>
    <w:p w14:paraId="37EE5624" w14:textId="77777777" w:rsidR="00C7647F" w:rsidRPr="009C10ED" w:rsidRDefault="00C7647F" w:rsidP="00841D9D">
      <w:pPr>
        <w:numPr>
          <w:ilvl w:val="3"/>
          <w:numId w:val="42"/>
        </w:numPr>
        <w:spacing w:after="0" w:line="240" w:lineRule="auto"/>
        <w:contextualSpacing/>
        <w:rPr>
          <w:rFonts w:eastAsia="Times New Roman" w:cs="Times New Roman"/>
          <w:sz w:val="24"/>
          <w:szCs w:val="24"/>
        </w:rPr>
      </w:pPr>
      <w:r w:rsidRPr="009C10ED">
        <w:rPr>
          <w:rFonts w:eastAsia="Times New Roman" w:cs="Times New Roman"/>
          <w:sz w:val="24"/>
          <w:szCs w:val="24"/>
        </w:rPr>
        <w:t>All discounts (excluding those offered to well-defined groups) or special offers designate a specific expiration date and do not extend beyond the expiration date.</w:t>
      </w:r>
    </w:p>
    <w:p w14:paraId="4D6B61F1" w14:textId="77777777" w:rsidR="00C7647F" w:rsidRPr="00C7647F" w:rsidRDefault="00C7647F" w:rsidP="00C7647F">
      <w:pPr>
        <w:spacing w:after="0" w:line="240" w:lineRule="auto"/>
        <w:ind w:left="2160"/>
        <w:contextualSpacing/>
      </w:pPr>
    </w:p>
    <w:p w14:paraId="2B99439A" w14:textId="77777777" w:rsidR="00C7647F" w:rsidRPr="00C7647F" w:rsidRDefault="00C7647F" w:rsidP="00841D9D">
      <w:pPr>
        <w:numPr>
          <w:ilvl w:val="0"/>
          <w:numId w:val="109"/>
        </w:numPr>
        <w:spacing w:after="0" w:line="240" w:lineRule="auto"/>
        <w:ind w:left="720"/>
        <w:contextualSpacing/>
      </w:pPr>
      <w:r w:rsidRPr="00C7647F">
        <w:t xml:space="preserve">Describe any discounts the institution offers. </w:t>
      </w:r>
      <w:r w:rsidRPr="00C7647F">
        <w:br/>
      </w:r>
      <w:r w:rsidRPr="00C7647F">
        <w:br/>
      </w:r>
    </w:p>
    <w:p w14:paraId="31C337BF" w14:textId="77777777" w:rsidR="00C7647F" w:rsidRPr="00C7647F" w:rsidRDefault="00C7647F" w:rsidP="009C10ED">
      <w:pPr>
        <w:spacing w:after="0" w:line="240" w:lineRule="auto"/>
        <w:ind w:left="900"/>
        <w:contextualSpacing/>
      </w:pPr>
    </w:p>
    <w:p w14:paraId="293E7B32" w14:textId="77777777" w:rsidR="00C7647F" w:rsidRPr="00C7647F" w:rsidRDefault="00C7647F" w:rsidP="00841D9D">
      <w:pPr>
        <w:numPr>
          <w:ilvl w:val="0"/>
          <w:numId w:val="109"/>
        </w:numPr>
        <w:spacing w:after="0" w:line="240" w:lineRule="auto"/>
        <w:ind w:left="720"/>
        <w:contextualSpacing/>
      </w:pPr>
      <w:r w:rsidRPr="00C7647F">
        <w:t xml:space="preserve">Describe how the institution identifies well-defined groups that receive discounts. </w:t>
      </w:r>
      <w:r w:rsidRPr="00C7647F">
        <w:br/>
      </w:r>
      <w:r w:rsidRPr="00C7647F">
        <w:br/>
      </w:r>
    </w:p>
    <w:p w14:paraId="5D08FAB7" w14:textId="77777777" w:rsidR="00C7647F" w:rsidRPr="00C7647F" w:rsidRDefault="00C7647F" w:rsidP="009C10ED">
      <w:pPr>
        <w:spacing w:after="0" w:line="240" w:lineRule="auto"/>
        <w:ind w:left="900"/>
        <w:contextualSpacing/>
      </w:pPr>
    </w:p>
    <w:p w14:paraId="3C87183F" w14:textId="77777777" w:rsidR="00C7647F" w:rsidRPr="00C7647F" w:rsidRDefault="00C7647F" w:rsidP="00841D9D">
      <w:pPr>
        <w:numPr>
          <w:ilvl w:val="0"/>
          <w:numId w:val="109"/>
        </w:numPr>
        <w:spacing w:after="0" w:line="240" w:lineRule="auto"/>
        <w:ind w:left="720"/>
        <w:contextualSpacing/>
      </w:pPr>
      <w:r w:rsidRPr="00C7647F">
        <w:t xml:space="preserve">Describe the purpose for offering well-defined groups a discount. </w:t>
      </w:r>
      <w:r w:rsidRPr="00C7647F">
        <w:br/>
      </w:r>
      <w:r w:rsidRPr="00C7647F">
        <w:br/>
      </w:r>
    </w:p>
    <w:p w14:paraId="25B9F398" w14:textId="77777777" w:rsidR="00C7647F" w:rsidRPr="00C7647F" w:rsidRDefault="00C7647F" w:rsidP="009C10ED">
      <w:pPr>
        <w:spacing w:after="0" w:line="240" w:lineRule="auto"/>
        <w:ind w:left="900"/>
        <w:contextualSpacing/>
      </w:pPr>
    </w:p>
    <w:p w14:paraId="69C2C55D" w14:textId="77777777" w:rsidR="00C7647F" w:rsidRPr="00C7647F" w:rsidRDefault="00C7647F" w:rsidP="00841D9D">
      <w:pPr>
        <w:numPr>
          <w:ilvl w:val="0"/>
          <w:numId w:val="109"/>
        </w:numPr>
        <w:spacing w:after="0" w:line="240" w:lineRule="auto"/>
        <w:ind w:left="720"/>
        <w:contextualSpacing/>
      </w:pPr>
      <w:r w:rsidRPr="00C7647F">
        <w:t xml:space="preserve">Describe how information on discounts is published in the institution’s advertising and marketing materials, including the catalog and website. </w:t>
      </w:r>
      <w:r w:rsidRPr="00C7647F">
        <w:br/>
      </w:r>
    </w:p>
    <w:p w14:paraId="701A74FF" w14:textId="77777777" w:rsidR="00C7647F" w:rsidRPr="00C7647F" w:rsidRDefault="00C7647F" w:rsidP="00A13979">
      <w:pPr>
        <w:spacing w:after="0" w:line="240" w:lineRule="auto"/>
        <w:ind w:left="720"/>
        <w:contextualSpacing/>
      </w:pPr>
      <w:r w:rsidRPr="00C7647F">
        <w:br/>
      </w:r>
    </w:p>
    <w:p w14:paraId="42075046" w14:textId="77777777" w:rsidR="00C7647F" w:rsidRPr="00C7647F" w:rsidRDefault="00C7647F" w:rsidP="00841D9D">
      <w:pPr>
        <w:numPr>
          <w:ilvl w:val="0"/>
          <w:numId w:val="109"/>
        </w:numPr>
        <w:spacing w:after="0" w:line="240" w:lineRule="auto"/>
        <w:ind w:left="720"/>
        <w:contextualSpacing/>
      </w:pPr>
      <w:r w:rsidRPr="00C7647F">
        <w:t xml:space="preserve">Describe how students are enrolled in non-discounted courses or programs for a reasonably substantial period of time during each calendar year. </w:t>
      </w:r>
    </w:p>
    <w:p w14:paraId="2D9F6E2A" w14:textId="77777777" w:rsidR="00C7647F" w:rsidRPr="00C7647F" w:rsidRDefault="00C7647F" w:rsidP="00A13979">
      <w:pPr>
        <w:spacing w:after="0" w:line="240" w:lineRule="auto"/>
        <w:ind w:left="720"/>
        <w:contextualSpacing/>
      </w:pPr>
    </w:p>
    <w:p w14:paraId="585207D7" w14:textId="77777777" w:rsidR="00C7647F" w:rsidRPr="00C7647F" w:rsidRDefault="00C7647F" w:rsidP="00A13979">
      <w:pPr>
        <w:spacing w:after="0" w:line="240" w:lineRule="auto"/>
        <w:ind w:left="720"/>
        <w:contextualSpacing/>
      </w:pPr>
    </w:p>
    <w:p w14:paraId="5E03A0FD" w14:textId="77777777" w:rsidR="00C7647F" w:rsidRPr="00C7647F" w:rsidRDefault="00C7647F" w:rsidP="00A13979">
      <w:pPr>
        <w:spacing w:after="0" w:line="240" w:lineRule="auto"/>
        <w:ind w:left="720"/>
        <w:contextualSpacing/>
      </w:pPr>
    </w:p>
    <w:p w14:paraId="4C43FA9A" w14:textId="77777777" w:rsidR="00C7647F" w:rsidRPr="00C7647F" w:rsidRDefault="00C7647F" w:rsidP="00841D9D">
      <w:pPr>
        <w:numPr>
          <w:ilvl w:val="0"/>
          <w:numId w:val="109"/>
        </w:numPr>
        <w:spacing w:after="0" w:line="240" w:lineRule="auto"/>
        <w:ind w:left="720"/>
        <w:contextualSpacing/>
      </w:pPr>
      <w:r w:rsidRPr="00C7647F">
        <w:t xml:space="preserve">Describe how the institution calculates refunds based on discounted costs. </w:t>
      </w:r>
      <w:r w:rsidRPr="00C7647F">
        <w:br/>
      </w:r>
    </w:p>
    <w:p w14:paraId="66F1C6FA" w14:textId="77777777" w:rsidR="00C7647F" w:rsidRPr="00C7647F" w:rsidRDefault="00C7647F" w:rsidP="00A13979">
      <w:pPr>
        <w:spacing w:after="0" w:line="240" w:lineRule="auto"/>
        <w:ind w:left="720"/>
      </w:pPr>
    </w:p>
    <w:p w14:paraId="646B4746" w14:textId="77777777" w:rsidR="00C7647F" w:rsidRPr="00C7647F" w:rsidRDefault="00C7647F" w:rsidP="009C10ED">
      <w:pPr>
        <w:spacing w:after="0" w:line="240" w:lineRule="auto"/>
        <w:ind w:left="900"/>
      </w:pPr>
    </w:p>
    <w:p w14:paraId="029A3C33" w14:textId="77777777" w:rsidR="00C7647F" w:rsidRPr="00C7647F" w:rsidRDefault="00C7647F" w:rsidP="00841D9D">
      <w:pPr>
        <w:numPr>
          <w:ilvl w:val="0"/>
          <w:numId w:val="42"/>
        </w:numPr>
        <w:spacing w:after="0" w:line="240" w:lineRule="auto"/>
        <w:contextualSpacing/>
        <w:rPr>
          <w:rFonts w:eastAsia="Times New Roman" w:cs="Times New Roman"/>
          <w:b/>
          <w:sz w:val="24"/>
          <w:szCs w:val="24"/>
        </w:rPr>
      </w:pPr>
      <w:r w:rsidRPr="00C7647F">
        <w:rPr>
          <w:rFonts w:eastAsia="Times New Roman" w:cs="Times New Roman"/>
          <w:b/>
          <w:sz w:val="24"/>
          <w:szCs w:val="24"/>
        </w:rPr>
        <w:t xml:space="preserve">Collections: </w:t>
      </w:r>
      <w:r w:rsidRPr="00C7647F">
        <w:rPr>
          <w:rFonts w:eastAsia="Times New Roman" w:cs="Times New Roman"/>
          <w:sz w:val="24"/>
          <w:szCs w:val="24"/>
        </w:rPr>
        <w:t>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p w14:paraId="720415FD" w14:textId="77777777" w:rsidR="00C7647F" w:rsidRPr="00C7647F" w:rsidRDefault="00C7647F" w:rsidP="00C7647F">
      <w:pPr>
        <w:spacing w:after="0" w:line="240" w:lineRule="auto"/>
        <w:ind w:left="2160"/>
        <w:contextualSpacing/>
      </w:pPr>
    </w:p>
    <w:p w14:paraId="21CC8439" w14:textId="77777777" w:rsidR="00C7647F" w:rsidRPr="00C7647F" w:rsidRDefault="00C7647F" w:rsidP="00841D9D">
      <w:pPr>
        <w:numPr>
          <w:ilvl w:val="0"/>
          <w:numId w:val="110"/>
        </w:numPr>
        <w:spacing w:after="0" w:line="240" w:lineRule="auto"/>
        <w:ind w:left="720"/>
        <w:contextualSpacing/>
      </w:pPr>
      <w:r w:rsidRPr="00C7647F">
        <w:t xml:space="preserve">Describe the institution’s collection procedures. </w:t>
      </w:r>
      <w:r w:rsidRPr="00C7647F">
        <w:br/>
      </w:r>
      <w:r w:rsidRPr="00C7647F">
        <w:br/>
      </w:r>
      <w:r w:rsidRPr="00C7647F">
        <w:br/>
      </w:r>
    </w:p>
    <w:p w14:paraId="3DF94C1C" w14:textId="77777777" w:rsidR="00C7647F" w:rsidRPr="00C7647F" w:rsidRDefault="00C7647F" w:rsidP="00841D9D">
      <w:pPr>
        <w:numPr>
          <w:ilvl w:val="0"/>
          <w:numId w:val="110"/>
        </w:numPr>
        <w:spacing w:after="0" w:line="240" w:lineRule="auto"/>
        <w:ind w:left="720"/>
        <w:contextualSpacing/>
      </w:pPr>
      <w:r w:rsidRPr="00C7647F">
        <w:t xml:space="preserve">Describe how the institution’s collection practices reflect sound and ethical business practices. </w:t>
      </w:r>
      <w:r w:rsidRPr="00C7647F">
        <w:br/>
      </w:r>
      <w:r w:rsidRPr="00C7647F">
        <w:br/>
      </w:r>
      <w:r w:rsidRPr="00C7647F">
        <w:br/>
      </w:r>
    </w:p>
    <w:p w14:paraId="1FE99A00" w14:textId="77777777" w:rsidR="00C7647F" w:rsidRPr="00C7647F" w:rsidRDefault="00C7647F" w:rsidP="00841D9D">
      <w:pPr>
        <w:numPr>
          <w:ilvl w:val="0"/>
          <w:numId w:val="110"/>
        </w:numPr>
        <w:spacing w:after="0" w:line="240" w:lineRule="auto"/>
        <w:ind w:left="720"/>
        <w:contextualSpacing/>
      </w:pPr>
      <w:r w:rsidRPr="00C7647F">
        <w:t xml:space="preserve">Describe how the institution conducts fair tuition collection practices that continue to encourage students’ progress and seek to retain their good will. </w:t>
      </w:r>
    </w:p>
    <w:p w14:paraId="5FC5C4F2" w14:textId="77777777" w:rsidR="00C7647F" w:rsidRPr="00C7647F" w:rsidRDefault="00C7647F" w:rsidP="00A13979">
      <w:pPr>
        <w:spacing w:after="0" w:line="240" w:lineRule="auto"/>
        <w:ind w:left="720"/>
      </w:pPr>
    </w:p>
    <w:p w14:paraId="412154AD" w14:textId="77777777" w:rsidR="00C7647F" w:rsidRPr="00C7647F" w:rsidRDefault="00C7647F" w:rsidP="00A13979">
      <w:pPr>
        <w:spacing w:after="0" w:line="240" w:lineRule="auto"/>
        <w:ind w:left="720"/>
      </w:pPr>
    </w:p>
    <w:p w14:paraId="36BA45BE" w14:textId="77777777" w:rsidR="00C7647F" w:rsidRPr="00C7647F" w:rsidRDefault="00C7647F" w:rsidP="00A13979">
      <w:pPr>
        <w:spacing w:after="0" w:line="240" w:lineRule="auto"/>
        <w:ind w:left="720"/>
      </w:pPr>
    </w:p>
    <w:p w14:paraId="23125C26" w14:textId="77777777" w:rsidR="00C7647F" w:rsidRPr="00C7647F" w:rsidRDefault="00C7647F" w:rsidP="00841D9D">
      <w:pPr>
        <w:numPr>
          <w:ilvl w:val="0"/>
          <w:numId w:val="110"/>
        </w:numPr>
        <w:spacing w:after="0" w:line="240" w:lineRule="auto"/>
        <w:ind w:left="720"/>
        <w:contextualSpacing/>
      </w:pPr>
      <w:r w:rsidRPr="00C7647F">
        <w:t xml:space="preserve">Describe how collection practices consider the rights and interests of the students and the institution. </w:t>
      </w:r>
      <w:r w:rsidRPr="00C7647F">
        <w:br/>
      </w:r>
    </w:p>
    <w:p w14:paraId="1265D448" w14:textId="77777777" w:rsidR="00C7647F" w:rsidRPr="00C7647F" w:rsidRDefault="00C7647F" w:rsidP="00A13979">
      <w:pPr>
        <w:spacing w:after="0" w:line="240" w:lineRule="auto"/>
        <w:ind w:left="720"/>
        <w:contextualSpacing/>
      </w:pPr>
    </w:p>
    <w:p w14:paraId="678D83A7" w14:textId="77777777" w:rsidR="00C7647F" w:rsidRPr="00C7647F" w:rsidRDefault="00C7647F" w:rsidP="00A13979">
      <w:pPr>
        <w:spacing w:after="0" w:line="240" w:lineRule="auto"/>
        <w:ind w:left="720"/>
      </w:pPr>
    </w:p>
    <w:p w14:paraId="63F6B32C"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Standard X: Institutional Governance</w:t>
      </w:r>
    </w:p>
    <w:p w14:paraId="0A448617"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2106101395"/>
          <w:placeholder>
            <w:docPart w:val="D79491BD699A4D99B8FCE4E4FB0938C6"/>
          </w:placeholder>
          <w:showingPlcHdr/>
        </w:sdtPr>
        <w:sdtEndPr/>
        <w:sdtContent>
          <w:r w:rsidRPr="006E754F">
            <w:rPr>
              <w:color w:val="808080"/>
            </w:rPr>
            <w:t>Name and Title of Contact Person</w:t>
          </w:r>
        </w:sdtContent>
      </w:sdt>
    </w:p>
    <w:p w14:paraId="01D8D170" w14:textId="77777777" w:rsidR="006E754F" w:rsidRPr="006E754F" w:rsidRDefault="006E754F" w:rsidP="006E754F">
      <w:pPr>
        <w:spacing w:after="0" w:line="240" w:lineRule="auto"/>
        <w:rPr>
          <w:rFonts w:eastAsia="Times New Roman" w:cs="Times New Roman"/>
          <w:sz w:val="24"/>
          <w:szCs w:val="24"/>
        </w:rPr>
      </w:pPr>
    </w:p>
    <w:p w14:paraId="75E76830" w14:textId="230AD2F7" w:rsidR="006E754F" w:rsidRPr="006E754F" w:rsidRDefault="006E754F" w:rsidP="00841D9D">
      <w:pPr>
        <w:numPr>
          <w:ilvl w:val="0"/>
          <w:numId w:val="43"/>
        </w:numPr>
        <w:spacing w:after="0" w:line="240" w:lineRule="auto"/>
        <w:contextualSpacing/>
        <w:rPr>
          <w:rFonts w:cs="Times New Roman"/>
          <w:sz w:val="24"/>
          <w:szCs w:val="24"/>
        </w:rPr>
      </w:pPr>
      <w:r w:rsidRPr="006E754F">
        <w:rPr>
          <w:rFonts w:cs="Times New Roman"/>
          <w:b/>
          <w:sz w:val="24"/>
          <w:szCs w:val="24"/>
        </w:rPr>
        <w:t>Owners, Governing Board Members, Officials, and Administrators:</w:t>
      </w:r>
      <w:r w:rsidRPr="006E754F">
        <w:rPr>
          <w:rFonts w:cs="Times New Roman"/>
          <w:sz w:val="24"/>
          <w:szCs w:val="24"/>
        </w:rPr>
        <w:t xml:space="preserve"> </w:t>
      </w:r>
      <w:r w:rsidRPr="006E754F">
        <w:rPr>
          <w:rFonts w:eastAsia="Times New Roman" w:cs="Times New Roman"/>
          <w:bCs/>
          <w:sz w:val="24"/>
          <w:szCs w:val="24"/>
        </w:rPr>
        <w:t>The institution’s 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p w14:paraId="4994E39D" w14:textId="77777777" w:rsidR="006E754F" w:rsidRPr="006E754F" w:rsidRDefault="006E754F" w:rsidP="006E754F">
      <w:pPr>
        <w:spacing w:after="0" w:line="240" w:lineRule="auto"/>
        <w:ind w:left="720"/>
        <w:contextualSpacing/>
        <w:rPr>
          <w:rFonts w:cs="Arial"/>
          <w:b/>
          <w:color w:val="0000FF"/>
        </w:rPr>
      </w:pPr>
    </w:p>
    <w:p w14:paraId="6FECD746" w14:textId="57F09145" w:rsidR="006E754F" w:rsidRPr="006E754F" w:rsidRDefault="006E754F" w:rsidP="00841D9D">
      <w:pPr>
        <w:numPr>
          <w:ilvl w:val="0"/>
          <w:numId w:val="122"/>
        </w:numPr>
        <w:spacing w:after="0" w:line="240" w:lineRule="auto"/>
        <w:ind w:left="720"/>
        <w:contextualSpacing/>
        <w:rPr>
          <w:rFonts w:cs="Arial"/>
        </w:rPr>
      </w:pPr>
      <w:r w:rsidRPr="006E754F">
        <w:rPr>
          <w:rFonts w:eastAsia="Times New Roman" w:cs="Arial"/>
          <w:bCs/>
        </w:rPr>
        <w:t xml:space="preserve">Provide the following information for the owner(s), governing board members, chief executive officer, and top institution administrators in </w:t>
      </w:r>
      <w:commentRangeStart w:id="26"/>
      <w:r w:rsidRPr="006E754F">
        <w:rPr>
          <w:rFonts w:eastAsia="Times New Roman" w:cs="Arial"/>
          <w:bCs/>
        </w:rPr>
        <w:t>EXHIBIT 35:</w:t>
      </w:r>
      <w:r w:rsidRPr="006E754F">
        <w:rPr>
          <w:rFonts w:ascii="Arial" w:eastAsia="Times New Roman" w:hAnsi="Arial" w:cs="Arial"/>
          <w:bCs/>
          <w:color w:val="0000FF"/>
        </w:rPr>
        <w:t xml:space="preserve"> </w:t>
      </w:r>
      <w:r w:rsidRPr="006E754F">
        <w:rPr>
          <w:rFonts w:eastAsia="Times New Roman" w:cs="Arial"/>
          <w:bCs/>
        </w:rPr>
        <w:t xml:space="preserve">Table of Qualifying Professional Experience </w:t>
      </w:r>
      <w:commentRangeEnd w:id="26"/>
      <w:r w:rsidR="00426B2E">
        <w:rPr>
          <w:rStyle w:val="CommentReference"/>
        </w:rPr>
        <w:commentReference w:id="26"/>
      </w:r>
      <w:r w:rsidRPr="006E754F">
        <w:rPr>
          <w:rFonts w:eastAsia="Times New Roman" w:cs="Arial"/>
          <w:bCs/>
        </w:rPr>
        <w:t xml:space="preserve">using the chart below. </w:t>
      </w:r>
    </w:p>
    <w:p w14:paraId="6C0B7F14" w14:textId="77777777" w:rsidR="006E754F" w:rsidRPr="006E754F" w:rsidRDefault="006E754F" w:rsidP="00A13979">
      <w:pPr>
        <w:spacing w:after="0" w:line="240" w:lineRule="auto"/>
        <w:rPr>
          <w:rFonts w:eastAsia="Times New Roman" w:cs="Arial"/>
          <w:bCs/>
          <w:color w:val="0000FF"/>
        </w:rPr>
      </w:pPr>
    </w:p>
    <w:tbl>
      <w:tblPr>
        <w:tblStyle w:val="TableGrid1"/>
        <w:tblW w:w="0" w:type="auto"/>
        <w:tblInd w:w="-360" w:type="dxa"/>
        <w:tblLook w:val="04A0" w:firstRow="1" w:lastRow="0" w:firstColumn="1" w:lastColumn="0" w:noHBand="0" w:noVBand="1"/>
      </w:tblPr>
      <w:tblGrid>
        <w:gridCol w:w="1837"/>
        <w:gridCol w:w="1799"/>
        <w:gridCol w:w="1399"/>
        <w:gridCol w:w="2070"/>
        <w:gridCol w:w="2245"/>
      </w:tblGrid>
      <w:tr w:rsidR="006E754F" w:rsidRPr="006E754F" w14:paraId="2DEBF894" w14:textId="77777777" w:rsidTr="00A13979">
        <w:tc>
          <w:tcPr>
            <w:tcW w:w="1837" w:type="dxa"/>
          </w:tcPr>
          <w:p w14:paraId="10171CC7" w14:textId="77777777" w:rsidR="006E754F" w:rsidRPr="006E754F" w:rsidRDefault="006E754F" w:rsidP="006E754F">
            <w:pPr>
              <w:rPr>
                <w:rFonts w:eastAsia="Times New Roman" w:cs="Arial"/>
                <w:bCs/>
              </w:rPr>
            </w:pPr>
            <w:r w:rsidRPr="006E754F">
              <w:rPr>
                <w:rFonts w:eastAsia="Times New Roman" w:cs="Arial"/>
                <w:bCs/>
              </w:rPr>
              <w:t>Name</w:t>
            </w:r>
          </w:p>
        </w:tc>
        <w:tc>
          <w:tcPr>
            <w:tcW w:w="1799" w:type="dxa"/>
          </w:tcPr>
          <w:p w14:paraId="61B7B12B" w14:textId="77777777" w:rsidR="006E754F" w:rsidRPr="006E754F" w:rsidRDefault="006E754F" w:rsidP="006E754F">
            <w:pPr>
              <w:rPr>
                <w:rFonts w:eastAsia="Times New Roman" w:cs="Arial"/>
                <w:bCs/>
              </w:rPr>
            </w:pPr>
            <w:r w:rsidRPr="006E754F">
              <w:rPr>
                <w:rFonts w:eastAsia="Times New Roman" w:cs="Arial"/>
                <w:bCs/>
              </w:rPr>
              <w:t>Title</w:t>
            </w:r>
          </w:p>
        </w:tc>
        <w:tc>
          <w:tcPr>
            <w:tcW w:w="1399" w:type="dxa"/>
          </w:tcPr>
          <w:p w14:paraId="5F14A545" w14:textId="77777777" w:rsidR="006E754F" w:rsidRPr="006E754F" w:rsidRDefault="006E754F" w:rsidP="006E754F">
            <w:pPr>
              <w:rPr>
                <w:rFonts w:eastAsia="Times New Roman" w:cs="Arial"/>
                <w:bCs/>
              </w:rPr>
            </w:pPr>
            <w:r w:rsidRPr="006E754F">
              <w:rPr>
                <w:rFonts w:eastAsia="Times New Roman" w:cs="Arial"/>
                <w:bCs/>
              </w:rPr>
              <w:t>Length of Term</w:t>
            </w:r>
            <w:r w:rsidRPr="006E754F">
              <w:rPr>
                <w:rFonts w:eastAsia="Times New Roman" w:cs="Arial"/>
                <w:bCs/>
                <w:u w:val="single"/>
              </w:rPr>
              <w:t xml:space="preserve"> </w:t>
            </w:r>
          </w:p>
        </w:tc>
        <w:tc>
          <w:tcPr>
            <w:tcW w:w="2070" w:type="dxa"/>
          </w:tcPr>
          <w:p w14:paraId="3615426D" w14:textId="77777777" w:rsidR="006E754F" w:rsidRPr="006E754F" w:rsidRDefault="006E754F" w:rsidP="006E754F">
            <w:pPr>
              <w:rPr>
                <w:rFonts w:eastAsia="Times New Roman" w:cs="Arial"/>
                <w:bCs/>
              </w:rPr>
            </w:pPr>
            <w:r w:rsidRPr="006E754F">
              <w:rPr>
                <w:rFonts w:eastAsia="Times New Roman" w:cs="Arial"/>
                <w:bCs/>
              </w:rPr>
              <w:t>Academic Credentials</w:t>
            </w:r>
          </w:p>
        </w:tc>
        <w:tc>
          <w:tcPr>
            <w:tcW w:w="2245" w:type="dxa"/>
          </w:tcPr>
          <w:p w14:paraId="68A21AD3" w14:textId="77777777" w:rsidR="006E754F" w:rsidRPr="006E754F" w:rsidRDefault="006E754F" w:rsidP="006E754F">
            <w:pPr>
              <w:rPr>
                <w:rFonts w:eastAsia="Times New Roman" w:cs="Arial"/>
                <w:bCs/>
              </w:rPr>
            </w:pPr>
            <w:r w:rsidRPr="006E754F">
              <w:rPr>
                <w:rFonts w:eastAsia="Times New Roman" w:cs="Arial"/>
                <w:bCs/>
              </w:rPr>
              <w:t>Qualifying Professional Experience</w:t>
            </w:r>
          </w:p>
        </w:tc>
      </w:tr>
      <w:tr w:rsidR="006E754F" w:rsidRPr="006E754F" w14:paraId="75166B96" w14:textId="77777777" w:rsidTr="00A13979">
        <w:tc>
          <w:tcPr>
            <w:tcW w:w="1837" w:type="dxa"/>
          </w:tcPr>
          <w:p w14:paraId="50AC1D22" w14:textId="77777777" w:rsidR="006E754F" w:rsidRPr="006E754F" w:rsidRDefault="006E754F" w:rsidP="006E754F">
            <w:pPr>
              <w:rPr>
                <w:rFonts w:eastAsia="Times New Roman" w:cs="Arial"/>
                <w:bCs/>
              </w:rPr>
            </w:pPr>
          </w:p>
        </w:tc>
        <w:tc>
          <w:tcPr>
            <w:tcW w:w="1799" w:type="dxa"/>
          </w:tcPr>
          <w:p w14:paraId="75E6733F" w14:textId="77777777" w:rsidR="006E754F" w:rsidRPr="006E754F" w:rsidRDefault="006E754F" w:rsidP="006E754F">
            <w:pPr>
              <w:rPr>
                <w:rFonts w:eastAsia="Times New Roman" w:cs="Arial"/>
                <w:bCs/>
              </w:rPr>
            </w:pPr>
          </w:p>
        </w:tc>
        <w:tc>
          <w:tcPr>
            <w:tcW w:w="1399" w:type="dxa"/>
          </w:tcPr>
          <w:p w14:paraId="24E0262F" w14:textId="77777777" w:rsidR="006E754F" w:rsidRPr="006E754F" w:rsidRDefault="006E754F" w:rsidP="006E754F">
            <w:pPr>
              <w:rPr>
                <w:rFonts w:eastAsia="Times New Roman" w:cs="Arial"/>
                <w:bCs/>
              </w:rPr>
            </w:pPr>
          </w:p>
        </w:tc>
        <w:tc>
          <w:tcPr>
            <w:tcW w:w="2070" w:type="dxa"/>
          </w:tcPr>
          <w:p w14:paraId="46259AF0" w14:textId="77777777" w:rsidR="006E754F" w:rsidRPr="006E754F" w:rsidRDefault="006E754F" w:rsidP="006E754F">
            <w:pPr>
              <w:rPr>
                <w:rFonts w:eastAsia="Times New Roman" w:cs="Arial"/>
                <w:bCs/>
              </w:rPr>
            </w:pPr>
          </w:p>
        </w:tc>
        <w:tc>
          <w:tcPr>
            <w:tcW w:w="2245" w:type="dxa"/>
          </w:tcPr>
          <w:p w14:paraId="2BB5B611" w14:textId="77777777" w:rsidR="006E754F" w:rsidRPr="006E754F" w:rsidRDefault="006E754F" w:rsidP="006E754F">
            <w:pPr>
              <w:rPr>
                <w:rFonts w:eastAsia="Times New Roman" w:cs="Arial"/>
                <w:bCs/>
              </w:rPr>
            </w:pPr>
          </w:p>
        </w:tc>
      </w:tr>
    </w:tbl>
    <w:p w14:paraId="782A4948" w14:textId="77777777" w:rsidR="006E754F" w:rsidRPr="006E754F" w:rsidRDefault="006E754F" w:rsidP="00A13979">
      <w:pPr>
        <w:spacing w:after="0" w:line="240" w:lineRule="auto"/>
        <w:rPr>
          <w:rFonts w:eastAsia="Times New Roman" w:cs="Arial"/>
          <w:bCs/>
          <w:color w:val="0000FF"/>
        </w:rPr>
      </w:pPr>
    </w:p>
    <w:p w14:paraId="094A4FA9" w14:textId="77777777" w:rsidR="006E754F" w:rsidRPr="006E754F" w:rsidRDefault="006E754F" w:rsidP="00841D9D">
      <w:pPr>
        <w:numPr>
          <w:ilvl w:val="0"/>
          <w:numId w:val="122"/>
        </w:numPr>
        <w:spacing w:after="0" w:line="240" w:lineRule="auto"/>
        <w:ind w:left="720"/>
        <w:contextualSpacing/>
        <w:rPr>
          <w:rFonts w:cs="Arial"/>
        </w:rPr>
      </w:pPr>
      <w:r w:rsidRPr="006E754F">
        <w:rPr>
          <w:rFonts w:eastAsia="Times New Roman" w:cs="Arial"/>
          <w:bCs/>
        </w:rPr>
        <w:t>Describe how the owner(s), governing board members, chief executive officer, and top institution administrators are knowledgeable and experienced in educational administration. [EXHIBIT 35: Owners, Governing Board Members, CEO, and Administrator Résumés]</w:t>
      </w:r>
    </w:p>
    <w:p w14:paraId="02DECDA8" w14:textId="77777777" w:rsidR="006E754F" w:rsidRPr="006E754F" w:rsidRDefault="006E754F" w:rsidP="00A13979">
      <w:pPr>
        <w:spacing w:after="0" w:line="240" w:lineRule="auto"/>
        <w:ind w:left="720"/>
        <w:contextualSpacing/>
        <w:rPr>
          <w:rFonts w:cs="Arial"/>
        </w:rPr>
      </w:pPr>
    </w:p>
    <w:p w14:paraId="38844F8B" w14:textId="77777777" w:rsidR="006E754F" w:rsidRPr="006E754F" w:rsidRDefault="006E754F" w:rsidP="00A13979">
      <w:pPr>
        <w:spacing w:after="0" w:line="240" w:lineRule="auto"/>
        <w:ind w:left="720"/>
        <w:contextualSpacing/>
        <w:rPr>
          <w:rFonts w:cs="Arial"/>
        </w:rPr>
      </w:pPr>
    </w:p>
    <w:p w14:paraId="46EC531A" w14:textId="77777777" w:rsidR="006E754F" w:rsidRPr="006E754F" w:rsidRDefault="006E754F" w:rsidP="00A13979">
      <w:pPr>
        <w:spacing w:after="0" w:line="240" w:lineRule="auto"/>
        <w:ind w:left="720"/>
        <w:contextualSpacing/>
        <w:rPr>
          <w:rFonts w:cs="Arial"/>
        </w:rPr>
      </w:pPr>
    </w:p>
    <w:p w14:paraId="733CE17C" w14:textId="30352175" w:rsidR="006E754F" w:rsidRPr="006E754F" w:rsidRDefault="006E754F" w:rsidP="00841D9D">
      <w:pPr>
        <w:numPr>
          <w:ilvl w:val="0"/>
          <w:numId w:val="122"/>
        </w:numPr>
        <w:spacing w:after="0" w:line="240" w:lineRule="auto"/>
        <w:ind w:left="720"/>
        <w:contextualSpacing/>
        <w:rPr>
          <w:rFonts w:cs="Arial"/>
        </w:rPr>
      </w:pPr>
      <w:r w:rsidRPr="006E754F">
        <w:rPr>
          <w:rFonts w:eastAsia="Times New Roman" w:cs="Arial"/>
          <w:bCs/>
        </w:rPr>
        <w:t xml:space="preserve">Describe how the owner(s), governing board members, chief executive officer, and top institution administrators are knowledgeable and experienced to </w:t>
      </w:r>
      <w:r w:rsidR="0019527B">
        <w:rPr>
          <w:rFonts w:eastAsia="Times New Roman" w:cs="Arial"/>
          <w:bCs/>
        </w:rPr>
        <w:t>ensure</w:t>
      </w:r>
      <w:r w:rsidRPr="006E754F">
        <w:rPr>
          <w:rFonts w:eastAsia="Times New Roman" w:cs="Arial"/>
          <w:bCs/>
        </w:rPr>
        <w:t xml:space="preserve"> quality regarding:</w:t>
      </w:r>
    </w:p>
    <w:p w14:paraId="01A35879" w14:textId="77777777" w:rsidR="006E754F" w:rsidRPr="006E754F" w:rsidRDefault="006E754F" w:rsidP="00A13979">
      <w:pPr>
        <w:spacing w:after="0" w:line="240" w:lineRule="auto"/>
        <w:ind w:left="1800"/>
        <w:contextualSpacing/>
        <w:rPr>
          <w:rFonts w:cs="Arial"/>
        </w:rPr>
      </w:pPr>
    </w:p>
    <w:p w14:paraId="7285C856" w14:textId="6DD61D45" w:rsidR="006E754F" w:rsidRPr="006E754F" w:rsidRDefault="006E754F" w:rsidP="00841D9D">
      <w:pPr>
        <w:numPr>
          <w:ilvl w:val="0"/>
          <w:numId w:val="80"/>
        </w:numPr>
        <w:spacing w:after="0" w:line="240" w:lineRule="auto"/>
        <w:ind w:left="1080"/>
        <w:contextualSpacing/>
        <w:rPr>
          <w:rFonts w:cs="Arial"/>
        </w:rPr>
      </w:pPr>
      <w:r w:rsidRPr="006E754F">
        <w:rPr>
          <w:rFonts w:eastAsia="Times New Roman" w:cs="Arial"/>
          <w:bCs/>
        </w:rPr>
        <w:t xml:space="preserve">Financial practices necessary to </w:t>
      </w:r>
      <w:r w:rsidR="00D452B8">
        <w:rPr>
          <w:rFonts w:eastAsia="Times New Roman" w:cs="Arial"/>
          <w:bCs/>
        </w:rPr>
        <w:t>ensure</w:t>
      </w:r>
      <w:r w:rsidRPr="006E754F">
        <w:rPr>
          <w:rFonts w:eastAsia="Times New Roman" w:cs="Arial"/>
          <w:bCs/>
        </w:rPr>
        <w:t xml:space="preserve"> institutional stability. </w:t>
      </w:r>
      <w:r w:rsidRPr="006E754F">
        <w:rPr>
          <w:rFonts w:eastAsia="Times New Roman" w:cs="Arial"/>
          <w:bCs/>
        </w:rPr>
        <w:br/>
      </w:r>
      <w:r w:rsidRPr="006E754F">
        <w:rPr>
          <w:rFonts w:eastAsia="Times New Roman" w:cs="Arial"/>
          <w:bCs/>
        </w:rPr>
        <w:br/>
      </w:r>
      <w:r w:rsidRPr="006E754F">
        <w:rPr>
          <w:rFonts w:eastAsia="Times New Roman" w:cs="Arial"/>
          <w:bCs/>
        </w:rPr>
        <w:br/>
      </w:r>
    </w:p>
    <w:p w14:paraId="116375CB" w14:textId="77777777" w:rsidR="006E754F" w:rsidRPr="006E754F" w:rsidRDefault="006E754F" w:rsidP="00841D9D">
      <w:pPr>
        <w:numPr>
          <w:ilvl w:val="0"/>
          <w:numId w:val="80"/>
        </w:numPr>
        <w:spacing w:after="0" w:line="240" w:lineRule="auto"/>
        <w:ind w:left="1080"/>
        <w:contextualSpacing/>
        <w:rPr>
          <w:rFonts w:cs="Arial"/>
        </w:rPr>
      </w:pPr>
      <w:r w:rsidRPr="006E754F">
        <w:rPr>
          <w:rFonts w:eastAsia="Times New Roman" w:cs="Arial"/>
          <w:bCs/>
        </w:rPr>
        <w:t xml:space="preserve">Teaching and learning. </w:t>
      </w:r>
      <w:r w:rsidRPr="006E754F">
        <w:rPr>
          <w:rFonts w:eastAsia="Times New Roman" w:cs="Arial"/>
          <w:bCs/>
        </w:rPr>
        <w:br/>
      </w:r>
      <w:r w:rsidRPr="006E754F">
        <w:rPr>
          <w:rFonts w:eastAsia="Times New Roman" w:cs="Arial"/>
          <w:bCs/>
        </w:rPr>
        <w:br/>
      </w:r>
      <w:r w:rsidRPr="006E754F">
        <w:rPr>
          <w:rFonts w:eastAsia="Times New Roman" w:cs="Arial"/>
          <w:bCs/>
        </w:rPr>
        <w:br/>
      </w:r>
    </w:p>
    <w:p w14:paraId="2FAAB700" w14:textId="77777777" w:rsidR="006E754F" w:rsidRPr="006E754F" w:rsidRDefault="006E754F" w:rsidP="00841D9D">
      <w:pPr>
        <w:numPr>
          <w:ilvl w:val="0"/>
          <w:numId w:val="80"/>
        </w:numPr>
        <w:spacing w:after="0" w:line="240" w:lineRule="auto"/>
        <w:ind w:left="1080"/>
        <w:contextualSpacing/>
        <w:rPr>
          <w:rFonts w:cs="Arial"/>
        </w:rPr>
      </w:pPr>
      <w:r w:rsidRPr="006E754F">
        <w:rPr>
          <w:rFonts w:eastAsia="Times New Roman" w:cs="Arial"/>
          <w:bCs/>
        </w:rPr>
        <w:t xml:space="preserve">Educational offerings delivered via distance education.  </w:t>
      </w:r>
    </w:p>
    <w:p w14:paraId="433B5510" w14:textId="77777777" w:rsidR="006E754F" w:rsidRPr="006E754F" w:rsidRDefault="006E754F" w:rsidP="00A13979">
      <w:pPr>
        <w:spacing w:after="0" w:line="240" w:lineRule="auto"/>
        <w:ind w:left="1080"/>
        <w:contextualSpacing/>
        <w:rPr>
          <w:rFonts w:eastAsia="Times New Roman" w:cs="Arial"/>
          <w:bCs/>
        </w:rPr>
      </w:pPr>
    </w:p>
    <w:p w14:paraId="563B2D63" w14:textId="77777777" w:rsidR="006E754F" w:rsidRPr="006E754F" w:rsidRDefault="006E754F" w:rsidP="00A13979">
      <w:pPr>
        <w:spacing w:after="0" w:line="240" w:lineRule="auto"/>
        <w:ind w:left="1080"/>
        <w:contextualSpacing/>
        <w:rPr>
          <w:rFonts w:eastAsia="Times New Roman" w:cs="Arial"/>
          <w:bCs/>
        </w:rPr>
      </w:pPr>
    </w:p>
    <w:p w14:paraId="3749225B" w14:textId="77777777" w:rsidR="006E754F" w:rsidRPr="006E754F" w:rsidRDefault="006E754F" w:rsidP="00A13979">
      <w:pPr>
        <w:spacing w:after="0" w:line="240" w:lineRule="auto"/>
        <w:ind w:left="1080"/>
        <w:contextualSpacing/>
        <w:rPr>
          <w:rFonts w:cs="Arial"/>
        </w:rPr>
      </w:pPr>
    </w:p>
    <w:p w14:paraId="0BB7CC69" w14:textId="77777777" w:rsidR="006E754F" w:rsidRPr="006E754F" w:rsidRDefault="006E754F" w:rsidP="00841D9D">
      <w:pPr>
        <w:numPr>
          <w:ilvl w:val="0"/>
          <w:numId w:val="122"/>
        </w:numPr>
        <w:spacing w:after="0" w:line="240" w:lineRule="auto"/>
        <w:ind w:left="720"/>
        <w:contextualSpacing/>
        <w:rPr>
          <w:rFonts w:cs="Arial"/>
        </w:rPr>
      </w:pPr>
      <w:r w:rsidRPr="006E754F">
        <w:rPr>
          <w:rFonts w:eastAsia="Times New Roman" w:cs="Arial"/>
          <w:bCs/>
        </w:rPr>
        <w:t>Describe the institution’s processes and policies that clearly delineate the duties and responsibilities of the owner(s), governing board members, chief executive officer, and top institution administrators. [EXHIBIT 35: Owners, Governing Board Members, CEO, and Top Administrator Job Descriptions]</w:t>
      </w:r>
    </w:p>
    <w:p w14:paraId="25299956" w14:textId="77777777" w:rsidR="006E754F" w:rsidRPr="006E754F" w:rsidRDefault="006E754F" w:rsidP="00A13979">
      <w:pPr>
        <w:spacing w:after="0" w:line="240" w:lineRule="auto"/>
        <w:ind w:left="720"/>
        <w:contextualSpacing/>
        <w:rPr>
          <w:rFonts w:cs="Arial"/>
        </w:rPr>
      </w:pPr>
    </w:p>
    <w:p w14:paraId="47EC2CC4" w14:textId="77777777" w:rsidR="006E754F" w:rsidRPr="006E754F" w:rsidRDefault="006E754F" w:rsidP="00A13979">
      <w:pPr>
        <w:spacing w:after="0" w:line="240" w:lineRule="auto"/>
        <w:ind w:left="720"/>
        <w:contextualSpacing/>
        <w:rPr>
          <w:rFonts w:cs="Arial"/>
        </w:rPr>
      </w:pPr>
    </w:p>
    <w:p w14:paraId="4A7E41B4" w14:textId="77777777" w:rsidR="006E754F" w:rsidRPr="006E754F" w:rsidRDefault="006E754F" w:rsidP="00A13979">
      <w:pPr>
        <w:spacing w:after="0" w:line="240" w:lineRule="auto"/>
        <w:ind w:left="720"/>
        <w:contextualSpacing/>
        <w:rPr>
          <w:rFonts w:cs="Arial"/>
        </w:rPr>
      </w:pPr>
    </w:p>
    <w:p w14:paraId="68AB82CF" w14:textId="220EFA4E" w:rsidR="006E754F" w:rsidRPr="006E754F" w:rsidRDefault="006E754F" w:rsidP="00841D9D">
      <w:pPr>
        <w:numPr>
          <w:ilvl w:val="0"/>
          <w:numId w:val="122"/>
        </w:numPr>
        <w:spacing w:after="0" w:line="240" w:lineRule="auto"/>
        <w:ind w:left="720"/>
        <w:contextualSpacing/>
        <w:rPr>
          <w:rFonts w:cs="Arial"/>
        </w:rPr>
      </w:pPr>
      <w:r w:rsidRPr="006E754F">
        <w:rPr>
          <w:rFonts w:eastAsia="Times New Roman" w:cs="Arial"/>
          <w:bCs/>
        </w:rPr>
        <w:t xml:space="preserve">Describe how the institution </w:t>
      </w:r>
      <w:r w:rsidR="00D452B8">
        <w:rPr>
          <w:rFonts w:eastAsia="Times New Roman" w:cs="Arial"/>
          <w:bCs/>
        </w:rPr>
        <w:t>verifies</w:t>
      </w:r>
      <w:r w:rsidRPr="006E754F">
        <w:rPr>
          <w:rFonts w:eastAsia="Times New Roman" w:cs="Arial"/>
          <w:bCs/>
        </w:rPr>
        <w:t xml:space="preserve"> that all individuals in leadership and managerial positions are qualified by education and experience. </w:t>
      </w:r>
    </w:p>
    <w:p w14:paraId="16C63909" w14:textId="77777777" w:rsidR="006E754F" w:rsidRPr="006E754F" w:rsidRDefault="006E754F" w:rsidP="00A13979">
      <w:pPr>
        <w:spacing w:after="0" w:line="240" w:lineRule="auto"/>
        <w:ind w:left="720"/>
        <w:contextualSpacing/>
        <w:rPr>
          <w:rFonts w:cs="Arial"/>
        </w:rPr>
      </w:pPr>
    </w:p>
    <w:p w14:paraId="4D86CF15" w14:textId="77777777" w:rsidR="006E754F" w:rsidRPr="006E754F" w:rsidRDefault="006E754F" w:rsidP="00A13979">
      <w:pPr>
        <w:spacing w:after="0" w:line="240" w:lineRule="auto"/>
        <w:ind w:left="720"/>
        <w:contextualSpacing/>
        <w:rPr>
          <w:rFonts w:cs="Arial"/>
        </w:rPr>
      </w:pPr>
    </w:p>
    <w:p w14:paraId="47C3370A" w14:textId="77777777" w:rsidR="006E754F" w:rsidRPr="006E754F" w:rsidRDefault="006E754F" w:rsidP="00A13979">
      <w:pPr>
        <w:spacing w:after="0" w:line="240" w:lineRule="auto"/>
        <w:ind w:left="720"/>
        <w:contextualSpacing/>
        <w:rPr>
          <w:rFonts w:cs="Arial"/>
        </w:rPr>
      </w:pPr>
    </w:p>
    <w:p w14:paraId="27234F61" w14:textId="0765634B" w:rsidR="006E754F" w:rsidRPr="006E754F" w:rsidRDefault="006E754F" w:rsidP="00841D9D">
      <w:pPr>
        <w:numPr>
          <w:ilvl w:val="0"/>
          <w:numId w:val="122"/>
        </w:numPr>
        <w:spacing w:after="0" w:line="240" w:lineRule="auto"/>
        <w:ind w:left="720"/>
        <w:contextualSpacing/>
        <w:rPr>
          <w:rFonts w:cs="Arial"/>
        </w:rPr>
      </w:pPr>
      <w:r w:rsidRPr="006E754F">
        <w:rPr>
          <w:rFonts w:eastAsia="Times New Roman" w:cs="Arial"/>
          <w:bCs/>
        </w:rPr>
        <w:t xml:space="preserve">Describe how the owner(s), governing board members, chief executive officer, and top institution administrators remain current within the disciplines offered and educational community. </w:t>
      </w:r>
      <w:r w:rsidRPr="006E754F">
        <w:rPr>
          <w:rFonts w:eastAsia="Times New Roman" w:cs="Arial"/>
          <w:bCs/>
        </w:rPr>
        <w:br/>
      </w:r>
      <w:r w:rsidRPr="006E754F">
        <w:rPr>
          <w:rFonts w:eastAsia="Times New Roman" w:cs="Arial"/>
          <w:bCs/>
        </w:rPr>
        <w:br/>
      </w:r>
    </w:p>
    <w:p w14:paraId="10A9006D" w14:textId="77777777" w:rsidR="006E754F" w:rsidRPr="006E754F" w:rsidRDefault="006E754F" w:rsidP="00A13979">
      <w:pPr>
        <w:spacing w:after="0" w:line="240" w:lineRule="auto"/>
        <w:ind w:left="720"/>
        <w:rPr>
          <w:rFonts w:cs="Times New Roman"/>
          <w:color w:val="385623" w:themeColor="accent6" w:themeShade="80"/>
        </w:rPr>
      </w:pPr>
    </w:p>
    <w:p w14:paraId="3E821450" w14:textId="4A9D65F1" w:rsidR="006E754F" w:rsidRPr="006E754F" w:rsidRDefault="00544A91" w:rsidP="00841D9D">
      <w:pPr>
        <w:numPr>
          <w:ilvl w:val="0"/>
          <w:numId w:val="43"/>
        </w:numPr>
        <w:spacing w:after="0" w:line="240" w:lineRule="auto"/>
        <w:contextualSpacing/>
        <w:rPr>
          <w:rFonts w:cs="Times New Roman"/>
          <w:sz w:val="24"/>
          <w:szCs w:val="24"/>
        </w:rPr>
      </w:pPr>
      <w:r w:rsidRPr="00D14A3E">
        <w:rPr>
          <w:rFonts w:cstheme="minorHAnsi"/>
          <w:b/>
          <w:sz w:val="24"/>
          <w:szCs w:val="24"/>
        </w:rPr>
        <w:t>Reputation of Institution, Owners, Governing Board Members, Officials, and Administrators:</w:t>
      </w:r>
      <w:r w:rsidRPr="00D14A3E">
        <w:rPr>
          <w:rFonts w:cstheme="minorHAnsi"/>
          <w:sz w:val="24"/>
          <w:szCs w:val="24"/>
        </w:rPr>
        <w:t xml:space="preserve"> </w:t>
      </w:r>
      <w:r w:rsidRPr="00D14A3E">
        <w:rPr>
          <w:rFonts w:eastAsia="Times New Roman" w:cstheme="minorHAnsi"/>
          <w:bCs/>
          <w:sz w:val="24"/>
          <w:szCs w:val="24"/>
        </w:rPr>
        <w:t>The institution and its owners, governing board members, officials, and administrators possess sound reputations a record of integrity and ethical conduct in their professional activities, business operations, and relations. 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1F521C2D" w14:textId="77777777" w:rsidR="006E754F" w:rsidRPr="006E754F" w:rsidRDefault="006E754F" w:rsidP="006E754F">
      <w:pPr>
        <w:spacing w:after="0" w:line="240" w:lineRule="auto"/>
        <w:ind w:left="720"/>
        <w:contextualSpacing/>
        <w:rPr>
          <w:rFonts w:cs="Arial"/>
          <w:b/>
          <w:color w:val="0000FF"/>
        </w:rPr>
      </w:pPr>
    </w:p>
    <w:p w14:paraId="2C0FBF65" w14:textId="77777777" w:rsidR="006E754F" w:rsidRPr="006E754F" w:rsidRDefault="006E754F" w:rsidP="00841D9D">
      <w:pPr>
        <w:numPr>
          <w:ilvl w:val="0"/>
          <w:numId w:val="68"/>
        </w:numPr>
        <w:spacing w:after="0" w:line="240" w:lineRule="auto"/>
        <w:ind w:left="720"/>
        <w:contextualSpacing/>
        <w:rPr>
          <w:rFonts w:cs="Arial"/>
        </w:rPr>
      </w:pPr>
      <w:r w:rsidRPr="006E754F">
        <w:rPr>
          <w:rFonts w:eastAsia="Times New Roman" w:cs="Arial"/>
          <w:bCs/>
        </w:rPr>
        <w:t xml:space="preserve">Describe how the owner(s), governing board members, chief executive officer, and top institution administrators possess sound reputations and records of integrity. </w:t>
      </w:r>
      <w:r w:rsidRPr="006E754F">
        <w:rPr>
          <w:rFonts w:eastAsia="Times New Roman" w:cs="Arial"/>
          <w:bCs/>
        </w:rPr>
        <w:br/>
      </w:r>
      <w:r w:rsidRPr="006E754F">
        <w:rPr>
          <w:rFonts w:eastAsia="Times New Roman" w:cs="Arial"/>
          <w:bCs/>
        </w:rPr>
        <w:br/>
      </w:r>
      <w:r w:rsidRPr="006E754F">
        <w:rPr>
          <w:rFonts w:eastAsia="Times New Roman" w:cs="Arial"/>
          <w:bCs/>
        </w:rPr>
        <w:br/>
      </w:r>
    </w:p>
    <w:p w14:paraId="732E3F62" w14:textId="77777777" w:rsidR="006E754F" w:rsidRPr="006E754F" w:rsidRDefault="006E754F" w:rsidP="00841D9D">
      <w:pPr>
        <w:numPr>
          <w:ilvl w:val="0"/>
          <w:numId w:val="68"/>
        </w:numPr>
        <w:spacing w:after="0" w:line="240" w:lineRule="auto"/>
        <w:ind w:left="720"/>
        <w:contextualSpacing/>
        <w:rPr>
          <w:rFonts w:cs="Arial"/>
        </w:rPr>
      </w:pPr>
      <w:r w:rsidRPr="006E754F">
        <w:rPr>
          <w:rFonts w:eastAsia="Times New Roman" w:cs="Arial"/>
          <w:bCs/>
        </w:rPr>
        <w:t xml:space="preserve">Describe how the owner(s), governing board members, chief executive officer, and top institution administrators practice ethical conduct in their professional activities, business operations, and business relations. </w:t>
      </w:r>
      <w:r w:rsidRPr="006E754F">
        <w:rPr>
          <w:rFonts w:eastAsia="Times New Roman" w:cs="Arial"/>
          <w:bCs/>
        </w:rPr>
        <w:br/>
      </w:r>
      <w:r w:rsidRPr="006E754F">
        <w:rPr>
          <w:rFonts w:eastAsia="Times New Roman" w:cs="Arial"/>
          <w:bCs/>
        </w:rPr>
        <w:br/>
      </w:r>
      <w:r w:rsidRPr="006E754F">
        <w:rPr>
          <w:rFonts w:eastAsia="Times New Roman" w:cs="Arial"/>
          <w:bCs/>
        </w:rPr>
        <w:br/>
      </w:r>
    </w:p>
    <w:p w14:paraId="50428D8F" w14:textId="29EA0403" w:rsidR="006E754F" w:rsidRDefault="006E754F" w:rsidP="00841D9D">
      <w:pPr>
        <w:numPr>
          <w:ilvl w:val="0"/>
          <w:numId w:val="68"/>
        </w:numPr>
        <w:spacing w:after="0" w:line="240" w:lineRule="auto"/>
        <w:ind w:left="720"/>
        <w:contextualSpacing/>
        <w:rPr>
          <w:rFonts w:cs="Times New Roman"/>
          <w:color w:val="385623" w:themeColor="accent6" w:themeShade="80"/>
        </w:rPr>
      </w:pPr>
      <w:r w:rsidRPr="006E754F">
        <w:rPr>
          <w:rFonts w:eastAsia="Times New Roman" w:cs="Arial"/>
          <w:bCs/>
        </w:rPr>
        <w:t xml:space="preserve">State whether or not any owner(s), governing board members, chief executive officer, or top institution administrators have been debarred by federal or state authorities from participating in any funding programs. </w:t>
      </w:r>
      <w:r w:rsidRPr="006E754F">
        <w:rPr>
          <w:rFonts w:eastAsia="Times New Roman" w:cs="Arial"/>
          <w:bCs/>
          <w:color w:val="0000FF"/>
        </w:rPr>
        <w:br/>
      </w:r>
      <w:r w:rsidRPr="006E754F">
        <w:rPr>
          <w:rFonts w:eastAsia="Times New Roman" w:cs="Arial"/>
          <w:bCs/>
          <w:color w:val="0000FF"/>
        </w:rPr>
        <w:br/>
      </w:r>
      <w:r w:rsidRPr="006E754F">
        <w:rPr>
          <w:rFonts w:eastAsia="Times New Roman" w:cs="Times New Roman"/>
          <w:bCs/>
          <w:color w:val="385623" w:themeColor="accent6" w:themeShade="80"/>
        </w:rPr>
        <w:br/>
      </w:r>
    </w:p>
    <w:p w14:paraId="5273DFBA" w14:textId="77777777" w:rsidR="00544A91" w:rsidRPr="00D14A3E" w:rsidRDefault="00544A91" w:rsidP="00841D9D">
      <w:pPr>
        <w:numPr>
          <w:ilvl w:val="0"/>
          <w:numId w:val="68"/>
        </w:numPr>
        <w:spacing w:after="0" w:line="240" w:lineRule="auto"/>
        <w:ind w:left="720"/>
        <w:contextualSpacing/>
        <w:rPr>
          <w:rFonts w:cstheme="minorHAnsi"/>
        </w:rPr>
      </w:pPr>
      <w:r w:rsidRPr="00D14A3E">
        <w:rPr>
          <w:rFonts w:cstheme="minorHAnsi"/>
        </w:rPr>
        <w:t>Certify that the institution will promptly notify DEAC of any investigative, enforcement, legal or prosecutorial actions which may be initiated against the institution, its owners, governing board member</w:t>
      </w:r>
      <w:r>
        <w:rPr>
          <w:rFonts w:cstheme="minorHAnsi"/>
        </w:rPr>
        <w:t>s, officials and administrators and that s</w:t>
      </w:r>
      <w:r w:rsidRPr="00D14A3E">
        <w:rPr>
          <w:rFonts w:cstheme="minorHAnsi"/>
        </w:rPr>
        <w:t>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425AB478" w14:textId="77777777" w:rsidR="00544A91" w:rsidRPr="00D14A3E" w:rsidRDefault="00544A91" w:rsidP="00A13979">
      <w:pPr>
        <w:spacing w:after="0" w:line="240" w:lineRule="auto"/>
        <w:ind w:left="720"/>
        <w:contextualSpacing/>
        <w:rPr>
          <w:rFonts w:cstheme="minorHAnsi"/>
        </w:rPr>
      </w:pPr>
    </w:p>
    <w:p w14:paraId="2CCA2787" w14:textId="77777777" w:rsidR="00544A91" w:rsidRPr="00D14A3E" w:rsidRDefault="00544A91" w:rsidP="00A13979">
      <w:pPr>
        <w:spacing w:after="0" w:line="240" w:lineRule="auto"/>
        <w:ind w:left="720"/>
        <w:contextualSpacing/>
        <w:rPr>
          <w:rFonts w:cstheme="minorHAnsi"/>
        </w:rPr>
      </w:pPr>
    </w:p>
    <w:p w14:paraId="11A8A908" w14:textId="5241A192" w:rsidR="00544A91" w:rsidRPr="006E754F" w:rsidRDefault="00544A91" w:rsidP="00A13979">
      <w:pPr>
        <w:spacing w:after="0" w:line="240" w:lineRule="auto"/>
        <w:contextualSpacing/>
        <w:rPr>
          <w:rFonts w:cs="Times New Roman"/>
          <w:color w:val="385623" w:themeColor="accent6" w:themeShade="80"/>
        </w:rPr>
      </w:pPr>
    </w:p>
    <w:p w14:paraId="243D83A3" w14:textId="23858507" w:rsidR="006E754F" w:rsidRPr="006E754F" w:rsidRDefault="006E754F" w:rsidP="00841D9D">
      <w:pPr>
        <w:numPr>
          <w:ilvl w:val="0"/>
          <w:numId w:val="43"/>
        </w:numPr>
        <w:spacing w:after="0" w:line="240" w:lineRule="auto"/>
        <w:contextualSpacing/>
        <w:rPr>
          <w:rFonts w:eastAsia="Times New Roman" w:cs="Times New Roman"/>
          <w:bCs/>
          <w:sz w:val="24"/>
          <w:szCs w:val="24"/>
        </w:rPr>
      </w:pPr>
      <w:r w:rsidRPr="006E754F">
        <w:rPr>
          <w:rFonts w:cs="Times New Roman"/>
          <w:b/>
          <w:sz w:val="24"/>
          <w:szCs w:val="24"/>
        </w:rPr>
        <w:t>Succession Plan:</w:t>
      </w:r>
      <w:r w:rsidRPr="006E754F">
        <w:rPr>
          <w:rFonts w:cs="Times New Roman"/>
          <w:sz w:val="24"/>
          <w:szCs w:val="24"/>
        </w:rPr>
        <w:t xml:space="preserve"> </w:t>
      </w:r>
      <w:r w:rsidRPr="006E754F">
        <w:rPr>
          <w:rFonts w:eastAsia="Times New Roman" w:cs="Times New Roman"/>
          <w:bCs/>
          <w:sz w:val="24"/>
          <w:szCs w:val="24"/>
        </w:rPr>
        <w:t xml:space="preserve">The institution has written plans that describe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p w14:paraId="66EFD223" w14:textId="77777777" w:rsidR="006E754F" w:rsidRPr="006E754F" w:rsidRDefault="006E754F" w:rsidP="006E754F">
      <w:pPr>
        <w:spacing w:after="0" w:line="240" w:lineRule="auto"/>
        <w:ind w:left="720"/>
        <w:contextualSpacing/>
        <w:rPr>
          <w:rFonts w:cs="Arial"/>
          <w:b/>
          <w:color w:val="0000FF"/>
        </w:rPr>
      </w:pPr>
    </w:p>
    <w:p w14:paraId="195D8553" w14:textId="77777777" w:rsidR="006E754F" w:rsidRPr="006E754F" w:rsidRDefault="006E754F" w:rsidP="00841D9D">
      <w:pPr>
        <w:numPr>
          <w:ilvl w:val="0"/>
          <w:numId w:val="69"/>
        </w:numPr>
        <w:spacing w:after="0" w:line="240" w:lineRule="auto"/>
        <w:ind w:left="720"/>
        <w:contextualSpacing/>
        <w:rPr>
          <w:rFonts w:eastAsia="Times New Roman" w:cs="Arial"/>
          <w:bCs/>
        </w:rPr>
      </w:pPr>
      <w:r w:rsidRPr="006E754F">
        <w:rPr>
          <w:rFonts w:eastAsia="Times New Roman" w:cs="Arial"/>
          <w:bCs/>
        </w:rPr>
        <w:t>Describe the institution’s succession plan, including what events would initiate a succession of leadership. [</w:t>
      </w:r>
      <w:commentRangeStart w:id="27"/>
      <w:r w:rsidRPr="006E754F">
        <w:rPr>
          <w:rFonts w:eastAsia="Times New Roman" w:cs="Arial"/>
          <w:bCs/>
        </w:rPr>
        <w:t>EXHIBIT 36: Succession Plan</w:t>
      </w:r>
      <w:commentRangeEnd w:id="27"/>
      <w:r w:rsidR="00426B2E">
        <w:rPr>
          <w:rStyle w:val="CommentReference"/>
        </w:rPr>
        <w:commentReference w:id="27"/>
      </w:r>
      <w:r w:rsidRPr="006E754F">
        <w:rPr>
          <w:rFonts w:eastAsia="Times New Roman" w:cs="Arial"/>
          <w:bCs/>
        </w:rPr>
        <w:t>]</w:t>
      </w:r>
      <w:r w:rsidRPr="006E754F">
        <w:rPr>
          <w:rFonts w:eastAsia="Times New Roman" w:cs="Arial"/>
          <w:bCs/>
        </w:rPr>
        <w:br/>
      </w:r>
    </w:p>
    <w:p w14:paraId="33D07740" w14:textId="77777777" w:rsidR="006E754F" w:rsidRPr="006E754F" w:rsidRDefault="006E754F" w:rsidP="00A13979">
      <w:pPr>
        <w:spacing w:after="0" w:line="240" w:lineRule="auto"/>
        <w:ind w:left="720"/>
        <w:contextualSpacing/>
        <w:rPr>
          <w:rFonts w:eastAsia="Times New Roman" w:cs="Arial"/>
          <w:bCs/>
        </w:rPr>
      </w:pPr>
    </w:p>
    <w:p w14:paraId="5F7BB1A2" w14:textId="77777777" w:rsidR="006E754F" w:rsidRPr="006E754F" w:rsidRDefault="006E754F" w:rsidP="00A13979">
      <w:pPr>
        <w:spacing w:after="0" w:line="240" w:lineRule="auto"/>
        <w:ind w:left="720"/>
        <w:contextualSpacing/>
        <w:rPr>
          <w:rFonts w:eastAsia="Times New Roman" w:cs="Arial"/>
          <w:bCs/>
        </w:rPr>
      </w:pPr>
    </w:p>
    <w:p w14:paraId="275A7676" w14:textId="77777777" w:rsidR="006E754F" w:rsidRPr="006E754F" w:rsidRDefault="006E754F" w:rsidP="00841D9D">
      <w:pPr>
        <w:numPr>
          <w:ilvl w:val="0"/>
          <w:numId w:val="69"/>
        </w:numPr>
        <w:spacing w:after="0" w:line="240" w:lineRule="auto"/>
        <w:ind w:left="720"/>
        <w:contextualSpacing/>
        <w:rPr>
          <w:rFonts w:eastAsia="Times New Roman" w:cs="Arial"/>
          <w:bCs/>
        </w:rPr>
      </w:pPr>
      <w:r w:rsidRPr="006E754F">
        <w:rPr>
          <w:rFonts w:eastAsia="Times New Roman" w:cs="Arial"/>
          <w:bCs/>
        </w:rPr>
        <w:t xml:space="preserve">Identify the leadership, administrators, staff, committees, or boards responsible for carrying on the institution’s operations during the transition period. </w:t>
      </w:r>
      <w:r w:rsidRPr="006E754F">
        <w:rPr>
          <w:rFonts w:eastAsia="Times New Roman" w:cs="Arial"/>
          <w:bCs/>
        </w:rPr>
        <w:br/>
      </w:r>
      <w:r w:rsidRPr="006E754F">
        <w:rPr>
          <w:rFonts w:eastAsia="Times New Roman" w:cs="Arial"/>
          <w:bCs/>
        </w:rPr>
        <w:br/>
      </w:r>
      <w:r w:rsidRPr="006E754F">
        <w:rPr>
          <w:rFonts w:eastAsia="Times New Roman" w:cs="Arial"/>
          <w:bCs/>
        </w:rPr>
        <w:br/>
      </w:r>
    </w:p>
    <w:p w14:paraId="547F41D7" w14:textId="5A6418DA" w:rsidR="006E754F" w:rsidRPr="006E754F" w:rsidRDefault="006E754F" w:rsidP="00841D9D">
      <w:pPr>
        <w:numPr>
          <w:ilvl w:val="0"/>
          <w:numId w:val="69"/>
        </w:numPr>
        <w:spacing w:after="0" w:line="240" w:lineRule="auto"/>
        <w:ind w:left="720"/>
        <w:contextualSpacing/>
        <w:rPr>
          <w:rFonts w:eastAsia="Times New Roman" w:cs="Arial"/>
          <w:bCs/>
        </w:rPr>
      </w:pPr>
      <w:r w:rsidRPr="006E754F">
        <w:rPr>
          <w:rFonts w:eastAsia="Times New Roman" w:cs="Arial"/>
          <w:bCs/>
        </w:rPr>
        <w:t xml:space="preserve">Describe the institution’s business continuity structure that </w:t>
      </w:r>
      <w:r w:rsidR="00D452B8">
        <w:rPr>
          <w:rFonts w:eastAsia="Times New Roman" w:cs="Arial"/>
          <w:bCs/>
        </w:rPr>
        <w:t>ensures</w:t>
      </w:r>
      <w:r w:rsidRPr="006E754F">
        <w:rPr>
          <w:rFonts w:eastAsia="Times New Roman" w:cs="Arial"/>
          <w:bCs/>
        </w:rPr>
        <w:t xml:space="preserve"> that students’ education and services are not disrupted during this transition period. </w:t>
      </w:r>
      <w:r w:rsidRPr="006E754F">
        <w:rPr>
          <w:rFonts w:eastAsia="Times New Roman" w:cs="Arial"/>
          <w:bCs/>
        </w:rPr>
        <w:br/>
      </w:r>
      <w:r w:rsidRPr="006E754F">
        <w:rPr>
          <w:rFonts w:eastAsia="Times New Roman" w:cs="Arial"/>
          <w:bCs/>
        </w:rPr>
        <w:br/>
      </w:r>
      <w:r w:rsidRPr="006E754F">
        <w:rPr>
          <w:rFonts w:eastAsia="Times New Roman" w:cs="Arial"/>
          <w:bCs/>
        </w:rPr>
        <w:br/>
      </w:r>
    </w:p>
    <w:p w14:paraId="310DBF0E" w14:textId="77777777" w:rsidR="006E754F" w:rsidRPr="006E754F" w:rsidRDefault="006E754F" w:rsidP="00841D9D">
      <w:pPr>
        <w:numPr>
          <w:ilvl w:val="0"/>
          <w:numId w:val="69"/>
        </w:numPr>
        <w:spacing w:after="0" w:line="240" w:lineRule="auto"/>
        <w:ind w:left="720"/>
        <w:contextualSpacing/>
        <w:rPr>
          <w:rFonts w:eastAsia="Times New Roman" w:cs="Arial"/>
          <w:bCs/>
        </w:rPr>
      </w:pPr>
      <w:r w:rsidRPr="006E754F">
        <w:rPr>
          <w:rFonts w:eastAsia="Times New Roman" w:cs="Arial"/>
          <w:bCs/>
        </w:rPr>
        <w:t xml:space="preserve">Describe how the business continuity procedures are structured for immediate implementation, as necessary. </w:t>
      </w:r>
      <w:r w:rsidRPr="006E754F">
        <w:rPr>
          <w:rFonts w:eastAsia="Times New Roman" w:cs="Arial"/>
          <w:bCs/>
        </w:rPr>
        <w:br/>
      </w:r>
      <w:r w:rsidRPr="006E754F">
        <w:rPr>
          <w:rFonts w:eastAsia="Times New Roman" w:cs="Arial"/>
          <w:bCs/>
        </w:rPr>
        <w:br/>
      </w:r>
      <w:r w:rsidRPr="006E754F">
        <w:rPr>
          <w:rFonts w:eastAsia="Times New Roman" w:cs="Arial"/>
          <w:bCs/>
        </w:rPr>
        <w:br/>
      </w:r>
    </w:p>
    <w:p w14:paraId="77674FC7" w14:textId="77777777" w:rsidR="006E754F" w:rsidRPr="006E754F" w:rsidRDefault="006E754F" w:rsidP="00841D9D">
      <w:pPr>
        <w:numPr>
          <w:ilvl w:val="0"/>
          <w:numId w:val="69"/>
        </w:numPr>
        <w:spacing w:after="0" w:line="240" w:lineRule="auto"/>
        <w:ind w:left="720"/>
        <w:contextualSpacing/>
        <w:rPr>
          <w:rFonts w:eastAsia="Times New Roman" w:cs="Arial"/>
          <w:bCs/>
        </w:rPr>
      </w:pPr>
      <w:r w:rsidRPr="006E754F">
        <w:rPr>
          <w:rFonts w:eastAsia="Times New Roman" w:cs="Arial"/>
          <w:bCs/>
        </w:rPr>
        <w:t xml:space="preserve">Describe how often the plan is reviewed and revised. </w:t>
      </w:r>
      <w:r w:rsidRPr="006E754F">
        <w:rPr>
          <w:rFonts w:eastAsia="Times New Roman" w:cs="Arial"/>
          <w:bCs/>
        </w:rPr>
        <w:br/>
      </w:r>
      <w:r w:rsidRPr="006E754F">
        <w:rPr>
          <w:rFonts w:eastAsia="Times New Roman" w:cs="Arial"/>
          <w:bCs/>
        </w:rPr>
        <w:br/>
      </w:r>
      <w:r w:rsidRPr="006E754F">
        <w:rPr>
          <w:rFonts w:eastAsia="Times New Roman" w:cs="Arial"/>
          <w:bCs/>
        </w:rPr>
        <w:br/>
      </w:r>
    </w:p>
    <w:p w14:paraId="516C8160" w14:textId="77777777" w:rsidR="006E754F" w:rsidRPr="006E754F" w:rsidRDefault="006E754F" w:rsidP="00841D9D">
      <w:pPr>
        <w:numPr>
          <w:ilvl w:val="0"/>
          <w:numId w:val="69"/>
        </w:numPr>
        <w:spacing w:after="0" w:line="240" w:lineRule="auto"/>
        <w:ind w:left="720"/>
        <w:contextualSpacing/>
        <w:rPr>
          <w:rFonts w:cs="Times New Roman"/>
        </w:rPr>
      </w:pPr>
      <w:r w:rsidRPr="006E754F">
        <w:rPr>
          <w:rFonts w:eastAsia="Times New Roman" w:cs="Arial"/>
          <w:bCs/>
        </w:rPr>
        <w:t xml:space="preserve">Describe the individuals involved in reviewing and revising the succession plan. </w:t>
      </w:r>
      <w:r w:rsidRPr="006E754F">
        <w:rPr>
          <w:rFonts w:eastAsia="Times New Roman" w:cs="Arial"/>
          <w:bCs/>
          <w:color w:val="0000FF"/>
        </w:rPr>
        <w:br/>
      </w:r>
      <w:r w:rsidRPr="006E754F">
        <w:rPr>
          <w:rFonts w:eastAsia="Times New Roman" w:cs="Arial"/>
          <w:bCs/>
          <w:color w:val="0000FF"/>
        </w:rPr>
        <w:br/>
      </w:r>
    </w:p>
    <w:p w14:paraId="4AAC11EC" w14:textId="77777777" w:rsidR="006E754F" w:rsidRPr="006E754F" w:rsidRDefault="006E754F" w:rsidP="00A13979">
      <w:pPr>
        <w:spacing w:after="0" w:line="240" w:lineRule="auto"/>
        <w:ind w:left="720"/>
        <w:contextualSpacing/>
        <w:rPr>
          <w:rFonts w:cs="Times New Roman"/>
        </w:rPr>
      </w:pPr>
    </w:p>
    <w:p w14:paraId="3813B063" w14:textId="77777777" w:rsidR="007F64EF" w:rsidRDefault="007F64EF" w:rsidP="00354E84"/>
    <w:p w14:paraId="4638609A" w14:textId="7824D531"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 xml:space="preserve">Standard XI: Financial Responsibility </w:t>
      </w:r>
    </w:p>
    <w:p w14:paraId="7BDED3ED"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1719117974"/>
          <w:placeholder>
            <w:docPart w:val="35C3B41DC7CF477D8C1EE52D65AFEA02"/>
          </w:placeholder>
          <w:showingPlcHdr/>
        </w:sdtPr>
        <w:sdtEndPr/>
        <w:sdtContent>
          <w:r w:rsidRPr="006E754F">
            <w:rPr>
              <w:color w:val="808080"/>
            </w:rPr>
            <w:t>Name and Title of Contact Person</w:t>
          </w:r>
        </w:sdtContent>
      </w:sdt>
    </w:p>
    <w:p w14:paraId="2E751F17" w14:textId="77777777" w:rsidR="006E754F" w:rsidRPr="006E754F" w:rsidRDefault="006E754F" w:rsidP="006E754F">
      <w:pPr>
        <w:spacing w:after="0" w:line="240" w:lineRule="auto"/>
        <w:rPr>
          <w:rFonts w:cs="Times New Roman"/>
          <w:sz w:val="24"/>
          <w:szCs w:val="24"/>
        </w:rPr>
      </w:pPr>
    </w:p>
    <w:p w14:paraId="5E366FB9" w14:textId="20D67D9E" w:rsidR="006E754F" w:rsidRPr="006E754F" w:rsidRDefault="006E754F" w:rsidP="00841D9D">
      <w:pPr>
        <w:numPr>
          <w:ilvl w:val="0"/>
          <w:numId w:val="44"/>
        </w:numPr>
        <w:spacing w:after="0" w:line="240" w:lineRule="auto"/>
        <w:contextualSpacing/>
        <w:rPr>
          <w:rFonts w:cs="Times New Roman"/>
          <w:sz w:val="24"/>
          <w:szCs w:val="24"/>
        </w:rPr>
      </w:pPr>
      <w:r w:rsidRPr="006E754F">
        <w:rPr>
          <w:rFonts w:cs="Times New Roman"/>
          <w:b/>
          <w:sz w:val="24"/>
          <w:szCs w:val="24"/>
        </w:rPr>
        <w:t>Financial Practices:</w:t>
      </w:r>
      <w:r w:rsidRPr="006E754F">
        <w:rPr>
          <w:rFonts w:cs="Times New Roman"/>
          <w:sz w:val="24"/>
          <w:szCs w:val="24"/>
        </w:rPr>
        <w:t xml:space="preserve"> </w:t>
      </w:r>
      <w:r w:rsidRPr="006E754F">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 or International Financial Reporting Standards. The institution’s budgeting processes demonstrate that current and future budgeted operating results are sufficient to allow the institution to accomplish its mission and goals.</w:t>
      </w:r>
    </w:p>
    <w:p w14:paraId="6968F927" w14:textId="77777777" w:rsidR="006E754F" w:rsidRPr="006E754F" w:rsidRDefault="006E754F" w:rsidP="006E754F">
      <w:pPr>
        <w:spacing w:after="0" w:line="240" w:lineRule="auto"/>
        <w:ind w:left="720"/>
        <w:contextualSpacing/>
        <w:rPr>
          <w:rFonts w:cs="Times New Roman"/>
          <w:b/>
          <w:color w:val="385623" w:themeColor="accent6" w:themeShade="80"/>
        </w:rPr>
      </w:pPr>
    </w:p>
    <w:p w14:paraId="7B2B2B0D" w14:textId="7314C83B" w:rsidR="006E754F" w:rsidRPr="006E754F" w:rsidRDefault="006E754F" w:rsidP="00841D9D">
      <w:pPr>
        <w:numPr>
          <w:ilvl w:val="0"/>
          <w:numId w:val="70"/>
        </w:numPr>
        <w:spacing w:after="0" w:line="240" w:lineRule="auto"/>
        <w:ind w:left="720"/>
        <w:contextualSpacing/>
        <w:rPr>
          <w:rFonts w:cs="Arial"/>
        </w:rPr>
      </w:pPr>
      <w:r w:rsidRPr="006E754F">
        <w:rPr>
          <w:rFonts w:eastAsia="Times New Roman" w:cs="Arial"/>
          <w:bCs/>
        </w:rPr>
        <w:t>Describe how the institution demonstrates financial responsibility. [</w:t>
      </w:r>
      <w:commentRangeStart w:id="28"/>
      <w:r w:rsidRPr="006E754F">
        <w:rPr>
          <w:rFonts w:eastAsia="Times New Roman" w:cs="Arial"/>
          <w:bCs/>
        </w:rPr>
        <w:t xml:space="preserve">EXHIBIT 37: Audited </w:t>
      </w:r>
      <w:r w:rsidR="00C66220">
        <w:rPr>
          <w:rFonts w:eastAsia="Times New Roman" w:cs="Arial"/>
          <w:bCs/>
        </w:rPr>
        <w:t xml:space="preserve">Comparative </w:t>
      </w:r>
      <w:r w:rsidRPr="006E754F">
        <w:rPr>
          <w:rFonts w:eastAsia="Times New Roman" w:cs="Arial"/>
          <w:bCs/>
        </w:rPr>
        <w:t>or Reviewed Comparative Financial Statements</w:t>
      </w:r>
      <w:commentRangeEnd w:id="28"/>
      <w:r w:rsidR="00426B2E">
        <w:rPr>
          <w:rStyle w:val="CommentReference"/>
        </w:rPr>
        <w:commentReference w:id="28"/>
      </w:r>
      <w:r w:rsidRPr="006E754F">
        <w:rPr>
          <w:rFonts w:eastAsia="Times New Roman" w:cs="Arial"/>
          <w:bCs/>
        </w:rPr>
        <w:t>] [EXHIBIT 37: Letter of Financial Statement Validation]</w:t>
      </w:r>
      <w:r w:rsidRPr="006E754F">
        <w:rPr>
          <w:rFonts w:eastAsia="Times New Roman" w:cs="Arial"/>
          <w:bCs/>
        </w:rPr>
        <w:br/>
      </w:r>
      <w:r w:rsidRPr="006E754F">
        <w:rPr>
          <w:rFonts w:eastAsia="Times New Roman" w:cs="Arial"/>
          <w:bCs/>
        </w:rPr>
        <w:br/>
      </w:r>
      <w:r w:rsidRPr="006E754F">
        <w:rPr>
          <w:rFonts w:eastAsia="Times New Roman" w:cs="Arial"/>
          <w:bCs/>
        </w:rPr>
        <w:br/>
      </w:r>
    </w:p>
    <w:p w14:paraId="2B32C99A"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Describe how the institution maintains sufficient resources to meet its financial obligations and provide quality educational offerings and service to students. </w:t>
      </w:r>
      <w:r w:rsidRPr="00D452B8">
        <w:rPr>
          <w:rFonts w:eastAsia="Times New Roman" w:cs="Arial"/>
          <w:bCs/>
        </w:rPr>
        <w:br/>
      </w:r>
      <w:r w:rsidRPr="00D452B8">
        <w:rPr>
          <w:rFonts w:eastAsia="Times New Roman" w:cs="Arial"/>
          <w:bCs/>
        </w:rPr>
        <w:br/>
      </w:r>
      <w:r w:rsidRPr="00D452B8">
        <w:rPr>
          <w:rFonts w:eastAsia="Times New Roman" w:cs="Arial"/>
          <w:bCs/>
        </w:rPr>
        <w:br/>
      </w:r>
    </w:p>
    <w:p w14:paraId="566CE5AC"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Describe how and how often the institution’s financial statements are audited or reviewed. </w:t>
      </w:r>
      <w:r w:rsidRPr="00D452B8">
        <w:rPr>
          <w:rFonts w:eastAsia="Times New Roman" w:cs="Arial"/>
          <w:bCs/>
        </w:rPr>
        <w:br/>
      </w:r>
      <w:r w:rsidRPr="00D452B8">
        <w:rPr>
          <w:rFonts w:eastAsia="Times New Roman" w:cs="Arial"/>
          <w:bCs/>
        </w:rPr>
        <w:br/>
      </w:r>
      <w:r w:rsidRPr="00D452B8">
        <w:rPr>
          <w:rFonts w:eastAsia="Times New Roman" w:cs="Arial"/>
          <w:bCs/>
        </w:rPr>
        <w:br/>
      </w:r>
    </w:p>
    <w:p w14:paraId="2AB3D153"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Describe whether the institution’s financial statements are prepared in conformity with generally accepted accounting principles in the United States of America or International Financial Reporting Standards. </w:t>
      </w:r>
      <w:r w:rsidRPr="00D452B8">
        <w:rPr>
          <w:rFonts w:eastAsia="Times New Roman" w:cs="Arial"/>
          <w:bCs/>
        </w:rPr>
        <w:br/>
      </w:r>
      <w:r w:rsidRPr="00D452B8">
        <w:rPr>
          <w:rFonts w:eastAsia="Times New Roman" w:cs="Arial"/>
          <w:bCs/>
        </w:rPr>
        <w:br/>
      </w:r>
      <w:r w:rsidRPr="00D452B8">
        <w:rPr>
          <w:rFonts w:eastAsia="Times New Roman" w:cs="Arial"/>
          <w:bCs/>
        </w:rPr>
        <w:br/>
      </w:r>
    </w:p>
    <w:p w14:paraId="4F722ED3"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Describe the institution’s budgeting processes. [EXHIBIT 37: Last Fiscal/Calendar Year Budget]</w:t>
      </w:r>
      <w:r w:rsidRPr="00D452B8">
        <w:rPr>
          <w:rFonts w:eastAsia="Times New Roman" w:cs="Arial"/>
          <w:bCs/>
        </w:rPr>
        <w:br/>
      </w:r>
      <w:r w:rsidRPr="00D452B8">
        <w:rPr>
          <w:rFonts w:eastAsia="Times New Roman" w:cs="Arial"/>
          <w:bCs/>
        </w:rPr>
        <w:br/>
      </w:r>
      <w:r w:rsidRPr="00D452B8">
        <w:rPr>
          <w:rFonts w:eastAsia="Times New Roman" w:cs="Arial"/>
          <w:bCs/>
        </w:rPr>
        <w:br/>
      </w:r>
    </w:p>
    <w:p w14:paraId="6A7B2E0A"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Identify the individuals involved in and responsible for the institution’s budget. </w:t>
      </w:r>
      <w:r w:rsidRPr="00D452B8">
        <w:rPr>
          <w:rFonts w:eastAsia="Times New Roman" w:cs="Arial"/>
          <w:bCs/>
        </w:rPr>
        <w:br/>
      </w:r>
      <w:r w:rsidRPr="00D452B8">
        <w:rPr>
          <w:rFonts w:eastAsia="Times New Roman" w:cs="Arial"/>
          <w:bCs/>
        </w:rPr>
        <w:br/>
      </w:r>
      <w:r w:rsidRPr="00D452B8">
        <w:rPr>
          <w:rFonts w:eastAsia="Times New Roman" w:cs="Arial"/>
          <w:bCs/>
        </w:rPr>
        <w:br/>
      </w:r>
    </w:p>
    <w:p w14:paraId="12A22A39"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Describe how the budgeting process documents and verifies that current and future operating results are sufficient to allow the institution to accomplish its mission and goals. </w:t>
      </w:r>
      <w:r w:rsidRPr="00D452B8">
        <w:rPr>
          <w:rFonts w:eastAsia="Times New Roman" w:cs="Arial"/>
          <w:bCs/>
        </w:rPr>
        <w:br/>
      </w:r>
      <w:r w:rsidRPr="00D452B8">
        <w:rPr>
          <w:rFonts w:eastAsia="Times New Roman" w:cs="Arial"/>
          <w:bCs/>
        </w:rPr>
        <w:br/>
      </w:r>
    </w:p>
    <w:p w14:paraId="723A9875" w14:textId="77777777" w:rsidR="00D452B8" w:rsidRPr="00D452B8" w:rsidRDefault="00D452B8" w:rsidP="003F7406">
      <w:pPr>
        <w:spacing w:after="0" w:line="240" w:lineRule="auto"/>
        <w:ind w:left="720"/>
        <w:rPr>
          <w:rFonts w:eastAsia="Times New Roman" w:cs="Arial"/>
          <w:bCs/>
        </w:rPr>
      </w:pPr>
    </w:p>
    <w:p w14:paraId="4CF7B2D8"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Describe how the institution is profitable. For non-profits, describe how the institution has an excess of revenues over costs. </w:t>
      </w:r>
      <w:r w:rsidRPr="00D452B8">
        <w:rPr>
          <w:rFonts w:eastAsia="Times New Roman" w:cs="Arial"/>
          <w:bCs/>
        </w:rPr>
        <w:br/>
      </w:r>
      <w:r w:rsidRPr="00D452B8">
        <w:rPr>
          <w:rFonts w:eastAsia="Times New Roman" w:cs="Arial"/>
          <w:bCs/>
        </w:rPr>
        <w:br/>
      </w:r>
      <w:r w:rsidRPr="00D452B8">
        <w:rPr>
          <w:rFonts w:eastAsia="Times New Roman" w:cs="Arial"/>
          <w:bCs/>
        </w:rPr>
        <w:br/>
      </w:r>
    </w:p>
    <w:p w14:paraId="5594E980"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If the institution is not profitable, describe the institution’s strategic initiatives implemented to achieve a positive operating result sufficient to fund future operations. </w:t>
      </w:r>
      <w:r w:rsidRPr="00D452B8">
        <w:rPr>
          <w:rFonts w:eastAsia="Times New Roman" w:cs="Arial"/>
          <w:bCs/>
        </w:rPr>
        <w:br/>
      </w:r>
      <w:r w:rsidRPr="00D452B8">
        <w:rPr>
          <w:rFonts w:eastAsia="Times New Roman" w:cs="Arial"/>
          <w:bCs/>
        </w:rPr>
        <w:br/>
      </w:r>
      <w:r w:rsidRPr="00D452B8">
        <w:rPr>
          <w:rFonts w:eastAsia="Times New Roman" w:cs="Arial"/>
          <w:bCs/>
        </w:rPr>
        <w:br/>
      </w:r>
    </w:p>
    <w:p w14:paraId="4CCEB5F5"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Describe how the institution is committed to fulfilling all obligations to students in the event a teach-out is required. [EXHIBIT 38: Teach-Out Commitment]</w:t>
      </w:r>
      <w:r w:rsidRPr="00D452B8">
        <w:rPr>
          <w:rFonts w:eastAsia="Times New Roman" w:cs="Arial"/>
          <w:bCs/>
        </w:rPr>
        <w:br/>
      </w:r>
      <w:r w:rsidRPr="00D452B8">
        <w:rPr>
          <w:rFonts w:eastAsia="Times New Roman" w:cs="Arial"/>
          <w:bCs/>
        </w:rPr>
        <w:br/>
      </w:r>
      <w:r w:rsidRPr="00D452B8">
        <w:rPr>
          <w:rFonts w:eastAsia="Times New Roman" w:cs="Arial"/>
          <w:bCs/>
        </w:rPr>
        <w:br/>
      </w:r>
    </w:p>
    <w:p w14:paraId="31274568"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Describe how the institution’s current assets are sufficient to meet current liabilities. </w:t>
      </w:r>
      <w:r w:rsidRPr="00D452B8">
        <w:rPr>
          <w:rFonts w:eastAsia="Times New Roman" w:cs="Arial"/>
          <w:bCs/>
        </w:rPr>
        <w:br/>
      </w:r>
      <w:r w:rsidRPr="00D452B8">
        <w:rPr>
          <w:rFonts w:eastAsia="Times New Roman" w:cs="Arial"/>
          <w:bCs/>
        </w:rPr>
        <w:br/>
      </w:r>
      <w:r w:rsidRPr="00D452B8">
        <w:rPr>
          <w:rFonts w:eastAsia="Times New Roman" w:cs="Arial"/>
          <w:bCs/>
        </w:rPr>
        <w:br/>
      </w:r>
    </w:p>
    <w:p w14:paraId="4A9E729C" w14:textId="6BF8A1B2"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Describe how the institution uses cost control and analysis systems to veri</w:t>
      </w:r>
      <w:r w:rsidR="00B94924">
        <w:rPr>
          <w:rFonts w:eastAsia="Times New Roman" w:cs="Arial"/>
          <w:bCs/>
        </w:rPr>
        <w:t>fy</w:t>
      </w:r>
      <w:r w:rsidRPr="00D452B8">
        <w:rPr>
          <w:rFonts w:eastAsia="Times New Roman" w:cs="Arial"/>
          <w:bCs/>
        </w:rPr>
        <w:t xml:space="preserve"> that it maintains sufficient current assets to fund a teach-out of students. </w:t>
      </w:r>
      <w:r w:rsidRPr="00D452B8">
        <w:rPr>
          <w:rFonts w:eastAsia="Times New Roman" w:cs="Arial"/>
          <w:bCs/>
        </w:rPr>
        <w:br/>
      </w:r>
      <w:r w:rsidRPr="00D452B8">
        <w:rPr>
          <w:rFonts w:eastAsia="Times New Roman" w:cs="Arial"/>
          <w:bCs/>
        </w:rPr>
        <w:br/>
      </w:r>
      <w:r w:rsidRPr="00D452B8">
        <w:rPr>
          <w:rFonts w:eastAsia="Times New Roman" w:cs="Arial"/>
          <w:bCs/>
        </w:rPr>
        <w:br/>
      </w:r>
    </w:p>
    <w:p w14:paraId="3B9F9D9E"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State whether or not the institution or any owner(s) or governing board members ever declared bankruptcy. </w:t>
      </w:r>
      <w:r w:rsidRPr="00D452B8">
        <w:rPr>
          <w:rFonts w:eastAsia="Times New Roman" w:cs="Arial"/>
          <w:bCs/>
        </w:rPr>
        <w:br/>
      </w:r>
      <w:r w:rsidRPr="00D452B8">
        <w:rPr>
          <w:rFonts w:eastAsia="Times New Roman" w:cs="Arial"/>
          <w:bCs/>
        </w:rPr>
        <w:br/>
      </w:r>
      <w:r w:rsidRPr="00D452B8">
        <w:rPr>
          <w:rFonts w:eastAsia="Times New Roman" w:cs="Arial"/>
          <w:bCs/>
        </w:rPr>
        <w:br/>
      </w:r>
    </w:p>
    <w:p w14:paraId="756E9328" w14:textId="77777777" w:rsidR="00D452B8" w:rsidRPr="00D452B8" w:rsidRDefault="00D452B8" w:rsidP="00841D9D">
      <w:pPr>
        <w:numPr>
          <w:ilvl w:val="0"/>
          <w:numId w:val="70"/>
        </w:numPr>
        <w:spacing w:after="0" w:line="240" w:lineRule="auto"/>
        <w:ind w:left="720"/>
        <w:contextualSpacing/>
        <w:rPr>
          <w:rFonts w:cs="Arial"/>
        </w:rPr>
      </w:pPr>
      <w:r w:rsidRPr="00D452B8">
        <w:rPr>
          <w:rFonts w:eastAsia="Times New Roman" w:cs="Arial"/>
          <w:bCs/>
        </w:rPr>
        <w:t xml:space="preserve">If a sole proprietorship or partnership, state whether or not the owner(s), governing board members, chief executive officer, or top institution administrators have ever declared bankruptcy. </w:t>
      </w:r>
      <w:r w:rsidRPr="00D452B8">
        <w:rPr>
          <w:rFonts w:eastAsia="Times New Roman" w:cs="Arial"/>
          <w:bCs/>
        </w:rPr>
        <w:br/>
      </w:r>
      <w:r w:rsidRPr="00D452B8">
        <w:rPr>
          <w:rFonts w:eastAsia="Times New Roman" w:cs="Arial"/>
          <w:bCs/>
        </w:rPr>
        <w:br/>
      </w:r>
      <w:r w:rsidRPr="00D452B8">
        <w:rPr>
          <w:rFonts w:eastAsia="Times New Roman" w:cs="Arial"/>
          <w:bCs/>
        </w:rPr>
        <w:br/>
      </w:r>
    </w:p>
    <w:p w14:paraId="2E1060CA" w14:textId="77777777" w:rsidR="00D452B8" w:rsidRPr="00D452B8" w:rsidRDefault="00D452B8" w:rsidP="00841D9D">
      <w:pPr>
        <w:numPr>
          <w:ilvl w:val="0"/>
          <w:numId w:val="70"/>
        </w:numPr>
        <w:spacing w:after="0" w:line="240" w:lineRule="auto"/>
        <w:ind w:left="720"/>
        <w:contextualSpacing/>
        <w:rPr>
          <w:rFonts w:cs="Times New Roman"/>
          <w:color w:val="385623" w:themeColor="accent6" w:themeShade="80"/>
        </w:rPr>
      </w:pPr>
      <w:r w:rsidRPr="00D452B8">
        <w:rPr>
          <w:rFonts w:eastAsia="Times New Roman" w:cs="Arial"/>
          <w:bCs/>
        </w:rPr>
        <w:t xml:space="preserve">Describe how the institution maintains reserves for honoring future service obligations, bad debts, and refunds. </w:t>
      </w:r>
      <w:r w:rsidRPr="00D452B8">
        <w:rPr>
          <w:rFonts w:eastAsia="Times New Roman" w:cs="Arial"/>
          <w:bCs/>
        </w:rPr>
        <w:br/>
      </w:r>
      <w:r w:rsidRPr="00D452B8">
        <w:rPr>
          <w:rFonts w:eastAsia="Times New Roman" w:cs="Arial"/>
          <w:bCs/>
        </w:rPr>
        <w:br/>
      </w:r>
      <w:r w:rsidRPr="00D452B8">
        <w:rPr>
          <w:rFonts w:eastAsia="Times New Roman" w:cs="Times New Roman"/>
          <w:bCs/>
          <w:color w:val="385623" w:themeColor="accent6" w:themeShade="80"/>
        </w:rPr>
        <w:br/>
      </w:r>
    </w:p>
    <w:p w14:paraId="455DF794" w14:textId="77777777" w:rsidR="00D452B8" w:rsidRPr="00D452B8" w:rsidRDefault="00D452B8" w:rsidP="00841D9D">
      <w:pPr>
        <w:numPr>
          <w:ilvl w:val="0"/>
          <w:numId w:val="44"/>
        </w:numPr>
        <w:spacing w:after="0" w:line="240" w:lineRule="auto"/>
        <w:contextualSpacing/>
        <w:rPr>
          <w:rFonts w:cs="Times New Roman"/>
          <w:sz w:val="24"/>
          <w:szCs w:val="24"/>
        </w:rPr>
      </w:pPr>
      <w:r w:rsidRPr="00D452B8">
        <w:rPr>
          <w:rFonts w:cs="Times New Roman"/>
          <w:b/>
          <w:sz w:val="24"/>
          <w:szCs w:val="24"/>
        </w:rPr>
        <w:t>Financial Management:</w:t>
      </w:r>
      <w:r w:rsidRPr="00D452B8">
        <w:rPr>
          <w:rFonts w:cs="Times New Roman"/>
          <w:sz w:val="24"/>
          <w:szCs w:val="24"/>
        </w:rPr>
        <w:t xml:space="preserve"> </w:t>
      </w:r>
      <w:r w:rsidRPr="00D452B8">
        <w:rPr>
          <w:rFonts w:eastAsia="Times New Roman" w:cs="Times New Roman"/>
          <w:bCs/>
          <w:sz w:val="24"/>
          <w:szCs w:val="24"/>
        </w:rPr>
        <w:t>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that finances are properly managed, monitored, and protected. Adequate safeguards prevent unauthorized access to online and on-site financial information.</w:t>
      </w:r>
    </w:p>
    <w:p w14:paraId="40EFCC92" w14:textId="77777777" w:rsidR="00D452B8" w:rsidRPr="00D452B8" w:rsidRDefault="00D452B8" w:rsidP="00D452B8">
      <w:pPr>
        <w:spacing w:after="0" w:line="240" w:lineRule="auto"/>
        <w:ind w:left="720"/>
        <w:contextualSpacing/>
        <w:rPr>
          <w:rFonts w:eastAsia="Times New Roman" w:cs="Arial"/>
          <w:bCs/>
        </w:rPr>
      </w:pPr>
    </w:p>
    <w:p w14:paraId="4A87D4C8"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Describe how the individuals responsible for preparing the institution’s financial reports and budgets are qualified by education and experience.</w:t>
      </w:r>
      <w:r w:rsidRPr="00D452B8">
        <w:rPr>
          <w:rFonts w:eastAsia="Times New Roman" w:cs="Arial"/>
          <w:bCs/>
        </w:rPr>
        <w:br/>
      </w:r>
      <w:r w:rsidRPr="00D452B8">
        <w:rPr>
          <w:rFonts w:eastAsia="Times New Roman" w:cs="Arial"/>
          <w:bCs/>
        </w:rPr>
        <w:br/>
      </w:r>
      <w:r w:rsidRPr="00D452B8">
        <w:rPr>
          <w:rFonts w:eastAsia="Times New Roman" w:cs="Arial"/>
          <w:bCs/>
        </w:rPr>
        <w:br/>
      </w:r>
    </w:p>
    <w:p w14:paraId="57FACB08"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Describe how often financial reports and budgets are prepared. [EXHIBIT 37: Financial Reports]</w:t>
      </w:r>
      <w:r w:rsidRPr="00D452B8">
        <w:rPr>
          <w:rFonts w:eastAsia="Times New Roman" w:cs="Arial"/>
          <w:bCs/>
        </w:rPr>
        <w:br/>
      </w:r>
      <w:r w:rsidRPr="00D452B8">
        <w:rPr>
          <w:rFonts w:eastAsia="Times New Roman" w:cs="Arial"/>
          <w:bCs/>
        </w:rPr>
        <w:br/>
      </w:r>
      <w:r w:rsidRPr="00D452B8">
        <w:rPr>
          <w:rFonts w:eastAsia="Times New Roman" w:cs="Arial"/>
          <w:bCs/>
        </w:rPr>
        <w:br/>
      </w:r>
    </w:p>
    <w:p w14:paraId="4B4BCB98"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who at the institution, whether internally or a third party, is responsible for reviewing and approving financial reports and budgets. </w:t>
      </w:r>
      <w:r w:rsidRPr="00D452B8">
        <w:rPr>
          <w:rFonts w:eastAsia="Times New Roman" w:cs="Arial"/>
          <w:bCs/>
        </w:rPr>
        <w:br/>
      </w:r>
      <w:r w:rsidRPr="00D452B8">
        <w:rPr>
          <w:rFonts w:eastAsia="Times New Roman" w:cs="Arial"/>
          <w:bCs/>
        </w:rPr>
        <w:br/>
      </w:r>
      <w:r w:rsidRPr="00D452B8">
        <w:rPr>
          <w:rFonts w:eastAsia="Times New Roman" w:cs="Arial"/>
          <w:bCs/>
        </w:rPr>
        <w:br/>
      </w:r>
    </w:p>
    <w:p w14:paraId="35CE7051"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State whether or not bonding or insurance is required to insure against fraudulent conduct. </w:t>
      </w:r>
      <w:r w:rsidRPr="00D452B8">
        <w:rPr>
          <w:rFonts w:eastAsia="Times New Roman" w:cs="Arial"/>
          <w:bCs/>
        </w:rPr>
        <w:br/>
      </w:r>
      <w:r w:rsidRPr="00D452B8">
        <w:rPr>
          <w:rFonts w:eastAsia="Times New Roman" w:cs="Arial"/>
          <w:bCs/>
        </w:rPr>
        <w:br/>
      </w:r>
      <w:r w:rsidRPr="00D452B8">
        <w:rPr>
          <w:rFonts w:eastAsia="Times New Roman" w:cs="Arial"/>
          <w:bCs/>
        </w:rPr>
        <w:br/>
      </w:r>
    </w:p>
    <w:p w14:paraId="4BB7B50F"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the institution’s internal auditing and control processes to verify that finances are properly managed, monitored, and protected. </w:t>
      </w:r>
      <w:r w:rsidRPr="00D452B8">
        <w:rPr>
          <w:rFonts w:eastAsia="Times New Roman" w:cs="Arial"/>
          <w:bCs/>
        </w:rPr>
        <w:br/>
      </w:r>
      <w:r w:rsidRPr="00D452B8">
        <w:rPr>
          <w:rFonts w:eastAsia="Times New Roman" w:cs="Arial"/>
          <w:bCs/>
        </w:rPr>
        <w:br/>
      </w:r>
      <w:r w:rsidRPr="00D452B8">
        <w:rPr>
          <w:rFonts w:eastAsia="Times New Roman" w:cs="Arial"/>
          <w:bCs/>
        </w:rPr>
        <w:br/>
      </w:r>
    </w:p>
    <w:p w14:paraId="61A9CDEC"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how the institution protects online and on-site financial data from unauthorized access. </w:t>
      </w:r>
      <w:r w:rsidRPr="00D452B8">
        <w:rPr>
          <w:rFonts w:eastAsia="Times New Roman" w:cs="Arial"/>
          <w:bCs/>
        </w:rPr>
        <w:br/>
      </w:r>
      <w:r w:rsidRPr="00D452B8">
        <w:rPr>
          <w:rFonts w:eastAsia="Times New Roman" w:cs="Arial"/>
          <w:bCs/>
        </w:rPr>
        <w:br/>
      </w:r>
      <w:r w:rsidRPr="00D452B8">
        <w:rPr>
          <w:rFonts w:eastAsia="Times New Roman" w:cs="Arial"/>
          <w:bCs/>
        </w:rPr>
        <w:br/>
      </w:r>
    </w:p>
    <w:p w14:paraId="4A4DCFE5"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how the institution takes proactive steps to protect student and financial information from unauthorized access or threats. </w:t>
      </w:r>
      <w:r w:rsidRPr="00D452B8">
        <w:rPr>
          <w:rFonts w:eastAsia="Times New Roman" w:cs="Arial"/>
          <w:bCs/>
        </w:rPr>
        <w:br/>
      </w:r>
      <w:r w:rsidRPr="00D452B8">
        <w:rPr>
          <w:rFonts w:eastAsia="Times New Roman" w:cs="Arial"/>
          <w:bCs/>
        </w:rPr>
        <w:br/>
      </w:r>
      <w:r w:rsidRPr="00D452B8">
        <w:rPr>
          <w:rFonts w:eastAsia="Times New Roman" w:cs="Arial"/>
          <w:bCs/>
        </w:rPr>
        <w:br/>
      </w:r>
    </w:p>
    <w:p w14:paraId="262D5305"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how the accounts payable (numbers, amounts, and age) reflect sound financial responsibility and management. </w:t>
      </w:r>
      <w:r w:rsidRPr="00D452B8">
        <w:rPr>
          <w:rFonts w:eastAsia="Times New Roman" w:cs="Arial"/>
          <w:bCs/>
        </w:rPr>
        <w:br/>
      </w:r>
      <w:r w:rsidRPr="00D452B8">
        <w:rPr>
          <w:rFonts w:eastAsia="Times New Roman" w:cs="Arial"/>
          <w:bCs/>
        </w:rPr>
        <w:br/>
      </w:r>
      <w:r w:rsidRPr="00D452B8">
        <w:rPr>
          <w:rFonts w:eastAsia="Times New Roman" w:cs="Arial"/>
          <w:bCs/>
        </w:rPr>
        <w:br/>
      </w:r>
    </w:p>
    <w:p w14:paraId="33D69D97"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how the institution maintains adequate inventories of course or instructional materials for current and future students. </w:t>
      </w:r>
      <w:r w:rsidRPr="00D452B8">
        <w:rPr>
          <w:rFonts w:eastAsia="Times New Roman" w:cs="Arial"/>
          <w:bCs/>
        </w:rPr>
        <w:br/>
      </w:r>
      <w:r w:rsidRPr="00D452B8">
        <w:rPr>
          <w:rFonts w:eastAsia="Times New Roman" w:cs="Arial"/>
          <w:bCs/>
        </w:rPr>
        <w:br/>
      </w:r>
      <w:r w:rsidRPr="00D452B8">
        <w:rPr>
          <w:rFonts w:eastAsia="Times New Roman" w:cs="Arial"/>
          <w:bCs/>
        </w:rPr>
        <w:br/>
      </w:r>
    </w:p>
    <w:p w14:paraId="4B687B3A" w14:textId="77777777" w:rsidR="00D452B8" w:rsidRPr="00D452B8" w:rsidRDefault="00D452B8" w:rsidP="00841D9D">
      <w:pPr>
        <w:numPr>
          <w:ilvl w:val="0"/>
          <w:numId w:val="71"/>
        </w:numPr>
        <w:spacing w:after="0" w:line="240" w:lineRule="auto"/>
        <w:contextualSpacing/>
        <w:rPr>
          <w:rFonts w:cs="Arial"/>
        </w:rPr>
      </w:pPr>
      <w:r w:rsidRPr="00D452B8">
        <w:rPr>
          <w:rFonts w:eastAsia="Times New Roman" w:cs="Arial"/>
          <w:bCs/>
        </w:rPr>
        <w:t xml:space="preserve">Describe the institution’s insurance coverage. </w:t>
      </w:r>
      <w:r w:rsidRPr="00D452B8">
        <w:rPr>
          <w:rFonts w:eastAsia="Times New Roman" w:cs="Arial"/>
          <w:bCs/>
        </w:rPr>
        <w:br/>
      </w:r>
      <w:r w:rsidRPr="00D452B8">
        <w:rPr>
          <w:rFonts w:eastAsia="Times New Roman" w:cs="Arial"/>
          <w:bCs/>
        </w:rPr>
        <w:br/>
      </w:r>
      <w:r w:rsidRPr="00D452B8">
        <w:rPr>
          <w:rFonts w:eastAsia="Times New Roman" w:cs="Arial"/>
          <w:bCs/>
        </w:rPr>
        <w:br/>
      </w:r>
    </w:p>
    <w:p w14:paraId="024C43F4" w14:textId="77777777" w:rsidR="00D452B8" w:rsidRPr="00D452B8" w:rsidRDefault="00D452B8" w:rsidP="00841D9D">
      <w:pPr>
        <w:numPr>
          <w:ilvl w:val="0"/>
          <w:numId w:val="71"/>
        </w:numPr>
        <w:spacing w:after="0" w:line="240" w:lineRule="auto"/>
        <w:contextualSpacing/>
        <w:rPr>
          <w:rFonts w:cs="Times New Roman"/>
          <w:color w:val="385623" w:themeColor="accent6" w:themeShade="80"/>
        </w:rPr>
      </w:pPr>
      <w:r w:rsidRPr="00D452B8">
        <w:rPr>
          <w:rFonts w:eastAsia="Times New Roman" w:cs="Arial"/>
          <w:bCs/>
        </w:rPr>
        <w:t xml:space="preserve">Provide a list of any significant insurance claims made in the past three to five years. </w:t>
      </w:r>
      <w:r w:rsidRPr="00D452B8">
        <w:rPr>
          <w:rFonts w:eastAsia="Times New Roman" w:cs="Arial"/>
          <w:bCs/>
          <w:color w:val="0000FF"/>
        </w:rPr>
        <w:br/>
      </w:r>
      <w:r w:rsidRPr="00D452B8">
        <w:rPr>
          <w:rFonts w:eastAsia="Times New Roman" w:cs="Arial"/>
          <w:bCs/>
          <w:color w:val="0000FF"/>
        </w:rPr>
        <w:br/>
      </w:r>
      <w:r w:rsidRPr="00D452B8">
        <w:rPr>
          <w:rFonts w:eastAsia="Times New Roman" w:cs="Times New Roman"/>
          <w:bCs/>
          <w:color w:val="385623" w:themeColor="accent6" w:themeShade="80"/>
        </w:rPr>
        <w:br/>
      </w:r>
    </w:p>
    <w:p w14:paraId="42D79FFD" w14:textId="77777777" w:rsidR="00D452B8" w:rsidRPr="00D452B8" w:rsidRDefault="00D452B8" w:rsidP="00841D9D">
      <w:pPr>
        <w:numPr>
          <w:ilvl w:val="0"/>
          <w:numId w:val="44"/>
        </w:numPr>
        <w:spacing w:after="0" w:line="240" w:lineRule="auto"/>
        <w:contextualSpacing/>
        <w:rPr>
          <w:rFonts w:cs="Times New Roman"/>
          <w:sz w:val="24"/>
          <w:szCs w:val="24"/>
        </w:rPr>
      </w:pPr>
      <w:r w:rsidRPr="00D452B8">
        <w:rPr>
          <w:rFonts w:cs="Times New Roman"/>
          <w:b/>
          <w:sz w:val="24"/>
          <w:szCs w:val="24"/>
        </w:rPr>
        <w:t>Financial Stability and Sustainability:</w:t>
      </w:r>
      <w:r w:rsidRPr="00D452B8">
        <w:rPr>
          <w:rFonts w:cs="Times New Roman"/>
          <w:sz w:val="24"/>
          <w:szCs w:val="24"/>
        </w:rPr>
        <w:t xml:space="preserve"> 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If the institution’s financial performance is included within the parent corporation’s statements, a supplemental schedule for the individual institution is appended to the parent statement.</w:t>
      </w:r>
    </w:p>
    <w:p w14:paraId="6521772A" w14:textId="77777777" w:rsidR="00D452B8" w:rsidRPr="00D452B8" w:rsidRDefault="00D452B8" w:rsidP="00D452B8">
      <w:pPr>
        <w:spacing w:after="0" w:line="240" w:lineRule="auto"/>
        <w:ind w:left="720"/>
        <w:contextualSpacing/>
        <w:rPr>
          <w:rFonts w:cs="Arial"/>
          <w:b/>
        </w:rPr>
      </w:pPr>
    </w:p>
    <w:p w14:paraId="4FE57753" w14:textId="77777777" w:rsidR="00D452B8" w:rsidRPr="00D452B8" w:rsidRDefault="00D452B8" w:rsidP="00841D9D">
      <w:pPr>
        <w:numPr>
          <w:ilvl w:val="0"/>
          <w:numId w:val="72"/>
        </w:numPr>
        <w:spacing w:after="0" w:line="240" w:lineRule="auto"/>
        <w:ind w:left="720"/>
        <w:contextualSpacing/>
        <w:rPr>
          <w:rFonts w:cs="Arial"/>
        </w:rPr>
      </w:pPr>
      <w:r w:rsidRPr="00D452B8">
        <w:rPr>
          <w:rFonts w:cs="Arial"/>
        </w:rPr>
        <w:t xml:space="preserve">Describe how the institution employs administrative staff qualified by education and experience to ensure that it can operate effectively as a going concern and is not exposed to undue or insurmountable risk. </w:t>
      </w:r>
      <w:r w:rsidRPr="00D452B8">
        <w:rPr>
          <w:rFonts w:cs="Arial"/>
        </w:rPr>
        <w:br/>
      </w:r>
      <w:r w:rsidRPr="00D452B8">
        <w:rPr>
          <w:rFonts w:cs="Arial"/>
        </w:rPr>
        <w:br/>
      </w:r>
      <w:r w:rsidRPr="00D452B8">
        <w:rPr>
          <w:rFonts w:cs="Arial"/>
        </w:rPr>
        <w:br/>
      </w:r>
    </w:p>
    <w:p w14:paraId="311F88AA" w14:textId="77777777" w:rsidR="00D452B8" w:rsidRPr="00D452B8" w:rsidRDefault="00D452B8" w:rsidP="00841D9D">
      <w:pPr>
        <w:numPr>
          <w:ilvl w:val="0"/>
          <w:numId w:val="72"/>
        </w:numPr>
        <w:spacing w:after="0" w:line="240" w:lineRule="auto"/>
        <w:ind w:left="720"/>
        <w:contextualSpacing/>
        <w:rPr>
          <w:rFonts w:cs="Arial"/>
        </w:rPr>
      </w:pPr>
      <w:r w:rsidRPr="00D452B8">
        <w:rPr>
          <w:rFonts w:cs="Arial"/>
        </w:rPr>
        <w:t xml:space="preserve">Describe how identified risks are monitored, managed, and insured. </w:t>
      </w:r>
      <w:r w:rsidRPr="00D452B8">
        <w:rPr>
          <w:rFonts w:cs="Arial"/>
        </w:rPr>
        <w:br/>
      </w:r>
      <w:r w:rsidRPr="00D452B8">
        <w:rPr>
          <w:rFonts w:cs="Arial"/>
        </w:rPr>
        <w:br/>
      </w:r>
      <w:r w:rsidRPr="00D452B8">
        <w:rPr>
          <w:rFonts w:cs="Arial"/>
        </w:rPr>
        <w:br/>
      </w:r>
    </w:p>
    <w:p w14:paraId="21CAAF9C" w14:textId="77777777" w:rsidR="00D452B8" w:rsidRPr="00D452B8" w:rsidRDefault="00D452B8" w:rsidP="00841D9D">
      <w:pPr>
        <w:numPr>
          <w:ilvl w:val="0"/>
          <w:numId w:val="72"/>
        </w:numPr>
        <w:spacing w:after="0" w:line="240" w:lineRule="auto"/>
        <w:ind w:left="720"/>
        <w:contextualSpacing/>
        <w:rPr>
          <w:rFonts w:cs="Arial"/>
        </w:rPr>
      </w:pPr>
      <w:r w:rsidRPr="00D452B8">
        <w:rPr>
          <w:rFonts w:cs="Arial"/>
        </w:rPr>
        <w:t xml:space="preserve">Describe whether or not the institution is supported by a parent company or third party. </w:t>
      </w:r>
      <w:r w:rsidRPr="00D452B8">
        <w:rPr>
          <w:rFonts w:cs="Arial"/>
        </w:rPr>
        <w:br/>
      </w:r>
      <w:r w:rsidRPr="00D452B8">
        <w:rPr>
          <w:rFonts w:cs="Arial"/>
        </w:rPr>
        <w:br/>
      </w:r>
      <w:r w:rsidRPr="00D452B8">
        <w:rPr>
          <w:rFonts w:cs="Arial"/>
        </w:rPr>
        <w:br/>
      </w:r>
    </w:p>
    <w:p w14:paraId="77BFC2F1" w14:textId="77777777" w:rsidR="00D452B8" w:rsidRPr="00D452B8" w:rsidRDefault="00D452B8" w:rsidP="00841D9D">
      <w:pPr>
        <w:numPr>
          <w:ilvl w:val="0"/>
          <w:numId w:val="72"/>
        </w:numPr>
        <w:spacing w:after="0" w:line="240" w:lineRule="auto"/>
        <w:ind w:left="720"/>
        <w:contextualSpacing/>
        <w:rPr>
          <w:rFonts w:cs="Arial"/>
        </w:rPr>
      </w:pPr>
      <w:r w:rsidRPr="00D452B8">
        <w:rPr>
          <w:rFonts w:cs="Arial"/>
        </w:rPr>
        <w:t>If the institution is supported by a parent company or third party, describe the supporting entity’s level of administrative and financial involvement. [EXHIBIT 39: Audited or Reviewed Financial Statements of the Supporting Entity]</w:t>
      </w:r>
      <w:r w:rsidRPr="00D452B8">
        <w:rPr>
          <w:rFonts w:cs="Arial"/>
        </w:rPr>
        <w:br/>
      </w:r>
      <w:r w:rsidRPr="00D452B8">
        <w:rPr>
          <w:rFonts w:cs="Arial"/>
        </w:rPr>
        <w:br/>
      </w:r>
      <w:r w:rsidRPr="00D452B8">
        <w:rPr>
          <w:rFonts w:cs="Arial"/>
        </w:rPr>
        <w:br/>
      </w:r>
    </w:p>
    <w:p w14:paraId="12A69E80" w14:textId="77777777" w:rsidR="00D452B8" w:rsidRPr="00D452B8" w:rsidRDefault="00D452B8" w:rsidP="00841D9D">
      <w:pPr>
        <w:numPr>
          <w:ilvl w:val="0"/>
          <w:numId w:val="72"/>
        </w:numPr>
        <w:spacing w:after="0" w:line="240" w:lineRule="auto"/>
        <w:ind w:left="720"/>
        <w:contextualSpacing/>
        <w:rPr>
          <w:rFonts w:cs="Arial"/>
        </w:rPr>
      </w:pPr>
      <w:r w:rsidRPr="00D452B8">
        <w:rPr>
          <w:rFonts w:cs="Arial"/>
        </w:rPr>
        <w:t>Describe the parent company or third party’s commitment to supporting the entity. [EXHIBIT 39: Parent Company or Third Party Financial Commitment Letter]</w:t>
      </w:r>
      <w:r w:rsidRPr="00D452B8">
        <w:rPr>
          <w:rFonts w:cs="Arial"/>
        </w:rPr>
        <w:br/>
      </w:r>
      <w:r w:rsidRPr="00D452B8">
        <w:rPr>
          <w:rFonts w:cs="Arial"/>
        </w:rPr>
        <w:br/>
      </w:r>
      <w:r w:rsidRPr="00D452B8">
        <w:rPr>
          <w:rFonts w:cs="Arial"/>
        </w:rPr>
        <w:br/>
      </w:r>
    </w:p>
    <w:p w14:paraId="1D1B4D39" w14:textId="77777777" w:rsidR="00D452B8" w:rsidRPr="00D452B8" w:rsidRDefault="00D452B8" w:rsidP="00841D9D">
      <w:pPr>
        <w:numPr>
          <w:ilvl w:val="0"/>
          <w:numId w:val="72"/>
        </w:numPr>
        <w:spacing w:after="0" w:line="240" w:lineRule="auto"/>
        <w:ind w:left="720"/>
        <w:contextualSpacing/>
        <w:rPr>
          <w:rFonts w:cs="Times New Roman"/>
          <w:color w:val="385623" w:themeColor="accent6" w:themeShade="80"/>
        </w:rPr>
      </w:pPr>
      <w:r w:rsidRPr="00D452B8">
        <w:rPr>
          <w:rFonts w:cs="Arial"/>
        </w:rPr>
        <w:t xml:space="preserve">Describe how the parent company or third party possesses sufficient financial resources and commitment to provide the institution continued financial sustainability. </w:t>
      </w:r>
    </w:p>
    <w:p w14:paraId="3B6E4A71" w14:textId="77777777" w:rsidR="00D452B8" w:rsidRPr="00D452B8" w:rsidRDefault="00D452B8" w:rsidP="003F7406">
      <w:pPr>
        <w:spacing w:after="0" w:line="240" w:lineRule="auto"/>
        <w:ind w:left="720"/>
        <w:contextualSpacing/>
        <w:rPr>
          <w:rFonts w:cs="Times New Roman"/>
          <w:color w:val="385623" w:themeColor="accent6" w:themeShade="80"/>
        </w:rPr>
      </w:pPr>
    </w:p>
    <w:p w14:paraId="112A9683" w14:textId="77777777" w:rsidR="00D452B8" w:rsidRPr="00D452B8" w:rsidRDefault="00D452B8" w:rsidP="003F7406">
      <w:pPr>
        <w:spacing w:after="0" w:line="240" w:lineRule="auto"/>
        <w:ind w:left="720"/>
        <w:contextualSpacing/>
        <w:rPr>
          <w:rFonts w:cs="Times New Roman"/>
          <w:color w:val="385623" w:themeColor="accent6" w:themeShade="80"/>
        </w:rPr>
      </w:pPr>
    </w:p>
    <w:p w14:paraId="29DCE1AE" w14:textId="77777777" w:rsidR="00D452B8" w:rsidRPr="00D452B8" w:rsidRDefault="00D452B8" w:rsidP="003F7406">
      <w:pPr>
        <w:spacing w:after="0" w:line="240" w:lineRule="auto"/>
        <w:ind w:left="720"/>
        <w:contextualSpacing/>
        <w:rPr>
          <w:rFonts w:cs="Times New Roman"/>
          <w:color w:val="385623" w:themeColor="accent6" w:themeShade="80"/>
        </w:rPr>
      </w:pPr>
    </w:p>
    <w:p w14:paraId="19CA8BA2" w14:textId="77777777" w:rsidR="00D452B8" w:rsidRPr="00D452B8" w:rsidRDefault="00D452B8" w:rsidP="00841D9D">
      <w:pPr>
        <w:numPr>
          <w:ilvl w:val="0"/>
          <w:numId w:val="72"/>
        </w:numPr>
        <w:spacing w:after="0" w:line="240" w:lineRule="auto"/>
        <w:ind w:left="720"/>
        <w:contextualSpacing/>
        <w:rPr>
          <w:rFonts w:cs="Times New Roman"/>
          <w:color w:val="385623" w:themeColor="accent6" w:themeShade="80"/>
        </w:rPr>
      </w:pPr>
      <w:r w:rsidRPr="00D452B8">
        <w:rPr>
          <w:rFonts w:cs="Arial"/>
        </w:rPr>
        <w:t>If the institution’s financial performance is included within the parent corporation’s statements, provide a supplemental schedule disclosing the individual institution’s financial status. [EXHIBIT 39: Supplemental Schedule – Institution’s Financial Status]</w:t>
      </w:r>
      <w:r w:rsidRPr="00D452B8">
        <w:rPr>
          <w:rFonts w:cs="Arial"/>
        </w:rPr>
        <w:br/>
      </w:r>
      <w:r w:rsidRPr="00D452B8">
        <w:rPr>
          <w:rFonts w:cs="Arial"/>
        </w:rPr>
        <w:br/>
      </w:r>
      <w:r w:rsidRPr="00D452B8">
        <w:rPr>
          <w:rFonts w:cs="Times New Roman"/>
          <w:color w:val="385623" w:themeColor="accent6" w:themeShade="80"/>
        </w:rPr>
        <w:br/>
      </w:r>
    </w:p>
    <w:p w14:paraId="0A5B7AE8" w14:textId="77777777" w:rsidR="00D452B8" w:rsidRPr="00D452B8" w:rsidRDefault="00D452B8" w:rsidP="00841D9D">
      <w:pPr>
        <w:numPr>
          <w:ilvl w:val="0"/>
          <w:numId w:val="44"/>
        </w:numPr>
        <w:spacing w:after="0" w:line="240" w:lineRule="auto"/>
        <w:contextualSpacing/>
        <w:rPr>
          <w:rFonts w:cs="Times New Roman"/>
          <w:sz w:val="24"/>
          <w:szCs w:val="24"/>
        </w:rPr>
      </w:pPr>
      <w:r w:rsidRPr="00D452B8">
        <w:rPr>
          <w:rFonts w:cs="Times New Roman"/>
          <w:b/>
          <w:sz w:val="24"/>
          <w:szCs w:val="24"/>
        </w:rPr>
        <w:t>Financial Reporting:</w:t>
      </w:r>
      <w:r w:rsidRPr="00D452B8">
        <w:rPr>
          <w:rFonts w:cs="Times New Roman"/>
          <w:sz w:val="24"/>
          <w:szCs w:val="24"/>
        </w:rPr>
        <w:t xml:space="preserve"> </w:t>
      </w:r>
      <w:r w:rsidRPr="00D452B8">
        <w:rPr>
          <w:rFonts w:eastAsia="Times New Roman" w:cs="Times New Roman"/>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p w14:paraId="7286BA78" w14:textId="77777777" w:rsidR="00D452B8" w:rsidRPr="00D452B8" w:rsidRDefault="00D452B8" w:rsidP="00D452B8">
      <w:pPr>
        <w:spacing w:after="0" w:line="240" w:lineRule="auto"/>
        <w:ind w:left="720"/>
        <w:contextualSpacing/>
        <w:rPr>
          <w:rFonts w:cs="Arial"/>
          <w:b/>
        </w:rPr>
      </w:pPr>
    </w:p>
    <w:p w14:paraId="35AC8388" w14:textId="77777777" w:rsidR="00D452B8" w:rsidRPr="00D452B8" w:rsidRDefault="00D452B8" w:rsidP="00841D9D">
      <w:pPr>
        <w:numPr>
          <w:ilvl w:val="0"/>
          <w:numId w:val="73"/>
        </w:numPr>
        <w:spacing w:after="0" w:line="240" w:lineRule="auto"/>
        <w:ind w:left="720"/>
        <w:contextualSpacing/>
        <w:rPr>
          <w:rFonts w:cs="Arial"/>
        </w:rPr>
      </w:pPr>
      <w:r w:rsidRPr="00D452B8">
        <w:rPr>
          <w:rFonts w:eastAsia="Times New Roman" w:cs="Arial"/>
          <w:bCs/>
        </w:rPr>
        <w:t>State whether the institution’s financial statements are prepared in conformity with generally accepted accounting principles in the United States of America (i.e., GAAP). [EXHIBIT 40: Opinion Letters]</w:t>
      </w:r>
      <w:r w:rsidRPr="00D452B8">
        <w:rPr>
          <w:rFonts w:eastAsia="Times New Roman" w:cs="Arial"/>
          <w:bCs/>
        </w:rPr>
        <w:br/>
      </w:r>
      <w:r w:rsidRPr="00D452B8">
        <w:rPr>
          <w:rFonts w:eastAsia="Times New Roman" w:cs="Arial"/>
          <w:bCs/>
        </w:rPr>
        <w:br/>
      </w:r>
      <w:r w:rsidRPr="00D452B8">
        <w:rPr>
          <w:rFonts w:eastAsia="Times New Roman" w:cs="Arial"/>
          <w:bCs/>
        </w:rPr>
        <w:br/>
      </w:r>
    </w:p>
    <w:p w14:paraId="363ECEA6" w14:textId="77777777" w:rsidR="00D452B8" w:rsidRPr="00D452B8" w:rsidRDefault="00D452B8" w:rsidP="00841D9D">
      <w:pPr>
        <w:numPr>
          <w:ilvl w:val="0"/>
          <w:numId w:val="73"/>
        </w:numPr>
        <w:spacing w:after="0" w:line="240" w:lineRule="auto"/>
        <w:ind w:left="720"/>
        <w:contextualSpacing/>
        <w:rPr>
          <w:rFonts w:cs="Arial"/>
        </w:rPr>
      </w:pPr>
      <w:r w:rsidRPr="00D452B8">
        <w:rPr>
          <w:rFonts w:eastAsia="Times New Roman" w:cs="Arial"/>
          <w:bCs/>
        </w:rPr>
        <w:t xml:space="preserve">State whether the institution uses the accrual method of accounting. </w:t>
      </w:r>
      <w:r w:rsidRPr="00D452B8">
        <w:rPr>
          <w:rFonts w:eastAsia="Times New Roman" w:cs="Arial"/>
          <w:bCs/>
        </w:rPr>
        <w:br/>
      </w:r>
      <w:r w:rsidRPr="00D452B8">
        <w:rPr>
          <w:rFonts w:eastAsia="Times New Roman" w:cs="Arial"/>
          <w:bCs/>
        </w:rPr>
        <w:br/>
      </w:r>
      <w:r w:rsidRPr="00D452B8">
        <w:rPr>
          <w:rFonts w:eastAsia="Times New Roman" w:cs="Arial"/>
          <w:bCs/>
        </w:rPr>
        <w:br/>
      </w:r>
    </w:p>
    <w:p w14:paraId="228A92C5" w14:textId="77777777" w:rsidR="00D452B8" w:rsidRPr="00D452B8" w:rsidRDefault="00D452B8" w:rsidP="00841D9D">
      <w:pPr>
        <w:numPr>
          <w:ilvl w:val="0"/>
          <w:numId w:val="73"/>
        </w:numPr>
        <w:spacing w:after="0" w:line="240" w:lineRule="auto"/>
        <w:ind w:left="720"/>
        <w:contextualSpacing/>
        <w:rPr>
          <w:rFonts w:cs="Arial"/>
        </w:rPr>
      </w:pPr>
      <w:r w:rsidRPr="00D452B8">
        <w:rPr>
          <w:rFonts w:eastAsia="Times New Roman" w:cs="Arial"/>
          <w:bCs/>
        </w:rPr>
        <w:t>Describe the qualifications and experience of the institution’s independent auditing firm.</w:t>
      </w:r>
      <w:r w:rsidRPr="00D452B8">
        <w:rPr>
          <w:rFonts w:eastAsia="Times New Roman" w:cs="Arial"/>
          <w:bCs/>
        </w:rPr>
        <w:br/>
      </w:r>
      <w:r w:rsidRPr="00D452B8">
        <w:rPr>
          <w:rFonts w:eastAsia="Times New Roman" w:cs="Arial"/>
          <w:bCs/>
        </w:rPr>
        <w:br/>
        <w:t xml:space="preserve"> </w:t>
      </w:r>
      <w:r w:rsidRPr="00D452B8">
        <w:rPr>
          <w:rFonts w:eastAsia="Times New Roman" w:cs="Arial"/>
          <w:bCs/>
        </w:rPr>
        <w:br/>
      </w:r>
    </w:p>
    <w:p w14:paraId="392D4896" w14:textId="77777777" w:rsidR="00D452B8" w:rsidRPr="00D452B8" w:rsidRDefault="00D452B8" w:rsidP="00841D9D">
      <w:pPr>
        <w:numPr>
          <w:ilvl w:val="0"/>
          <w:numId w:val="73"/>
        </w:numPr>
        <w:spacing w:after="0" w:line="240" w:lineRule="auto"/>
        <w:ind w:left="720"/>
        <w:contextualSpacing/>
        <w:rPr>
          <w:rFonts w:cs="Arial"/>
        </w:rPr>
      </w:pPr>
      <w:r w:rsidRPr="00D452B8">
        <w:rPr>
          <w:rFonts w:eastAsia="Times New Roman" w:cs="Arial"/>
          <w:bCs/>
        </w:rPr>
        <w:t xml:space="preserve">State whether the independent auditor identified any deviations while conducting the institution’s audit. </w:t>
      </w:r>
      <w:r w:rsidRPr="00D452B8">
        <w:rPr>
          <w:rFonts w:eastAsia="Times New Roman" w:cs="Arial"/>
          <w:bCs/>
        </w:rPr>
        <w:br/>
      </w:r>
      <w:r w:rsidRPr="00D452B8">
        <w:rPr>
          <w:rFonts w:eastAsia="Times New Roman" w:cs="Arial"/>
          <w:bCs/>
        </w:rPr>
        <w:br/>
      </w:r>
      <w:r w:rsidRPr="00D452B8">
        <w:rPr>
          <w:rFonts w:eastAsia="Times New Roman" w:cs="Arial"/>
          <w:bCs/>
        </w:rPr>
        <w:br/>
      </w:r>
    </w:p>
    <w:p w14:paraId="1946851A" w14:textId="77777777" w:rsidR="00D452B8" w:rsidRPr="00D452B8" w:rsidRDefault="00D452B8" w:rsidP="00841D9D">
      <w:pPr>
        <w:numPr>
          <w:ilvl w:val="0"/>
          <w:numId w:val="73"/>
        </w:numPr>
        <w:spacing w:after="0" w:line="240" w:lineRule="auto"/>
        <w:ind w:left="720"/>
        <w:contextualSpacing/>
        <w:rPr>
          <w:rFonts w:cs="Arial"/>
        </w:rPr>
      </w:pPr>
      <w:r w:rsidRPr="00D452B8">
        <w:rPr>
          <w:rFonts w:eastAsia="Times New Roman" w:cs="Arial"/>
          <w:bCs/>
        </w:rPr>
        <w:t>Describe how the institution is addressing and resolving any identified challenges, anomalies, or threats. [EXHIBIT 40: Plan for Addressing Auditor Concerns]</w:t>
      </w:r>
      <w:r w:rsidRPr="00D452B8">
        <w:rPr>
          <w:rFonts w:eastAsia="Times New Roman" w:cs="Arial"/>
          <w:bCs/>
        </w:rPr>
        <w:br/>
      </w:r>
      <w:r w:rsidRPr="00D452B8">
        <w:rPr>
          <w:rFonts w:eastAsia="Times New Roman" w:cs="Arial"/>
          <w:bCs/>
        </w:rPr>
        <w:br/>
      </w:r>
    </w:p>
    <w:p w14:paraId="416CEB6B" w14:textId="77777777" w:rsidR="00D452B8" w:rsidRPr="00D452B8" w:rsidRDefault="00D452B8" w:rsidP="00C96EEB">
      <w:pPr>
        <w:spacing w:after="0" w:line="240" w:lineRule="auto"/>
        <w:ind w:left="720"/>
        <w:contextualSpacing/>
        <w:rPr>
          <w:rFonts w:cs="Arial"/>
        </w:rPr>
      </w:pPr>
    </w:p>
    <w:p w14:paraId="0A9051D3" w14:textId="77777777" w:rsidR="00D452B8" w:rsidRPr="00D452B8" w:rsidRDefault="00D452B8" w:rsidP="00841D9D">
      <w:pPr>
        <w:numPr>
          <w:ilvl w:val="0"/>
          <w:numId w:val="73"/>
        </w:numPr>
        <w:spacing w:after="0" w:line="240" w:lineRule="auto"/>
        <w:ind w:left="720"/>
        <w:contextualSpacing/>
        <w:rPr>
          <w:rFonts w:cs="Arial"/>
        </w:rPr>
      </w:pPr>
      <w:r w:rsidRPr="00D452B8">
        <w:rPr>
          <w:rFonts w:eastAsia="Times New Roman" w:cs="Arial"/>
          <w:bCs/>
        </w:rPr>
        <w:t xml:space="preserve">Explain how the institution would continue operations if it received a going concern or liquidity footnote opinion from the independent auditing firm. </w:t>
      </w:r>
      <w:r w:rsidRPr="00D452B8">
        <w:rPr>
          <w:rFonts w:eastAsia="Times New Roman" w:cs="Arial"/>
          <w:bCs/>
        </w:rPr>
        <w:br/>
      </w:r>
      <w:r w:rsidRPr="00D452B8">
        <w:rPr>
          <w:rFonts w:eastAsia="Times New Roman" w:cs="Arial"/>
          <w:bCs/>
        </w:rPr>
        <w:br/>
      </w:r>
    </w:p>
    <w:p w14:paraId="5D9FB8FC" w14:textId="77777777" w:rsidR="00D452B8" w:rsidRPr="00D452B8" w:rsidRDefault="00D452B8" w:rsidP="00C96EEB">
      <w:pPr>
        <w:tabs>
          <w:tab w:val="left" w:pos="3794"/>
        </w:tabs>
        <w:spacing w:after="0" w:line="240" w:lineRule="auto"/>
        <w:ind w:left="720"/>
        <w:contextualSpacing/>
        <w:rPr>
          <w:rFonts w:eastAsia="Times New Roman" w:cs="Arial"/>
          <w:bCs/>
        </w:rPr>
      </w:pPr>
    </w:p>
    <w:p w14:paraId="53887144" w14:textId="77777777" w:rsidR="00D452B8" w:rsidRPr="00D452B8" w:rsidRDefault="00D452B8" w:rsidP="00841D9D">
      <w:pPr>
        <w:numPr>
          <w:ilvl w:val="0"/>
          <w:numId w:val="73"/>
        </w:numPr>
        <w:spacing w:after="0" w:line="240" w:lineRule="auto"/>
        <w:ind w:left="720"/>
        <w:contextualSpacing/>
        <w:rPr>
          <w:rFonts w:cs="Times New Roman"/>
          <w:color w:val="385623" w:themeColor="accent6" w:themeShade="80"/>
        </w:rPr>
      </w:pPr>
      <w:r w:rsidRPr="00D452B8">
        <w:rPr>
          <w:rFonts w:eastAsia="Times New Roman" w:cs="Arial"/>
          <w:bCs/>
        </w:rPr>
        <w:t xml:space="preserve">If a going concern or liquidity uncertainty is resolved through continued shareholder support, explain why the independent auditing firm did not accept the support as sufficient to avoid the going concern opinion or liquidity note. </w:t>
      </w:r>
      <w:r w:rsidRPr="00D452B8">
        <w:rPr>
          <w:rFonts w:eastAsia="Times New Roman" w:cs="Arial"/>
          <w:bCs/>
          <w:color w:val="0000FF"/>
        </w:rPr>
        <w:br/>
      </w:r>
      <w:r w:rsidRPr="00D452B8">
        <w:rPr>
          <w:rFonts w:eastAsia="Times New Roman" w:cs="Arial"/>
          <w:bCs/>
          <w:color w:val="0000FF"/>
        </w:rPr>
        <w:br/>
      </w:r>
      <w:r w:rsidRPr="00D452B8">
        <w:rPr>
          <w:rFonts w:eastAsia="Times New Roman" w:cs="Times New Roman"/>
          <w:bCs/>
          <w:color w:val="385623" w:themeColor="accent6" w:themeShade="80"/>
        </w:rPr>
        <w:br/>
      </w:r>
    </w:p>
    <w:p w14:paraId="346E0FC0" w14:textId="77777777" w:rsidR="00D452B8" w:rsidRPr="00D452B8" w:rsidRDefault="00D452B8" w:rsidP="00841D9D">
      <w:pPr>
        <w:numPr>
          <w:ilvl w:val="1"/>
          <w:numId w:val="44"/>
        </w:numPr>
        <w:spacing w:after="0" w:line="240" w:lineRule="auto"/>
        <w:contextualSpacing/>
        <w:rPr>
          <w:rFonts w:cs="Times New Roman"/>
          <w:sz w:val="24"/>
          <w:szCs w:val="24"/>
        </w:rPr>
      </w:pPr>
      <w:r w:rsidRPr="00D452B8">
        <w:rPr>
          <w:rFonts w:cs="Times New Roman"/>
          <w:sz w:val="24"/>
          <w:szCs w:val="24"/>
        </w:rPr>
        <w:t xml:space="preserve">The institution’s financial statements reflect sufficient liquid assets to provide for a staff and faculty. </w:t>
      </w:r>
    </w:p>
    <w:p w14:paraId="7D5F0E9D" w14:textId="77777777" w:rsidR="00D452B8" w:rsidRPr="00D452B8" w:rsidRDefault="00D452B8" w:rsidP="00D452B8">
      <w:pPr>
        <w:spacing w:after="0" w:line="240" w:lineRule="auto"/>
        <w:ind w:left="1440"/>
        <w:contextualSpacing/>
        <w:rPr>
          <w:rFonts w:cs="Arial"/>
        </w:rPr>
      </w:pPr>
    </w:p>
    <w:p w14:paraId="42C0A362" w14:textId="77777777" w:rsidR="00D452B8" w:rsidRPr="00D452B8" w:rsidRDefault="00D452B8" w:rsidP="00841D9D">
      <w:pPr>
        <w:numPr>
          <w:ilvl w:val="0"/>
          <w:numId w:val="173"/>
        </w:numPr>
        <w:spacing w:after="0" w:line="240" w:lineRule="auto"/>
        <w:contextualSpacing/>
        <w:rPr>
          <w:rFonts w:cs="Arial"/>
        </w:rPr>
      </w:pPr>
      <w:r w:rsidRPr="00D452B8">
        <w:rPr>
          <w:rFonts w:cs="Arial"/>
        </w:rPr>
        <w:t xml:space="preserve">Describe whether the institution’s financial statements reflect sufficient liquid assets to provide for staff and faculty. </w:t>
      </w:r>
      <w:r w:rsidRPr="00D452B8">
        <w:rPr>
          <w:rFonts w:cs="Arial"/>
          <w:color w:val="0000FF"/>
        </w:rPr>
        <w:br/>
      </w:r>
      <w:r w:rsidRPr="00D452B8">
        <w:rPr>
          <w:rFonts w:cs="Arial"/>
          <w:color w:val="0000FF"/>
        </w:rPr>
        <w:br/>
      </w:r>
      <w:r w:rsidRPr="00D452B8">
        <w:rPr>
          <w:rFonts w:cs="Arial"/>
          <w:color w:val="0000FF"/>
        </w:rPr>
        <w:br/>
      </w:r>
    </w:p>
    <w:p w14:paraId="7348B44D" w14:textId="77777777" w:rsidR="00D452B8" w:rsidRPr="00D452B8" w:rsidRDefault="00D452B8" w:rsidP="00841D9D">
      <w:pPr>
        <w:numPr>
          <w:ilvl w:val="1"/>
          <w:numId w:val="44"/>
        </w:numPr>
        <w:spacing w:after="0" w:line="240" w:lineRule="auto"/>
        <w:contextualSpacing/>
        <w:rPr>
          <w:rFonts w:cs="Times New Roman"/>
          <w:sz w:val="24"/>
          <w:szCs w:val="24"/>
        </w:rPr>
      </w:pPr>
      <w:r w:rsidRPr="00D452B8">
        <w:rPr>
          <w:rFonts w:cs="Times New Roman"/>
          <w:sz w:val="24"/>
          <w:szCs w:val="24"/>
        </w:rPr>
        <w:t xml:space="preserve">Annually, the institution has the option of submitting one of these two types of financial statements, unless the Commission directs the institution to submit audited financial statements: </w:t>
      </w:r>
    </w:p>
    <w:p w14:paraId="4739D5AC" w14:textId="77777777" w:rsidR="00D452B8" w:rsidRPr="00D452B8" w:rsidRDefault="00D452B8" w:rsidP="00D452B8">
      <w:pPr>
        <w:spacing w:after="0" w:line="240" w:lineRule="auto"/>
        <w:ind w:left="1440"/>
        <w:contextualSpacing/>
        <w:rPr>
          <w:rFonts w:cs="Times New Roman"/>
          <w:sz w:val="24"/>
          <w:szCs w:val="24"/>
        </w:rPr>
      </w:pPr>
    </w:p>
    <w:p w14:paraId="10C71050" w14:textId="77777777" w:rsidR="00D452B8" w:rsidRPr="00D452B8" w:rsidRDefault="00D452B8" w:rsidP="00841D9D">
      <w:pPr>
        <w:numPr>
          <w:ilvl w:val="3"/>
          <w:numId w:val="44"/>
        </w:numPr>
        <w:spacing w:after="0" w:line="240" w:lineRule="auto"/>
        <w:contextualSpacing/>
        <w:rPr>
          <w:rFonts w:cs="Times New Roman"/>
          <w:sz w:val="24"/>
          <w:szCs w:val="24"/>
        </w:rPr>
      </w:pPr>
      <w:r w:rsidRPr="00D452B8">
        <w:rPr>
          <w:rFonts w:cs="Times New Roman"/>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3FC984F6" w14:textId="77777777" w:rsidR="00D452B8" w:rsidRPr="00D452B8" w:rsidRDefault="00D452B8" w:rsidP="00841D9D">
      <w:pPr>
        <w:numPr>
          <w:ilvl w:val="3"/>
          <w:numId w:val="44"/>
        </w:numPr>
        <w:spacing w:after="0" w:line="240" w:lineRule="auto"/>
        <w:contextualSpacing/>
        <w:rPr>
          <w:rFonts w:cs="Times New Roman"/>
          <w:sz w:val="24"/>
          <w:szCs w:val="24"/>
        </w:rPr>
      </w:pPr>
      <w:r w:rsidRPr="00D452B8">
        <w:rPr>
          <w:rFonts w:cs="Times New Roman"/>
          <w:sz w:val="24"/>
          <w:szCs w:val="24"/>
        </w:rPr>
        <w:t xml:space="preserve">Reviewed comparative financial statements containing a review report by an independent certified public accountant in accordance with standards established by the American Institute of Certified Public Accountants. </w:t>
      </w:r>
    </w:p>
    <w:p w14:paraId="30FE982D" w14:textId="01E29EF1" w:rsidR="00D452B8" w:rsidRDefault="00D452B8" w:rsidP="00D452B8">
      <w:pPr>
        <w:spacing w:after="0" w:line="240" w:lineRule="auto"/>
        <w:rPr>
          <w:rFonts w:cs="Arial"/>
        </w:rPr>
      </w:pPr>
    </w:p>
    <w:p w14:paraId="27698309" w14:textId="5BB55DFD" w:rsidR="00544A91" w:rsidRPr="00C96EEB" w:rsidRDefault="00C96EEB" w:rsidP="00C96EEB">
      <w:pPr>
        <w:spacing w:after="0" w:line="240" w:lineRule="auto"/>
        <w:ind w:left="720"/>
        <w:contextualSpacing/>
        <w:rPr>
          <w:rFonts w:cstheme="minorHAnsi"/>
          <w:sz w:val="24"/>
          <w:szCs w:val="24"/>
        </w:rPr>
      </w:pPr>
      <w:r w:rsidRPr="00C96EEB">
        <w:rPr>
          <w:bCs/>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p>
    <w:p w14:paraId="6DF82F4E" w14:textId="77777777" w:rsidR="00544A91" w:rsidRPr="00D452B8" w:rsidRDefault="00544A91" w:rsidP="00D452B8">
      <w:pPr>
        <w:spacing w:after="0" w:line="240" w:lineRule="auto"/>
        <w:rPr>
          <w:rFonts w:cs="Arial"/>
        </w:rPr>
      </w:pPr>
    </w:p>
    <w:p w14:paraId="3220C2C7" w14:textId="77777777" w:rsidR="00D452B8" w:rsidRPr="00D452B8" w:rsidRDefault="00D452B8" w:rsidP="00841D9D">
      <w:pPr>
        <w:numPr>
          <w:ilvl w:val="0"/>
          <w:numId w:val="174"/>
        </w:numPr>
        <w:spacing w:after="0" w:line="240" w:lineRule="auto"/>
        <w:ind w:left="1080"/>
        <w:contextualSpacing/>
        <w:rPr>
          <w:rFonts w:cs="Arial"/>
        </w:rPr>
      </w:pPr>
      <w:r w:rsidRPr="00D452B8">
        <w:rPr>
          <w:rFonts w:cs="Arial"/>
        </w:rPr>
        <w:t>Certify that the institution provided either audited or reviewed comparative financial statements in accordance with the above definitions in EXHIBIT 37: Audited or Reviewed Comparative Financial Statements.</w:t>
      </w:r>
      <w:r w:rsidRPr="00D452B8">
        <w:rPr>
          <w:rFonts w:cs="Arial"/>
          <w:color w:val="0000FF"/>
        </w:rPr>
        <w:br/>
      </w:r>
      <w:r w:rsidRPr="00D452B8">
        <w:rPr>
          <w:rFonts w:cs="Arial"/>
          <w:color w:val="0000FF"/>
        </w:rPr>
        <w:br/>
      </w:r>
    </w:p>
    <w:p w14:paraId="2DDD0A43" w14:textId="72122205" w:rsidR="00D452B8" w:rsidRDefault="00D452B8" w:rsidP="00C96EEB">
      <w:pPr>
        <w:spacing w:after="0" w:line="240" w:lineRule="auto"/>
        <w:ind w:left="900"/>
        <w:rPr>
          <w:rFonts w:cs="Times New Roman"/>
        </w:rPr>
      </w:pPr>
    </w:p>
    <w:p w14:paraId="45BA2E82" w14:textId="77777777" w:rsidR="005C22BF" w:rsidRPr="003E0C2C" w:rsidRDefault="005C22BF" w:rsidP="00841D9D">
      <w:pPr>
        <w:numPr>
          <w:ilvl w:val="0"/>
          <w:numId w:val="174"/>
        </w:numPr>
        <w:spacing w:after="0" w:line="240" w:lineRule="auto"/>
        <w:ind w:left="1080"/>
        <w:contextualSpacing/>
        <w:rPr>
          <w:rFonts w:cstheme="minorHAnsi"/>
        </w:rPr>
      </w:pPr>
      <w:r>
        <w:rPr>
          <w:rFonts w:cstheme="minorHAnsi"/>
        </w:rPr>
        <w:t xml:space="preserve">Certify that the institution 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 </w:t>
      </w:r>
      <w:r w:rsidRPr="003E0C2C">
        <w:rPr>
          <w:rFonts w:cstheme="minorHAnsi"/>
          <w:color w:val="0000FF"/>
        </w:rPr>
        <w:br/>
      </w:r>
      <w:r w:rsidRPr="003E0C2C">
        <w:rPr>
          <w:rFonts w:cstheme="minorHAnsi"/>
          <w:color w:val="0000FF"/>
        </w:rPr>
        <w:br/>
      </w:r>
    </w:p>
    <w:p w14:paraId="12970167" w14:textId="77777777" w:rsidR="005C22BF" w:rsidRPr="003E0C2C" w:rsidRDefault="005C22BF" w:rsidP="00C96EEB">
      <w:pPr>
        <w:spacing w:after="0" w:line="240" w:lineRule="auto"/>
        <w:ind w:left="1080"/>
        <w:rPr>
          <w:rFonts w:cstheme="minorHAnsi"/>
        </w:rPr>
      </w:pPr>
    </w:p>
    <w:p w14:paraId="13DF6823" w14:textId="77777777" w:rsidR="00D452B8" w:rsidRPr="00D452B8" w:rsidRDefault="00D452B8" w:rsidP="00841D9D">
      <w:pPr>
        <w:numPr>
          <w:ilvl w:val="1"/>
          <w:numId w:val="44"/>
        </w:numPr>
        <w:spacing w:after="0" w:line="240" w:lineRule="auto"/>
        <w:contextualSpacing/>
        <w:rPr>
          <w:rFonts w:cs="Times New Roman"/>
          <w:sz w:val="24"/>
          <w:szCs w:val="24"/>
        </w:rPr>
      </w:pPr>
      <w:r w:rsidRPr="00D452B8">
        <w:rPr>
          <w:rFonts w:cs="Times New Roman"/>
          <w:sz w:val="24"/>
          <w:szCs w:val="24"/>
        </w:rPr>
        <w:t xml:space="preserve">Financial statements submitted must include the institution’s fiscal statement for the two most recent fiscal years prepared on a comparative basis or a date specified by the Commission, the CPA’s opinion letter or review report, and a letter of financial statement validation. </w:t>
      </w:r>
    </w:p>
    <w:p w14:paraId="7CAAB83D" w14:textId="77777777" w:rsidR="00D452B8" w:rsidRPr="00D452B8" w:rsidRDefault="00D452B8" w:rsidP="00D452B8">
      <w:pPr>
        <w:spacing w:after="0" w:line="240" w:lineRule="auto"/>
        <w:ind w:left="1440"/>
        <w:contextualSpacing/>
        <w:rPr>
          <w:rFonts w:cs="Times New Roman"/>
        </w:rPr>
      </w:pPr>
    </w:p>
    <w:p w14:paraId="3C6AFED6" w14:textId="77777777" w:rsidR="00D452B8" w:rsidRPr="00D452B8" w:rsidRDefault="00D452B8" w:rsidP="00841D9D">
      <w:pPr>
        <w:numPr>
          <w:ilvl w:val="0"/>
          <w:numId w:val="175"/>
        </w:numPr>
        <w:spacing w:after="0" w:line="240" w:lineRule="auto"/>
        <w:ind w:left="1080"/>
        <w:contextualSpacing/>
        <w:rPr>
          <w:rFonts w:cs="Arial"/>
        </w:rPr>
      </w:pPr>
      <w:r w:rsidRPr="00D452B8">
        <w:rPr>
          <w:rFonts w:cs="Arial"/>
        </w:rPr>
        <w:t xml:space="preserve">Certify that the institution submitted its most recent fiscal year end audited or reviewed comparative financial statements, opinion letter or review report, and letter of financial statement validation. </w:t>
      </w:r>
      <w:r w:rsidRPr="00D452B8">
        <w:rPr>
          <w:rFonts w:cs="Arial"/>
          <w:color w:val="0000FF"/>
        </w:rPr>
        <w:br/>
      </w:r>
      <w:r w:rsidRPr="00D452B8">
        <w:rPr>
          <w:rFonts w:cs="Arial"/>
          <w:color w:val="0000FF"/>
        </w:rPr>
        <w:br/>
      </w:r>
    </w:p>
    <w:p w14:paraId="6FBF2930" w14:textId="77777777" w:rsidR="00D452B8" w:rsidRPr="00D452B8" w:rsidRDefault="00D452B8" w:rsidP="00C96EEB">
      <w:pPr>
        <w:spacing w:after="0" w:line="240" w:lineRule="auto"/>
        <w:ind w:left="900"/>
        <w:rPr>
          <w:rFonts w:cs="Times New Roman"/>
        </w:rPr>
      </w:pPr>
    </w:p>
    <w:p w14:paraId="139C014A" w14:textId="77777777" w:rsidR="00D452B8" w:rsidRPr="00D452B8" w:rsidRDefault="00D452B8" w:rsidP="00841D9D">
      <w:pPr>
        <w:numPr>
          <w:ilvl w:val="0"/>
          <w:numId w:val="44"/>
        </w:numPr>
        <w:spacing w:after="0" w:line="240" w:lineRule="auto"/>
        <w:contextualSpacing/>
        <w:rPr>
          <w:rFonts w:cs="Times New Roman"/>
          <w:sz w:val="24"/>
          <w:szCs w:val="24"/>
        </w:rPr>
      </w:pPr>
      <w:r w:rsidRPr="00D452B8">
        <w:rPr>
          <w:rFonts w:cs="Times New Roman"/>
          <w:b/>
          <w:sz w:val="24"/>
          <w:szCs w:val="24"/>
        </w:rPr>
        <w:t>Demonstrated Operations:</w:t>
      </w:r>
      <w:r w:rsidRPr="00D452B8">
        <w:rPr>
          <w:rFonts w:cs="Times New Roman"/>
          <w:sz w:val="24"/>
          <w:szCs w:val="24"/>
        </w:rPr>
        <w:t xml:space="preserve"> In all respects, the institution </w:t>
      </w:r>
      <w:r w:rsidRPr="00D452B8">
        <w:rPr>
          <w:rFonts w:eastAsia="Times New Roman" w:cs="Times New Roman"/>
          <w:sz w:val="24"/>
          <w:szCs w:val="24"/>
        </w:rPr>
        <w:t>documents continuous sound and ethical operations, including the necessary resources to accommodate demand and assure that all learners receive a quality educational experience. The institution’s name is free from any association with activity that could damage the reputation of the DEAC accrediting process, such as illegal actions, fraud, unethical conduct, or abuse of consumers.</w:t>
      </w:r>
    </w:p>
    <w:p w14:paraId="62EA2842" w14:textId="77777777" w:rsidR="00D452B8" w:rsidRPr="00D452B8" w:rsidRDefault="00D452B8" w:rsidP="00D452B8">
      <w:pPr>
        <w:spacing w:after="0" w:line="240" w:lineRule="auto"/>
        <w:ind w:left="720"/>
        <w:contextualSpacing/>
        <w:rPr>
          <w:rFonts w:cs="Arial"/>
          <w:b/>
        </w:rPr>
      </w:pPr>
    </w:p>
    <w:p w14:paraId="4C17448B" w14:textId="77777777" w:rsidR="00D452B8" w:rsidRPr="00D452B8" w:rsidRDefault="00D452B8" w:rsidP="00841D9D">
      <w:pPr>
        <w:numPr>
          <w:ilvl w:val="0"/>
          <w:numId w:val="74"/>
        </w:numPr>
        <w:spacing w:after="0" w:line="240" w:lineRule="auto"/>
        <w:ind w:left="720"/>
        <w:contextualSpacing/>
        <w:rPr>
          <w:rFonts w:cs="Arial"/>
        </w:rPr>
      </w:pPr>
      <w:r w:rsidRPr="00D452B8">
        <w:rPr>
          <w:rFonts w:cs="Arial"/>
        </w:rPr>
        <w:t>Describe how the institution maintains continuous sound and ethical operations.</w:t>
      </w:r>
    </w:p>
    <w:p w14:paraId="33AD56CC" w14:textId="77777777" w:rsidR="00D452B8" w:rsidRPr="00D452B8" w:rsidRDefault="00D452B8" w:rsidP="00C96EEB">
      <w:pPr>
        <w:spacing w:after="0" w:line="240" w:lineRule="auto"/>
        <w:ind w:left="720"/>
        <w:contextualSpacing/>
        <w:rPr>
          <w:rFonts w:cs="Arial"/>
        </w:rPr>
      </w:pPr>
    </w:p>
    <w:p w14:paraId="1BE7A2D5" w14:textId="77777777" w:rsidR="00D452B8" w:rsidRPr="00D452B8" w:rsidRDefault="00D452B8" w:rsidP="00C96EEB">
      <w:pPr>
        <w:spacing w:after="0" w:line="240" w:lineRule="auto"/>
        <w:ind w:left="720"/>
        <w:contextualSpacing/>
        <w:rPr>
          <w:rFonts w:cs="Arial"/>
        </w:rPr>
      </w:pPr>
    </w:p>
    <w:p w14:paraId="205E8D3D" w14:textId="77777777" w:rsidR="00D452B8" w:rsidRPr="00D452B8" w:rsidRDefault="00D452B8" w:rsidP="00C96EEB">
      <w:pPr>
        <w:spacing w:after="0" w:line="240" w:lineRule="auto"/>
        <w:ind w:left="720"/>
        <w:contextualSpacing/>
        <w:rPr>
          <w:rFonts w:cs="Arial"/>
        </w:rPr>
      </w:pPr>
    </w:p>
    <w:p w14:paraId="665D180D" w14:textId="77777777" w:rsidR="00D452B8" w:rsidRPr="00D452B8" w:rsidRDefault="00D452B8" w:rsidP="00841D9D">
      <w:pPr>
        <w:numPr>
          <w:ilvl w:val="0"/>
          <w:numId w:val="74"/>
        </w:numPr>
        <w:spacing w:after="0" w:line="240" w:lineRule="auto"/>
        <w:ind w:left="720"/>
        <w:contextualSpacing/>
        <w:rPr>
          <w:rFonts w:cs="Arial"/>
        </w:rPr>
      </w:pPr>
      <w:r w:rsidRPr="00D452B8">
        <w:rPr>
          <w:rFonts w:cs="Arial"/>
        </w:rPr>
        <w:t xml:space="preserve">Describe how the institution provides the resources necessary to accommodate student demand and ensure that all learners receive a quality distance education experience. </w:t>
      </w:r>
    </w:p>
    <w:p w14:paraId="1C70A216" w14:textId="77777777" w:rsidR="00D452B8" w:rsidRPr="00D452B8" w:rsidRDefault="00D452B8" w:rsidP="00C96EEB">
      <w:pPr>
        <w:spacing w:after="0" w:line="240" w:lineRule="auto"/>
        <w:ind w:left="720"/>
        <w:contextualSpacing/>
        <w:rPr>
          <w:rFonts w:cs="Arial"/>
        </w:rPr>
      </w:pPr>
    </w:p>
    <w:p w14:paraId="2806E708" w14:textId="77777777" w:rsidR="00D452B8" w:rsidRPr="00D452B8" w:rsidRDefault="00D452B8" w:rsidP="00C96EEB">
      <w:pPr>
        <w:spacing w:after="0" w:line="240" w:lineRule="auto"/>
        <w:ind w:left="720"/>
        <w:contextualSpacing/>
        <w:rPr>
          <w:rFonts w:cs="Arial"/>
        </w:rPr>
      </w:pPr>
    </w:p>
    <w:p w14:paraId="2BD9EADC" w14:textId="77777777" w:rsidR="00D452B8" w:rsidRPr="00D452B8" w:rsidRDefault="00D452B8" w:rsidP="00C96EEB">
      <w:pPr>
        <w:spacing w:after="0" w:line="240" w:lineRule="auto"/>
        <w:ind w:left="720"/>
        <w:contextualSpacing/>
        <w:rPr>
          <w:rFonts w:cs="Arial"/>
        </w:rPr>
      </w:pPr>
    </w:p>
    <w:p w14:paraId="6213C24D" w14:textId="77777777" w:rsidR="00D452B8" w:rsidRPr="00D452B8" w:rsidRDefault="00D452B8" w:rsidP="00841D9D">
      <w:pPr>
        <w:numPr>
          <w:ilvl w:val="0"/>
          <w:numId w:val="74"/>
        </w:numPr>
        <w:spacing w:after="0" w:line="240" w:lineRule="auto"/>
        <w:ind w:left="720"/>
        <w:contextualSpacing/>
        <w:rPr>
          <w:rFonts w:cs="Arial"/>
        </w:rPr>
      </w:pPr>
      <w:r w:rsidRPr="00D452B8">
        <w:rPr>
          <w:rFonts w:eastAsia="Times New Roman" w:cs="Arial"/>
          <w:bCs/>
        </w:rPr>
        <w:t>State whether the institution is free from any association with activity that could damage the standing of the accrediting process (e.g., illegal actions, unethical conduct, or abuse of consumers).</w:t>
      </w:r>
    </w:p>
    <w:p w14:paraId="2B11EFA5" w14:textId="77777777" w:rsidR="00D452B8" w:rsidRPr="00D452B8" w:rsidRDefault="00D452B8" w:rsidP="00C96EEB">
      <w:pPr>
        <w:spacing w:after="0" w:line="240" w:lineRule="auto"/>
        <w:ind w:left="720"/>
        <w:contextualSpacing/>
        <w:rPr>
          <w:rFonts w:eastAsia="Times New Roman" w:cs="Arial"/>
          <w:bCs/>
        </w:rPr>
      </w:pPr>
    </w:p>
    <w:p w14:paraId="6A236774" w14:textId="77777777" w:rsidR="00D452B8" w:rsidRPr="00D452B8" w:rsidRDefault="00D452B8" w:rsidP="00C96EEB">
      <w:pPr>
        <w:spacing w:after="0" w:line="240" w:lineRule="auto"/>
        <w:ind w:left="720"/>
        <w:contextualSpacing/>
        <w:rPr>
          <w:rFonts w:eastAsia="Times New Roman" w:cs="Arial"/>
          <w:bCs/>
        </w:rPr>
      </w:pPr>
    </w:p>
    <w:p w14:paraId="6B44B729" w14:textId="77777777" w:rsidR="00D452B8" w:rsidRPr="00D452B8" w:rsidRDefault="00D452B8" w:rsidP="00C96EEB">
      <w:pPr>
        <w:spacing w:after="0" w:line="240" w:lineRule="auto"/>
        <w:ind w:left="720"/>
        <w:contextualSpacing/>
        <w:rPr>
          <w:rFonts w:cs="Arial"/>
        </w:rPr>
      </w:pPr>
    </w:p>
    <w:p w14:paraId="7E56528E" w14:textId="77777777" w:rsidR="006E754F" w:rsidRPr="006E754F" w:rsidRDefault="006E754F" w:rsidP="006E754F">
      <w:pPr>
        <w:keepNext/>
        <w:keepLines/>
        <w:pBdr>
          <w:bottom w:val="single" w:sz="4" w:space="1" w:color="auto"/>
        </w:pBdr>
        <w:spacing w:before="40" w:after="0"/>
        <w:outlineLvl w:val="2"/>
        <w:rPr>
          <w:rFonts w:eastAsiaTheme="majorEastAsia" w:cs="Times New Roman"/>
          <w:smallCaps/>
          <w:sz w:val="28"/>
          <w:szCs w:val="24"/>
        </w:rPr>
      </w:pPr>
      <w:r w:rsidRPr="006E754F">
        <w:rPr>
          <w:rFonts w:eastAsiaTheme="majorEastAsia" w:cs="Times New Roman"/>
          <w:smallCaps/>
          <w:sz w:val="28"/>
          <w:szCs w:val="24"/>
        </w:rPr>
        <w:t xml:space="preserve">Standard XII: Facilities, Equipment, Supplies, Record Protection and Retention </w:t>
      </w:r>
    </w:p>
    <w:p w14:paraId="50A9FFBB" w14:textId="77777777" w:rsidR="006E754F" w:rsidRPr="006E754F" w:rsidRDefault="006E754F" w:rsidP="006E754F">
      <w:pPr>
        <w:spacing w:after="0" w:line="240" w:lineRule="auto"/>
        <w:rPr>
          <w:rFonts w:cs="Times New Roman"/>
          <w:sz w:val="24"/>
          <w:szCs w:val="24"/>
        </w:rPr>
      </w:pPr>
      <w:r w:rsidRPr="006E754F">
        <w:rPr>
          <w:rFonts w:cs="Times New Roman"/>
          <w:sz w:val="24"/>
          <w:szCs w:val="24"/>
        </w:rPr>
        <w:t xml:space="preserve">Contact Person: </w:t>
      </w:r>
      <w:sdt>
        <w:sdtPr>
          <w:rPr>
            <w:rFonts w:ascii="Times New Roman" w:hAnsi="Times New Roman" w:cs="Times New Roman"/>
            <w:sz w:val="24"/>
            <w:szCs w:val="24"/>
          </w:rPr>
          <w:id w:val="1961988388"/>
          <w:placeholder>
            <w:docPart w:val="137C7B63CA3E4CA795B9E5D6FF5468BD"/>
          </w:placeholder>
          <w:showingPlcHdr/>
        </w:sdtPr>
        <w:sdtEndPr/>
        <w:sdtContent>
          <w:r w:rsidRPr="006E754F">
            <w:rPr>
              <w:color w:val="808080"/>
            </w:rPr>
            <w:t>Name and Title of Contact Person</w:t>
          </w:r>
        </w:sdtContent>
      </w:sdt>
    </w:p>
    <w:p w14:paraId="24C48360" w14:textId="77777777" w:rsidR="006E754F" w:rsidRPr="006E754F" w:rsidRDefault="006E754F" w:rsidP="006E754F">
      <w:pPr>
        <w:spacing w:after="0" w:line="240" w:lineRule="auto"/>
        <w:rPr>
          <w:rFonts w:cs="Times New Roman"/>
          <w:sz w:val="24"/>
          <w:szCs w:val="24"/>
        </w:rPr>
      </w:pPr>
    </w:p>
    <w:p w14:paraId="21F0B692" w14:textId="33545489" w:rsidR="006E754F" w:rsidRPr="006E754F" w:rsidRDefault="006E754F" w:rsidP="00841D9D">
      <w:pPr>
        <w:numPr>
          <w:ilvl w:val="0"/>
          <w:numId w:val="45"/>
        </w:numPr>
        <w:spacing w:after="0" w:line="240" w:lineRule="auto"/>
        <w:contextualSpacing/>
        <w:rPr>
          <w:rFonts w:cs="Times New Roman"/>
          <w:sz w:val="24"/>
          <w:szCs w:val="24"/>
        </w:rPr>
      </w:pPr>
      <w:r w:rsidRPr="006E754F">
        <w:rPr>
          <w:rFonts w:cs="Times New Roman"/>
          <w:b/>
          <w:sz w:val="24"/>
          <w:szCs w:val="24"/>
        </w:rPr>
        <w:t>Facilities, Equipment, and Supplies:</w:t>
      </w:r>
      <w:r w:rsidRPr="006E754F">
        <w:rPr>
          <w:rFonts w:cs="Times New Roman"/>
          <w:sz w:val="24"/>
          <w:szCs w:val="24"/>
        </w:rPr>
        <w:t xml:space="preserve"> 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p>
    <w:p w14:paraId="2A98B776" w14:textId="77777777" w:rsidR="006E754F" w:rsidRPr="006E754F" w:rsidRDefault="006E754F" w:rsidP="006E754F">
      <w:pPr>
        <w:spacing w:after="0" w:line="240" w:lineRule="auto"/>
        <w:ind w:left="720"/>
        <w:contextualSpacing/>
        <w:rPr>
          <w:rFonts w:cs="Arial"/>
          <w:color w:val="0000FF"/>
        </w:rPr>
      </w:pPr>
    </w:p>
    <w:p w14:paraId="3FC2FB17" w14:textId="77777777" w:rsidR="006E754F" w:rsidRPr="006E754F" w:rsidRDefault="006E754F" w:rsidP="00841D9D">
      <w:pPr>
        <w:numPr>
          <w:ilvl w:val="0"/>
          <w:numId w:val="75"/>
        </w:numPr>
        <w:spacing w:after="0" w:line="240" w:lineRule="auto"/>
        <w:ind w:left="720"/>
        <w:contextualSpacing/>
        <w:rPr>
          <w:rFonts w:cs="Arial"/>
        </w:rPr>
      </w:pPr>
      <w:r w:rsidRPr="006E754F">
        <w:rPr>
          <w:rFonts w:cs="Arial"/>
        </w:rPr>
        <w:t>Describe how the institution’s facilities, equipment, and supplies promote the achievement of its mission and values. [EXHIBIT 41: Floor Plan]</w:t>
      </w:r>
      <w:r w:rsidRPr="006E754F">
        <w:rPr>
          <w:rFonts w:cs="Arial"/>
        </w:rPr>
        <w:br/>
      </w:r>
      <w:r w:rsidRPr="006E754F">
        <w:rPr>
          <w:rFonts w:cs="Arial"/>
        </w:rPr>
        <w:br/>
      </w:r>
      <w:r w:rsidRPr="006E754F">
        <w:rPr>
          <w:rFonts w:cs="Arial"/>
        </w:rPr>
        <w:br/>
      </w:r>
    </w:p>
    <w:p w14:paraId="3627774D" w14:textId="77777777" w:rsidR="006E754F" w:rsidRPr="006E754F" w:rsidRDefault="006E754F" w:rsidP="00841D9D">
      <w:pPr>
        <w:numPr>
          <w:ilvl w:val="0"/>
          <w:numId w:val="75"/>
        </w:numPr>
        <w:spacing w:after="0" w:line="240" w:lineRule="auto"/>
        <w:ind w:left="720"/>
        <w:contextualSpacing/>
        <w:rPr>
          <w:rFonts w:cs="Arial"/>
        </w:rPr>
      </w:pPr>
      <w:r w:rsidRPr="006E754F">
        <w:rPr>
          <w:rFonts w:cs="Arial"/>
        </w:rPr>
        <w:t xml:space="preserve">Describe how the institution’s facilities, equipment, and supplies support its educational offerings and future operations. </w:t>
      </w:r>
      <w:r w:rsidRPr="006E754F">
        <w:rPr>
          <w:rFonts w:cs="Arial"/>
        </w:rPr>
        <w:br/>
      </w:r>
      <w:r w:rsidRPr="006E754F">
        <w:rPr>
          <w:rFonts w:cs="Arial"/>
        </w:rPr>
        <w:br/>
      </w:r>
      <w:r w:rsidRPr="006E754F">
        <w:rPr>
          <w:rFonts w:cs="Arial"/>
        </w:rPr>
        <w:br/>
      </w:r>
    </w:p>
    <w:p w14:paraId="23188590" w14:textId="77777777" w:rsidR="006E754F" w:rsidRPr="006E754F" w:rsidRDefault="006E754F" w:rsidP="00841D9D">
      <w:pPr>
        <w:numPr>
          <w:ilvl w:val="0"/>
          <w:numId w:val="75"/>
        </w:numPr>
        <w:spacing w:after="0" w:line="240" w:lineRule="auto"/>
        <w:ind w:left="720"/>
        <w:contextualSpacing/>
        <w:rPr>
          <w:rFonts w:cs="Arial"/>
        </w:rPr>
      </w:pPr>
      <w:r w:rsidRPr="006E754F">
        <w:rPr>
          <w:rFonts w:cs="Arial"/>
        </w:rPr>
        <w:t>Describe the institution’s plan for the maintenance and upgrade of its facilities, equipment, and supplies. [</w:t>
      </w:r>
      <w:commentRangeStart w:id="29"/>
      <w:r w:rsidRPr="006E754F">
        <w:rPr>
          <w:rFonts w:cs="Arial"/>
        </w:rPr>
        <w:t>EXHIBIT 41: Facilities, Equipment, and Supplies Maintenance Plan</w:t>
      </w:r>
      <w:commentRangeEnd w:id="29"/>
      <w:r w:rsidR="00426B2E">
        <w:rPr>
          <w:rStyle w:val="CommentReference"/>
        </w:rPr>
        <w:commentReference w:id="29"/>
      </w:r>
      <w:r w:rsidRPr="006E754F">
        <w:rPr>
          <w:rFonts w:cs="Arial"/>
        </w:rPr>
        <w:t>]</w:t>
      </w:r>
      <w:r w:rsidRPr="006E754F">
        <w:rPr>
          <w:rFonts w:cs="Arial"/>
        </w:rPr>
        <w:br/>
      </w:r>
      <w:r w:rsidRPr="006E754F">
        <w:rPr>
          <w:rFonts w:cs="Arial"/>
        </w:rPr>
        <w:br/>
      </w:r>
      <w:r w:rsidRPr="006E754F">
        <w:rPr>
          <w:rFonts w:cs="Arial"/>
        </w:rPr>
        <w:br/>
      </w:r>
    </w:p>
    <w:p w14:paraId="1AD50F94" w14:textId="77777777" w:rsidR="00D452B8" w:rsidRPr="00D452B8" w:rsidRDefault="00D452B8" w:rsidP="00841D9D">
      <w:pPr>
        <w:numPr>
          <w:ilvl w:val="0"/>
          <w:numId w:val="75"/>
        </w:numPr>
        <w:spacing w:after="0" w:line="240" w:lineRule="auto"/>
        <w:ind w:left="720"/>
        <w:contextualSpacing/>
        <w:rPr>
          <w:rFonts w:cs="Arial"/>
        </w:rPr>
      </w:pPr>
      <w:r w:rsidRPr="00D452B8">
        <w:rPr>
          <w:rFonts w:cs="Arial"/>
        </w:rPr>
        <w:t xml:space="preserve">Describe the institution’s disaster response and recovery procedures based on its geographical location(s). </w:t>
      </w:r>
      <w:r w:rsidRPr="00D452B8">
        <w:rPr>
          <w:rFonts w:cs="Arial"/>
        </w:rPr>
        <w:br/>
      </w:r>
      <w:r w:rsidRPr="00D452B8">
        <w:rPr>
          <w:rFonts w:cs="Arial"/>
        </w:rPr>
        <w:br/>
      </w:r>
      <w:r w:rsidRPr="00D452B8">
        <w:rPr>
          <w:rFonts w:cs="Arial"/>
        </w:rPr>
        <w:br/>
      </w:r>
    </w:p>
    <w:p w14:paraId="7AC365EC" w14:textId="77777777" w:rsidR="00D452B8" w:rsidRPr="00D452B8" w:rsidRDefault="00D452B8" w:rsidP="00841D9D">
      <w:pPr>
        <w:numPr>
          <w:ilvl w:val="0"/>
          <w:numId w:val="75"/>
        </w:numPr>
        <w:spacing w:after="0" w:line="240" w:lineRule="auto"/>
        <w:ind w:left="720"/>
        <w:contextualSpacing/>
        <w:rPr>
          <w:rFonts w:cs="Arial"/>
        </w:rPr>
      </w:pPr>
      <w:r w:rsidRPr="00D452B8">
        <w:rPr>
          <w:rFonts w:cs="Arial"/>
        </w:rPr>
        <w:t xml:space="preserve">Describe how the institution verifies that there are adequate financial resources and budgets to maintain and upgrade its facilities and equipment. </w:t>
      </w:r>
      <w:r w:rsidRPr="00D452B8">
        <w:rPr>
          <w:rFonts w:cs="Arial"/>
        </w:rPr>
        <w:br/>
      </w:r>
      <w:r w:rsidRPr="00D452B8">
        <w:rPr>
          <w:rFonts w:cs="Arial"/>
        </w:rPr>
        <w:br/>
      </w:r>
      <w:r w:rsidRPr="00D452B8">
        <w:rPr>
          <w:rFonts w:cs="Arial"/>
        </w:rPr>
        <w:br/>
      </w:r>
    </w:p>
    <w:p w14:paraId="352A01AD" w14:textId="77777777" w:rsidR="00D452B8" w:rsidRPr="00D452B8" w:rsidRDefault="00D452B8" w:rsidP="00841D9D">
      <w:pPr>
        <w:numPr>
          <w:ilvl w:val="0"/>
          <w:numId w:val="75"/>
        </w:numPr>
        <w:spacing w:after="0" w:line="240" w:lineRule="auto"/>
        <w:ind w:left="720"/>
        <w:contextualSpacing/>
        <w:rPr>
          <w:rFonts w:cs="Arial"/>
        </w:rPr>
      </w:pPr>
      <w:r w:rsidRPr="00D452B8">
        <w:rPr>
          <w:rFonts w:cs="Arial"/>
        </w:rPr>
        <w:t>Describe how the technical infrastructure is adequate to provide timely delivery of distance education and support services and to accommodate future student enrollment growth.</w:t>
      </w:r>
      <w:r w:rsidRPr="00D452B8">
        <w:rPr>
          <w:rFonts w:cs="Arial"/>
        </w:rPr>
        <w:br/>
      </w:r>
      <w:r w:rsidRPr="00D452B8">
        <w:rPr>
          <w:rFonts w:cs="Arial"/>
        </w:rPr>
        <w:br/>
      </w:r>
      <w:r w:rsidRPr="00D452B8">
        <w:rPr>
          <w:rFonts w:cs="Arial"/>
        </w:rPr>
        <w:br/>
      </w:r>
    </w:p>
    <w:p w14:paraId="278F15E7" w14:textId="77777777" w:rsidR="00D452B8" w:rsidRPr="00D452B8" w:rsidRDefault="00D452B8" w:rsidP="00841D9D">
      <w:pPr>
        <w:numPr>
          <w:ilvl w:val="0"/>
          <w:numId w:val="75"/>
        </w:numPr>
        <w:spacing w:after="0" w:line="240" w:lineRule="auto"/>
        <w:ind w:left="720"/>
        <w:contextualSpacing/>
        <w:rPr>
          <w:rFonts w:cs="Arial"/>
        </w:rPr>
      </w:pPr>
      <w:r w:rsidRPr="00D452B8">
        <w:rPr>
          <w:rFonts w:cs="Arial"/>
        </w:rPr>
        <w:t>Describe how the institution’s building, workspace, and equipment comply with local fire, building, health, and safety regulations. [EXHIBIT 41: Fire, Health, and Occupancy Inspection Licenses]</w:t>
      </w:r>
      <w:r w:rsidRPr="00D452B8">
        <w:rPr>
          <w:rFonts w:cs="Arial"/>
        </w:rPr>
        <w:br/>
      </w:r>
      <w:r w:rsidRPr="00D452B8">
        <w:rPr>
          <w:rFonts w:cs="Arial"/>
        </w:rPr>
        <w:br/>
      </w:r>
    </w:p>
    <w:p w14:paraId="37480068" w14:textId="77777777" w:rsidR="00D452B8" w:rsidRPr="00D452B8" w:rsidRDefault="00D452B8" w:rsidP="00C96EEB">
      <w:pPr>
        <w:spacing w:after="0" w:line="240" w:lineRule="auto"/>
        <w:ind w:left="720"/>
        <w:rPr>
          <w:rFonts w:cs="Arial"/>
        </w:rPr>
      </w:pPr>
    </w:p>
    <w:p w14:paraId="6044662D" w14:textId="77777777" w:rsidR="00D452B8" w:rsidRPr="00D452B8" w:rsidRDefault="00D452B8" w:rsidP="00841D9D">
      <w:pPr>
        <w:numPr>
          <w:ilvl w:val="0"/>
          <w:numId w:val="75"/>
        </w:numPr>
        <w:spacing w:after="0" w:line="240" w:lineRule="auto"/>
        <w:ind w:left="720"/>
        <w:contextualSpacing/>
        <w:rPr>
          <w:rFonts w:cs="Times New Roman"/>
        </w:rPr>
      </w:pPr>
      <w:r w:rsidRPr="00D452B8">
        <w:rPr>
          <w:rFonts w:cs="Arial"/>
        </w:rPr>
        <w:t>Describe the type of professional liability, property, and general liability insurance held by the institution, and provide a copy of the Certificate of Liability Insurance. [EXHIBIT 41: Certificate of Liability Insurance]</w:t>
      </w:r>
      <w:r w:rsidRPr="00D452B8">
        <w:rPr>
          <w:rFonts w:cs="Arial"/>
        </w:rPr>
        <w:br/>
      </w:r>
      <w:r w:rsidRPr="00D452B8">
        <w:rPr>
          <w:rFonts w:cs="Arial"/>
          <w:color w:val="0000FF"/>
        </w:rPr>
        <w:br/>
      </w:r>
      <w:r w:rsidRPr="00D452B8">
        <w:rPr>
          <w:rFonts w:cs="Times New Roman"/>
          <w:color w:val="385623" w:themeColor="accent6" w:themeShade="80"/>
        </w:rPr>
        <w:br/>
      </w:r>
    </w:p>
    <w:p w14:paraId="3B10C8BB" w14:textId="77777777" w:rsidR="00D452B8" w:rsidRPr="00D452B8" w:rsidRDefault="00D452B8" w:rsidP="00841D9D">
      <w:pPr>
        <w:numPr>
          <w:ilvl w:val="0"/>
          <w:numId w:val="45"/>
        </w:numPr>
        <w:spacing w:after="0" w:line="240" w:lineRule="auto"/>
        <w:contextualSpacing/>
        <w:rPr>
          <w:rFonts w:cs="Times New Roman"/>
          <w:sz w:val="24"/>
          <w:szCs w:val="24"/>
        </w:rPr>
      </w:pPr>
      <w:r w:rsidRPr="00D452B8">
        <w:rPr>
          <w:rFonts w:cs="Times New Roman"/>
          <w:b/>
          <w:sz w:val="24"/>
          <w:szCs w:val="24"/>
        </w:rPr>
        <w:t xml:space="preserve">In-Residence Program Component: </w:t>
      </w:r>
      <w:r w:rsidRPr="00D452B8">
        <w:rPr>
          <w:sz w:val="24"/>
          <w:szCs w:val="24"/>
        </w:rPr>
        <w:t>The institution provides appropriate training facilities for students participating in in-residence training and information on housing, as applicable. The facilities are in compliance with all state and federal requirements. The institution maintains adequate insurance to protect students, faculty, and staff while participating in in-residence training.</w:t>
      </w:r>
    </w:p>
    <w:p w14:paraId="0DF1757E" w14:textId="77777777" w:rsidR="00D452B8" w:rsidRPr="00D452B8" w:rsidRDefault="00D452B8" w:rsidP="00D452B8">
      <w:pPr>
        <w:spacing w:after="0" w:line="240" w:lineRule="auto"/>
        <w:ind w:left="720"/>
        <w:contextualSpacing/>
        <w:rPr>
          <w:rFonts w:cs="Times New Roman"/>
          <w:b/>
          <w:sz w:val="24"/>
          <w:szCs w:val="24"/>
        </w:rPr>
      </w:pPr>
    </w:p>
    <w:p w14:paraId="03352829" w14:textId="77777777" w:rsidR="00D452B8" w:rsidRPr="00D452B8" w:rsidRDefault="00D452B8" w:rsidP="00841D9D">
      <w:pPr>
        <w:numPr>
          <w:ilvl w:val="0"/>
          <w:numId w:val="76"/>
        </w:numPr>
        <w:spacing w:after="0" w:line="240" w:lineRule="auto"/>
        <w:ind w:left="720"/>
        <w:contextualSpacing/>
        <w:rPr>
          <w:rFonts w:cs="Times New Roman"/>
          <w:b/>
          <w:sz w:val="24"/>
          <w:szCs w:val="24"/>
        </w:rPr>
      </w:pPr>
      <w:r w:rsidRPr="00D452B8">
        <w:t>If the institution conducts no in-residence program activities, state “Not Applicable.” If the institution conducts in-residence program activities, state “See In-Residence Program Companion Template.”</w:t>
      </w:r>
    </w:p>
    <w:p w14:paraId="29526804" w14:textId="77777777" w:rsidR="00D452B8" w:rsidRPr="00D452B8" w:rsidRDefault="00D452B8" w:rsidP="0032635C">
      <w:pPr>
        <w:spacing w:after="0" w:line="240" w:lineRule="auto"/>
        <w:ind w:left="720"/>
        <w:contextualSpacing/>
        <w:rPr>
          <w:rFonts w:cs="Times New Roman"/>
          <w:szCs w:val="24"/>
        </w:rPr>
      </w:pPr>
    </w:p>
    <w:p w14:paraId="596D20FE" w14:textId="77777777" w:rsidR="00D452B8" w:rsidRPr="00D452B8" w:rsidRDefault="00D452B8" w:rsidP="0032635C">
      <w:pPr>
        <w:spacing w:after="0" w:line="240" w:lineRule="auto"/>
        <w:ind w:left="720"/>
        <w:contextualSpacing/>
        <w:rPr>
          <w:rFonts w:cs="Times New Roman"/>
          <w:szCs w:val="24"/>
        </w:rPr>
      </w:pPr>
    </w:p>
    <w:p w14:paraId="4A97A250" w14:textId="77777777" w:rsidR="00D452B8" w:rsidRPr="00D452B8" w:rsidRDefault="00D452B8" w:rsidP="0032635C">
      <w:pPr>
        <w:spacing w:after="0" w:line="240" w:lineRule="auto"/>
        <w:ind w:left="720"/>
        <w:contextualSpacing/>
        <w:rPr>
          <w:rFonts w:cs="Times New Roman"/>
          <w:szCs w:val="24"/>
        </w:rPr>
      </w:pPr>
    </w:p>
    <w:p w14:paraId="363AC270" w14:textId="77777777" w:rsidR="00D452B8" w:rsidRPr="00D452B8" w:rsidRDefault="00D452B8" w:rsidP="00841D9D">
      <w:pPr>
        <w:numPr>
          <w:ilvl w:val="0"/>
          <w:numId w:val="45"/>
        </w:numPr>
        <w:spacing w:after="0" w:line="240" w:lineRule="auto"/>
        <w:contextualSpacing/>
        <w:rPr>
          <w:rFonts w:cs="Times New Roman"/>
          <w:sz w:val="24"/>
          <w:szCs w:val="24"/>
        </w:rPr>
      </w:pPr>
      <w:r w:rsidRPr="00D452B8">
        <w:rPr>
          <w:rFonts w:cs="Times New Roman"/>
          <w:b/>
          <w:sz w:val="24"/>
          <w:szCs w:val="24"/>
        </w:rPr>
        <w:t>Record Protection:</w:t>
      </w:r>
      <w:r w:rsidRPr="00D452B8">
        <w:rPr>
          <w:rFonts w:cs="Times New Roman"/>
          <w:sz w:val="24"/>
          <w:szCs w:val="24"/>
        </w:rPr>
        <w:t xml:space="preserve"> The institution’s financial, administrative, and student educational records are maintained in a reasonably accessible place and are adequately protected in accordance with applicable federal and state laws.</w:t>
      </w:r>
    </w:p>
    <w:p w14:paraId="07420155" w14:textId="77777777" w:rsidR="00D452B8" w:rsidRPr="00D452B8" w:rsidRDefault="00D452B8" w:rsidP="00D452B8">
      <w:pPr>
        <w:spacing w:after="0" w:line="240" w:lineRule="auto"/>
        <w:ind w:left="720"/>
        <w:contextualSpacing/>
        <w:rPr>
          <w:rFonts w:cs="Arial"/>
          <w:b/>
        </w:rPr>
      </w:pPr>
    </w:p>
    <w:p w14:paraId="0A39C7AA" w14:textId="77777777" w:rsidR="00D452B8" w:rsidRPr="00D452B8" w:rsidRDefault="00D452B8" w:rsidP="00841D9D">
      <w:pPr>
        <w:numPr>
          <w:ilvl w:val="0"/>
          <w:numId w:val="178"/>
        </w:numPr>
        <w:spacing w:after="0" w:line="240" w:lineRule="auto"/>
        <w:contextualSpacing/>
        <w:rPr>
          <w:rFonts w:cs="Arial"/>
        </w:rPr>
      </w:pPr>
      <w:r w:rsidRPr="00D452B8">
        <w:rPr>
          <w:rFonts w:cs="Arial"/>
        </w:rPr>
        <w:t xml:space="preserve">Describe the institution’s procedures for maintaining financial, administrative, and student records. </w:t>
      </w:r>
      <w:r w:rsidRPr="00D452B8">
        <w:rPr>
          <w:rFonts w:cs="Arial"/>
        </w:rPr>
        <w:br/>
      </w:r>
      <w:r w:rsidRPr="00D452B8">
        <w:rPr>
          <w:rFonts w:cs="Arial"/>
        </w:rPr>
        <w:br/>
      </w:r>
      <w:r w:rsidRPr="00D452B8">
        <w:rPr>
          <w:rFonts w:cs="Arial"/>
        </w:rPr>
        <w:br/>
      </w:r>
    </w:p>
    <w:p w14:paraId="65AD778F" w14:textId="77777777" w:rsidR="00D452B8" w:rsidRPr="00D452B8" w:rsidRDefault="00D452B8" w:rsidP="00841D9D">
      <w:pPr>
        <w:numPr>
          <w:ilvl w:val="0"/>
          <w:numId w:val="178"/>
        </w:numPr>
        <w:spacing w:after="0" w:line="240" w:lineRule="auto"/>
        <w:contextualSpacing/>
        <w:rPr>
          <w:rFonts w:cs="Arial"/>
        </w:rPr>
      </w:pPr>
      <w:r w:rsidRPr="00D452B8">
        <w:rPr>
          <w:rFonts w:eastAsia="Times New Roman" w:cs="Arial"/>
          <w:bCs/>
        </w:rPr>
        <w:t>Describe how the institution takes proactive steps to protect financial, administrative, and student information from unauthorized access or threats.</w:t>
      </w:r>
      <w:r w:rsidRPr="00D452B8">
        <w:rPr>
          <w:rFonts w:eastAsia="Times New Roman" w:cs="Arial"/>
          <w:bCs/>
        </w:rPr>
        <w:br/>
      </w:r>
      <w:r w:rsidRPr="00D452B8">
        <w:rPr>
          <w:rFonts w:eastAsia="Times New Roman" w:cs="Arial"/>
          <w:bCs/>
        </w:rPr>
        <w:br/>
      </w:r>
      <w:r w:rsidRPr="00D452B8">
        <w:rPr>
          <w:rFonts w:eastAsia="Times New Roman" w:cs="Arial"/>
          <w:bCs/>
        </w:rPr>
        <w:br/>
      </w:r>
    </w:p>
    <w:p w14:paraId="4AD088A2" w14:textId="77777777" w:rsidR="00D452B8" w:rsidRPr="00D452B8" w:rsidRDefault="00D452B8" w:rsidP="00841D9D">
      <w:pPr>
        <w:numPr>
          <w:ilvl w:val="0"/>
          <w:numId w:val="178"/>
        </w:numPr>
        <w:spacing w:after="0" w:line="240" w:lineRule="auto"/>
        <w:contextualSpacing/>
        <w:rPr>
          <w:rFonts w:cs="Arial"/>
        </w:rPr>
      </w:pPr>
      <w:r w:rsidRPr="00D452B8">
        <w:rPr>
          <w:rFonts w:cs="Arial"/>
        </w:rPr>
        <w:t>Describe how record maintenance and protection procedures comply with applicable federal and state laws.</w:t>
      </w:r>
      <w:r w:rsidRPr="00D452B8">
        <w:rPr>
          <w:rFonts w:cs="Arial"/>
        </w:rPr>
        <w:br/>
      </w:r>
      <w:r w:rsidRPr="00D452B8">
        <w:rPr>
          <w:rFonts w:cs="Arial"/>
        </w:rPr>
        <w:br/>
      </w:r>
      <w:r w:rsidRPr="00D452B8">
        <w:rPr>
          <w:rFonts w:cs="Arial"/>
        </w:rPr>
        <w:br/>
      </w:r>
    </w:p>
    <w:p w14:paraId="3D1686F8" w14:textId="77777777" w:rsidR="00D452B8" w:rsidRPr="00D452B8" w:rsidRDefault="00D452B8" w:rsidP="00841D9D">
      <w:pPr>
        <w:numPr>
          <w:ilvl w:val="0"/>
          <w:numId w:val="178"/>
        </w:numPr>
        <w:spacing w:after="0" w:line="240" w:lineRule="auto"/>
        <w:contextualSpacing/>
        <w:rPr>
          <w:rFonts w:cs="Arial"/>
        </w:rPr>
      </w:pPr>
      <w:r w:rsidRPr="00D452B8">
        <w:rPr>
          <w:rFonts w:cs="Arial"/>
        </w:rPr>
        <w:t xml:space="preserve">Describe how physical records are secured on site. </w:t>
      </w:r>
      <w:r w:rsidRPr="00D452B8">
        <w:rPr>
          <w:rFonts w:cs="Arial"/>
        </w:rPr>
        <w:br/>
      </w:r>
      <w:r w:rsidRPr="00D452B8">
        <w:rPr>
          <w:rFonts w:cs="Arial"/>
        </w:rPr>
        <w:br/>
      </w:r>
      <w:r w:rsidRPr="00D452B8">
        <w:rPr>
          <w:rFonts w:cs="Arial"/>
        </w:rPr>
        <w:br/>
      </w:r>
    </w:p>
    <w:p w14:paraId="2444A2F3" w14:textId="77777777" w:rsidR="00D452B8" w:rsidRPr="00D452B8" w:rsidRDefault="00D452B8" w:rsidP="00841D9D">
      <w:pPr>
        <w:numPr>
          <w:ilvl w:val="0"/>
          <w:numId w:val="178"/>
        </w:numPr>
        <w:spacing w:after="0" w:line="240" w:lineRule="auto"/>
        <w:contextualSpacing/>
        <w:rPr>
          <w:rFonts w:cs="Arial"/>
        </w:rPr>
      </w:pPr>
      <w:r w:rsidRPr="00D452B8">
        <w:rPr>
          <w:rFonts w:cs="Arial"/>
        </w:rPr>
        <w:t xml:space="preserve">Describe how digital records are secured and backed up to minimize data loss. </w:t>
      </w:r>
      <w:r w:rsidRPr="00D452B8">
        <w:rPr>
          <w:rFonts w:cs="Arial"/>
        </w:rPr>
        <w:br/>
      </w:r>
      <w:r w:rsidRPr="00D452B8">
        <w:rPr>
          <w:rFonts w:cs="Arial"/>
        </w:rPr>
        <w:br/>
      </w:r>
      <w:r w:rsidRPr="00D452B8">
        <w:rPr>
          <w:rFonts w:cs="Arial"/>
        </w:rPr>
        <w:br/>
      </w:r>
    </w:p>
    <w:p w14:paraId="782C095C" w14:textId="77777777" w:rsidR="00D452B8" w:rsidRPr="00D452B8" w:rsidRDefault="00D452B8" w:rsidP="00841D9D">
      <w:pPr>
        <w:numPr>
          <w:ilvl w:val="1"/>
          <w:numId w:val="45"/>
        </w:numPr>
        <w:spacing w:after="0" w:line="240" w:lineRule="auto"/>
        <w:contextualSpacing/>
        <w:rPr>
          <w:rFonts w:cs="Times New Roman"/>
          <w:sz w:val="24"/>
          <w:szCs w:val="24"/>
        </w:rPr>
      </w:pPr>
      <w:r w:rsidRPr="00D452B8">
        <w:rPr>
          <w:rFonts w:cs="Times New Roman"/>
          <w:sz w:val="24"/>
          <w:szCs w:val="24"/>
        </w:rPr>
        <w:t xml:space="preserve">If maintaining documents electronically, the institution provides audit records to verify that the images were properly created and validated. </w:t>
      </w:r>
    </w:p>
    <w:p w14:paraId="4C6FFA65" w14:textId="77777777" w:rsidR="00D452B8" w:rsidRPr="00D452B8" w:rsidRDefault="00D452B8" w:rsidP="00D452B8">
      <w:pPr>
        <w:spacing w:after="0" w:line="240" w:lineRule="auto"/>
        <w:ind w:left="1440"/>
        <w:contextualSpacing/>
        <w:rPr>
          <w:rFonts w:cs="Arial"/>
        </w:rPr>
      </w:pPr>
    </w:p>
    <w:p w14:paraId="7EE5C4C9" w14:textId="77777777" w:rsidR="00D452B8" w:rsidRPr="00D452B8" w:rsidRDefault="00D452B8" w:rsidP="00841D9D">
      <w:pPr>
        <w:numPr>
          <w:ilvl w:val="0"/>
          <w:numId w:val="176"/>
        </w:numPr>
        <w:spacing w:after="0" w:line="240" w:lineRule="auto"/>
        <w:contextualSpacing/>
        <w:rPr>
          <w:rFonts w:cs="Arial"/>
        </w:rPr>
      </w:pPr>
      <w:r w:rsidRPr="00D452B8">
        <w:rPr>
          <w:rFonts w:cs="Arial"/>
        </w:rPr>
        <w:t xml:space="preserve">Describe the institution’s process for properly creating and validating digital records. </w:t>
      </w:r>
      <w:r w:rsidRPr="00D452B8">
        <w:rPr>
          <w:rFonts w:cs="Arial"/>
          <w:color w:val="0000FF"/>
        </w:rPr>
        <w:br/>
      </w:r>
      <w:r w:rsidRPr="00D452B8">
        <w:rPr>
          <w:rFonts w:cs="Arial"/>
          <w:color w:val="0000FF"/>
        </w:rPr>
        <w:br/>
      </w:r>
      <w:r w:rsidRPr="00D452B8">
        <w:rPr>
          <w:rFonts w:cs="Arial"/>
          <w:color w:val="0000FF"/>
        </w:rPr>
        <w:br/>
      </w:r>
    </w:p>
    <w:p w14:paraId="4FBB59E4" w14:textId="77777777" w:rsidR="00D452B8" w:rsidRPr="00D452B8" w:rsidRDefault="00D452B8" w:rsidP="00841D9D">
      <w:pPr>
        <w:numPr>
          <w:ilvl w:val="1"/>
          <w:numId w:val="45"/>
        </w:numPr>
        <w:spacing w:after="0" w:line="240" w:lineRule="auto"/>
        <w:contextualSpacing/>
        <w:rPr>
          <w:rFonts w:cs="Times New Roman"/>
          <w:sz w:val="24"/>
          <w:szCs w:val="24"/>
        </w:rPr>
      </w:pPr>
      <w:r w:rsidRPr="00D452B8">
        <w:rPr>
          <w:rFonts w:cs="Times New Roman"/>
          <w:sz w:val="24"/>
          <w:szCs w:val="24"/>
        </w:rPr>
        <w:t xml:space="preserve">If an institution </w:t>
      </w:r>
      <w:r w:rsidRPr="00D452B8">
        <w:rPr>
          <w:rFonts w:eastAsia="Times New Roman" w:cs="Times New Roman"/>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617457DE" w14:textId="77777777" w:rsidR="00D452B8" w:rsidRPr="00D452B8" w:rsidRDefault="00D452B8" w:rsidP="00D452B8">
      <w:pPr>
        <w:spacing w:after="0" w:line="240" w:lineRule="auto"/>
        <w:ind w:left="1440"/>
        <w:contextualSpacing/>
        <w:rPr>
          <w:rFonts w:eastAsia="Times New Roman" w:cs="Arial"/>
        </w:rPr>
      </w:pPr>
    </w:p>
    <w:p w14:paraId="475BC9E6" w14:textId="77777777" w:rsidR="00D452B8" w:rsidRPr="00D452B8" w:rsidRDefault="00D452B8" w:rsidP="00841D9D">
      <w:pPr>
        <w:numPr>
          <w:ilvl w:val="0"/>
          <w:numId w:val="77"/>
        </w:numPr>
        <w:spacing w:after="0" w:line="240" w:lineRule="auto"/>
        <w:ind w:left="1080"/>
        <w:contextualSpacing/>
        <w:rPr>
          <w:rFonts w:cs="Arial"/>
        </w:rPr>
      </w:pPr>
      <w:r w:rsidRPr="00D452B8">
        <w:rPr>
          <w:rFonts w:cs="Arial"/>
        </w:rPr>
        <w:t xml:space="preserve">Describe the institution’s process for accepting digital signatures on electronically processed documents (e.g., official transcripts, enrollment agreements). </w:t>
      </w:r>
      <w:r w:rsidRPr="00D452B8">
        <w:rPr>
          <w:rFonts w:cs="Arial"/>
        </w:rPr>
        <w:br/>
      </w:r>
      <w:r w:rsidRPr="00D452B8">
        <w:rPr>
          <w:rFonts w:cs="Arial"/>
        </w:rPr>
        <w:br/>
      </w:r>
      <w:r w:rsidRPr="00D452B8">
        <w:rPr>
          <w:rFonts w:cs="Arial"/>
        </w:rPr>
        <w:br/>
      </w:r>
    </w:p>
    <w:p w14:paraId="275D45C3" w14:textId="77777777" w:rsidR="00D452B8" w:rsidRPr="00D452B8" w:rsidRDefault="00D452B8" w:rsidP="00841D9D">
      <w:pPr>
        <w:numPr>
          <w:ilvl w:val="0"/>
          <w:numId w:val="77"/>
        </w:numPr>
        <w:spacing w:after="0" w:line="240" w:lineRule="auto"/>
        <w:ind w:left="1080"/>
        <w:contextualSpacing/>
        <w:rPr>
          <w:rFonts w:cs="Arial"/>
        </w:rPr>
      </w:pPr>
      <w:r w:rsidRPr="00D452B8">
        <w:rPr>
          <w:rFonts w:cs="Arial"/>
        </w:rPr>
        <w:t xml:space="preserve">Describe how the institution ensures students that all transmitted information is adequately protected and in compliance with FERPA and other laws concerning privacy and confidentiality of student data. </w:t>
      </w:r>
      <w:r w:rsidRPr="00D452B8">
        <w:rPr>
          <w:rFonts w:cs="Arial"/>
        </w:rPr>
        <w:br/>
      </w:r>
      <w:r w:rsidRPr="00D452B8">
        <w:rPr>
          <w:rFonts w:cs="Arial"/>
        </w:rPr>
        <w:br/>
      </w:r>
    </w:p>
    <w:p w14:paraId="404A0F13" w14:textId="77777777" w:rsidR="00D452B8" w:rsidRPr="00D452B8" w:rsidRDefault="00D452B8" w:rsidP="0032635C">
      <w:pPr>
        <w:spacing w:after="0" w:line="240" w:lineRule="auto"/>
        <w:ind w:left="1080"/>
        <w:rPr>
          <w:rFonts w:cs="Times New Roman"/>
        </w:rPr>
      </w:pPr>
    </w:p>
    <w:p w14:paraId="74311F72" w14:textId="77777777" w:rsidR="00D452B8" w:rsidRPr="00D452B8" w:rsidRDefault="00D452B8" w:rsidP="00841D9D">
      <w:pPr>
        <w:numPr>
          <w:ilvl w:val="0"/>
          <w:numId w:val="45"/>
        </w:numPr>
        <w:spacing w:after="0" w:line="240" w:lineRule="auto"/>
        <w:contextualSpacing/>
        <w:rPr>
          <w:rFonts w:cs="Times New Roman"/>
          <w:sz w:val="24"/>
          <w:szCs w:val="24"/>
        </w:rPr>
      </w:pPr>
      <w:r w:rsidRPr="00D452B8">
        <w:rPr>
          <w:rFonts w:cs="Times New Roman"/>
          <w:b/>
          <w:sz w:val="24"/>
          <w:szCs w:val="24"/>
        </w:rPr>
        <w:t>Record Retention:</w:t>
      </w:r>
      <w:r w:rsidRPr="00D452B8">
        <w:rPr>
          <w:rFonts w:cs="Times New Roman"/>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1B904690" w14:textId="77777777" w:rsidR="00D452B8" w:rsidRPr="00D452B8" w:rsidRDefault="00D452B8" w:rsidP="00D452B8">
      <w:pPr>
        <w:spacing w:after="0" w:line="240" w:lineRule="auto"/>
        <w:ind w:left="720"/>
        <w:contextualSpacing/>
        <w:rPr>
          <w:rFonts w:cs="Arial"/>
          <w:b/>
        </w:rPr>
      </w:pPr>
    </w:p>
    <w:p w14:paraId="08EFB664" w14:textId="77777777" w:rsidR="00D452B8" w:rsidRPr="00D452B8" w:rsidRDefault="00D452B8" w:rsidP="00841D9D">
      <w:pPr>
        <w:numPr>
          <w:ilvl w:val="0"/>
          <w:numId w:val="78"/>
        </w:numPr>
        <w:spacing w:after="0" w:line="240" w:lineRule="auto"/>
        <w:ind w:left="720"/>
        <w:contextualSpacing/>
        <w:rPr>
          <w:rFonts w:cs="Arial"/>
        </w:rPr>
      </w:pPr>
      <w:r w:rsidRPr="00D452B8">
        <w:rPr>
          <w:rFonts w:cs="Arial"/>
        </w:rPr>
        <w:t xml:space="preserve">Describe the institution’s process for retaining financial, administrative, and student records in accordance with applicable federal and state laws. </w:t>
      </w:r>
      <w:r w:rsidRPr="00D452B8">
        <w:rPr>
          <w:rFonts w:cs="Arial"/>
        </w:rPr>
        <w:br/>
      </w:r>
      <w:r w:rsidRPr="00D452B8">
        <w:rPr>
          <w:rFonts w:cs="Arial"/>
        </w:rPr>
        <w:br/>
      </w:r>
      <w:r w:rsidRPr="00D452B8">
        <w:rPr>
          <w:rFonts w:cs="Arial"/>
        </w:rPr>
        <w:br/>
      </w:r>
    </w:p>
    <w:p w14:paraId="6F34D704" w14:textId="77777777" w:rsidR="00D452B8" w:rsidRPr="00D452B8" w:rsidRDefault="00D452B8" w:rsidP="00841D9D">
      <w:pPr>
        <w:numPr>
          <w:ilvl w:val="0"/>
          <w:numId w:val="78"/>
        </w:numPr>
        <w:spacing w:after="0" w:line="240" w:lineRule="auto"/>
        <w:ind w:left="720"/>
        <w:contextualSpacing/>
        <w:rPr>
          <w:rFonts w:cs="Arial"/>
        </w:rPr>
      </w:pPr>
      <w:r w:rsidRPr="00D452B8">
        <w:rPr>
          <w:rFonts w:cs="Arial"/>
        </w:rPr>
        <w:t>State how long financial records are maintained.</w:t>
      </w:r>
      <w:r w:rsidRPr="00D452B8">
        <w:rPr>
          <w:rFonts w:cs="Arial"/>
        </w:rPr>
        <w:br/>
      </w:r>
      <w:r w:rsidRPr="00D452B8">
        <w:rPr>
          <w:rFonts w:cs="Arial"/>
        </w:rPr>
        <w:br/>
      </w:r>
      <w:r w:rsidRPr="00D452B8">
        <w:rPr>
          <w:rFonts w:cs="Arial"/>
        </w:rPr>
        <w:br/>
        <w:t xml:space="preserve"> </w:t>
      </w:r>
    </w:p>
    <w:p w14:paraId="5929B999" w14:textId="77777777" w:rsidR="00D452B8" w:rsidRPr="00D452B8" w:rsidRDefault="00D452B8" w:rsidP="00841D9D">
      <w:pPr>
        <w:numPr>
          <w:ilvl w:val="0"/>
          <w:numId w:val="78"/>
        </w:numPr>
        <w:spacing w:after="0" w:line="240" w:lineRule="auto"/>
        <w:ind w:left="720"/>
        <w:contextualSpacing/>
        <w:rPr>
          <w:rFonts w:cs="Arial"/>
        </w:rPr>
      </w:pPr>
      <w:r w:rsidRPr="00D452B8">
        <w:rPr>
          <w:rFonts w:cs="Arial"/>
        </w:rPr>
        <w:t xml:space="preserve">State how long administrative records are maintained. </w:t>
      </w:r>
      <w:r w:rsidRPr="00D452B8">
        <w:rPr>
          <w:rFonts w:cs="Arial"/>
        </w:rPr>
        <w:br/>
      </w:r>
      <w:r w:rsidRPr="00D452B8">
        <w:rPr>
          <w:rFonts w:cs="Arial"/>
        </w:rPr>
        <w:br/>
      </w:r>
      <w:r w:rsidRPr="00D452B8">
        <w:rPr>
          <w:rFonts w:cs="Arial"/>
        </w:rPr>
        <w:br/>
      </w:r>
    </w:p>
    <w:p w14:paraId="30C21A3E" w14:textId="77777777" w:rsidR="00D452B8" w:rsidRPr="00D452B8" w:rsidRDefault="00D452B8" w:rsidP="00841D9D">
      <w:pPr>
        <w:numPr>
          <w:ilvl w:val="0"/>
          <w:numId w:val="78"/>
        </w:numPr>
        <w:spacing w:after="0" w:line="240" w:lineRule="auto"/>
        <w:ind w:left="720"/>
        <w:contextualSpacing/>
        <w:rPr>
          <w:rFonts w:cs="Arial"/>
        </w:rPr>
      </w:pPr>
      <w:r w:rsidRPr="00D452B8">
        <w:rPr>
          <w:rFonts w:cs="Arial"/>
        </w:rPr>
        <w:t xml:space="preserve">State how long student records are maintained. </w:t>
      </w:r>
      <w:r w:rsidRPr="00D452B8">
        <w:rPr>
          <w:rFonts w:cs="Arial"/>
        </w:rPr>
        <w:br/>
      </w:r>
      <w:r w:rsidRPr="00D452B8">
        <w:rPr>
          <w:rFonts w:cs="Arial"/>
        </w:rPr>
        <w:br/>
      </w:r>
      <w:r w:rsidRPr="00D452B8">
        <w:rPr>
          <w:rFonts w:cs="Arial"/>
        </w:rPr>
        <w:br/>
      </w:r>
    </w:p>
    <w:p w14:paraId="21759970" w14:textId="77777777" w:rsidR="00D452B8" w:rsidRPr="00D452B8" w:rsidRDefault="00D452B8" w:rsidP="00841D9D">
      <w:pPr>
        <w:numPr>
          <w:ilvl w:val="0"/>
          <w:numId w:val="78"/>
        </w:numPr>
        <w:spacing w:after="0" w:line="240" w:lineRule="auto"/>
        <w:ind w:left="720"/>
        <w:contextualSpacing/>
        <w:rPr>
          <w:rFonts w:cs="Arial"/>
        </w:rPr>
      </w:pPr>
      <w:r w:rsidRPr="00D452B8">
        <w:rPr>
          <w:rFonts w:cs="Arial"/>
        </w:rPr>
        <w:t xml:space="preserve">Describe the institution’s comprehensive document retention policy. </w:t>
      </w:r>
      <w:r w:rsidRPr="00D452B8">
        <w:rPr>
          <w:rFonts w:cs="Arial"/>
        </w:rPr>
        <w:br/>
      </w:r>
      <w:r w:rsidRPr="00D452B8">
        <w:rPr>
          <w:rFonts w:cs="Arial"/>
        </w:rPr>
        <w:br/>
      </w:r>
      <w:r w:rsidRPr="00D452B8">
        <w:rPr>
          <w:rFonts w:cs="Arial"/>
        </w:rPr>
        <w:br/>
      </w:r>
    </w:p>
    <w:p w14:paraId="378C1A28" w14:textId="4F7F5AE6" w:rsidR="00D452B8" w:rsidRPr="00D452B8" w:rsidRDefault="00D452B8" w:rsidP="00841D9D">
      <w:pPr>
        <w:numPr>
          <w:ilvl w:val="0"/>
          <w:numId w:val="78"/>
        </w:numPr>
        <w:spacing w:after="0" w:line="240" w:lineRule="auto"/>
        <w:ind w:left="720"/>
        <w:contextualSpacing/>
        <w:rPr>
          <w:rFonts w:cs="Arial"/>
        </w:rPr>
      </w:pPr>
      <w:r w:rsidRPr="00D452B8">
        <w:rPr>
          <w:rFonts w:cs="Arial"/>
        </w:rPr>
        <w:t xml:space="preserve">Identify the individual responsible for </w:t>
      </w:r>
      <w:r w:rsidR="0019527B">
        <w:rPr>
          <w:rFonts w:cs="Arial"/>
        </w:rPr>
        <w:t>ensuring</w:t>
      </w:r>
      <w:r w:rsidRPr="00D452B8">
        <w:rPr>
          <w:rFonts w:cs="Arial"/>
        </w:rPr>
        <w:t xml:space="preserve"> the proper retention of financial, administrative, and student records. </w:t>
      </w:r>
      <w:r w:rsidRPr="00D452B8">
        <w:rPr>
          <w:rFonts w:cs="Arial"/>
        </w:rPr>
        <w:br/>
      </w:r>
      <w:r w:rsidRPr="00D452B8">
        <w:rPr>
          <w:rFonts w:cs="Arial"/>
        </w:rPr>
        <w:br/>
      </w:r>
      <w:r w:rsidRPr="00D452B8">
        <w:rPr>
          <w:rFonts w:cs="Arial"/>
        </w:rPr>
        <w:br/>
      </w:r>
    </w:p>
    <w:p w14:paraId="14D43A6A" w14:textId="77777777" w:rsidR="00D452B8" w:rsidRPr="00D452B8" w:rsidRDefault="00D452B8" w:rsidP="00841D9D">
      <w:pPr>
        <w:numPr>
          <w:ilvl w:val="0"/>
          <w:numId w:val="78"/>
        </w:numPr>
        <w:spacing w:after="0" w:line="240" w:lineRule="auto"/>
        <w:ind w:left="720"/>
        <w:contextualSpacing/>
      </w:pPr>
      <w:r w:rsidRPr="00D452B8">
        <w:rPr>
          <w:rFonts w:cs="Arial"/>
        </w:rPr>
        <w:t xml:space="preserve">Describe how often records are internally audited for compliance with all applicable federal and state laws. </w:t>
      </w:r>
      <w:r w:rsidRPr="00D452B8">
        <w:rPr>
          <w:rFonts w:cs="Arial"/>
          <w:color w:val="0000FF"/>
        </w:rPr>
        <w:br/>
      </w:r>
      <w:r w:rsidRPr="00D452B8">
        <w:rPr>
          <w:rFonts w:cs="Arial"/>
          <w:color w:val="0000FF"/>
        </w:rPr>
        <w:br/>
      </w:r>
    </w:p>
    <w:p w14:paraId="2CD1ABBB" w14:textId="77777777" w:rsidR="00D452B8" w:rsidRPr="00D452B8" w:rsidRDefault="00D452B8" w:rsidP="0032635C">
      <w:pPr>
        <w:spacing w:after="0" w:line="240" w:lineRule="auto"/>
        <w:ind w:left="720"/>
        <w:contextualSpacing/>
      </w:pPr>
    </w:p>
    <w:p w14:paraId="02B5F9C2" w14:textId="77777777" w:rsidR="00D452B8" w:rsidRPr="00D452B8" w:rsidRDefault="00D452B8" w:rsidP="00841D9D">
      <w:pPr>
        <w:numPr>
          <w:ilvl w:val="0"/>
          <w:numId w:val="45"/>
        </w:numPr>
        <w:spacing w:after="0" w:line="240" w:lineRule="auto"/>
        <w:contextualSpacing/>
        <w:rPr>
          <w:sz w:val="24"/>
        </w:rPr>
      </w:pPr>
      <w:r w:rsidRPr="00D452B8">
        <w:rPr>
          <w:b/>
          <w:sz w:val="24"/>
        </w:rPr>
        <w:t xml:space="preserve">State Authorization: </w:t>
      </w:r>
    </w:p>
    <w:p w14:paraId="1A3B2C45" w14:textId="77777777" w:rsidR="00D452B8" w:rsidRPr="00D452B8" w:rsidRDefault="00D452B8" w:rsidP="00841D9D">
      <w:pPr>
        <w:numPr>
          <w:ilvl w:val="1"/>
          <w:numId w:val="45"/>
        </w:numPr>
        <w:spacing w:after="0" w:line="240" w:lineRule="auto"/>
        <w:contextualSpacing/>
        <w:rPr>
          <w:sz w:val="24"/>
        </w:rPr>
      </w:pPr>
      <w:r w:rsidRPr="00D452B8">
        <w:rPr>
          <w:sz w:val="24"/>
        </w:rPr>
        <w:t>The institution is properly licensed, authorized, exempted, or approved by all applicable state education institutional authorizations (or their equivalent for non-U.S. institutions).</w:t>
      </w:r>
    </w:p>
    <w:p w14:paraId="6B1E0DA9" w14:textId="77777777" w:rsidR="00D452B8" w:rsidRPr="00D452B8" w:rsidRDefault="00D452B8" w:rsidP="00D452B8">
      <w:pPr>
        <w:spacing w:after="0" w:line="240" w:lineRule="auto"/>
        <w:ind w:left="1440"/>
        <w:contextualSpacing/>
        <w:rPr>
          <w:sz w:val="24"/>
        </w:rPr>
      </w:pPr>
    </w:p>
    <w:p w14:paraId="7AFEFEE2" w14:textId="77777777" w:rsidR="00D452B8" w:rsidRPr="00D452B8" w:rsidRDefault="00D452B8" w:rsidP="00841D9D">
      <w:pPr>
        <w:numPr>
          <w:ilvl w:val="0"/>
          <w:numId w:val="177"/>
        </w:numPr>
        <w:spacing w:after="0" w:line="240" w:lineRule="auto"/>
        <w:ind w:left="1080"/>
        <w:contextualSpacing/>
        <w:rPr>
          <w:rFonts w:cs="Times New Roman"/>
          <w:szCs w:val="24"/>
        </w:rPr>
      </w:pPr>
      <w:r w:rsidRPr="00D452B8">
        <w:rPr>
          <w:rFonts w:cs="Times New Roman"/>
          <w:szCs w:val="24"/>
        </w:rPr>
        <w:t xml:space="preserve">Describe how the institution is properly licensed, authorized, exempted, or approved by all applicable state education institutional authorizations (or their non-U.S. institutional equivalent). [EXHIBIT 3: DEAC State Authorization Form], [EXHIBIT 3: State Licensure and Authorization and Other Accreditation Documents] </w:t>
      </w:r>
    </w:p>
    <w:p w14:paraId="238512EC" w14:textId="77777777" w:rsidR="00D452B8" w:rsidRPr="00D452B8" w:rsidRDefault="00D452B8" w:rsidP="0032635C">
      <w:pPr>
        <w:spacing w:after="0" w:line="240" w:lineRule="auto"/>
        <w:ind w:left="1080"/>
        <w:contextualSpacing/>
        <w:rPr>
          <w:rFonts w:cs="Times New Roman"/>
          <w:szCs w:val="24"/>
        </w:rPr>
      </w:pPr>
    </w:p>
    <w:p w14:paraId="4333B416" w14:textId="77777777" w:rsidR="00D452B8" w:rsidRPr="00D452B8" w:rsidRDefault="00D452B8" w:rsidP="0032635C">
      <w:pPr>
        <w:spacing w:after="0" w:line="240" w:lineRule="auto"/>
        <w:ind w:left="1080"/>
        <w:contextualSpacing/>
        <w:rPr>
          <w:rFonts w:cs="Times New Roman"/>
          <w:szCs w:val="24"/>
        </w:rPr>
      </w:pPr>
    </w:p>
    <w:p w14:paraId="31908D5B" w14:textId="77777777" w:rsidR="00D452B8" w:rsidRPr="00D452B8" w:rsidRDefault="00D452B8" w:rsidP="0032635C">
      <w:pPr>
        <w:spacing w:after="0" w:line="240" w:lineRule="auto"/>
        <w:ind w:left="1080"/>
        <w:contextualSpacing/>
        <w:rPr>
          <w:rFonts w:cs="Times New Roman"/>
          <w:szCs w:val="24"/>
        </w:rPr>
      </w:pPr>
    </w:p>
    <w:p w14:paraId="118B9BFA" w14:textId="77777777" w:rsidR="00D452B8" w:rsidRPr="00D452B8" w:rsidRDefault="00D452B8" w:rsidP="00841D9D">
      <w:pPr>
        <w:numPr>
          <w:ilvl w:val="1"/>
          <w:numId w:val="45"/>
        </w:numPr>
        <w:spacing w:after="0" w:line="240" w:lineRule="auto"/>
        <w:contextualSpacing/>
        <w:rPr>
          <w:sz w:val="24"/>
        </w:rPr>
      </w:pPr>
      <w:r w:rsidRPr="00D452B8">
        <w:rPr>
          <w:sz w:val="24"/>
        </w:rPr>
        <w:t>Exemptions from state law are supported by state-issued documentation or in statutory language for that state.</w:t>
      </w:r>
    </w:p>
    <w:p w14:paraId="33EB76F9" w14:textId="77777777" w:rsidR="00D452B8" w:rsidRPr="00D452B8" w:rsidRDefault="00D452B8" w:rsidP="00D452B8">
      <w:pPr>
        <w:spacing w:after="0" w:line="240" w:lineRule="auto"/>
        <w:ind w:left="720"/>
      </w:pPr>
    </w:p>
    <w:p w14:paraId="6B400E4A" w14:textId="77777777" w:rsidR="00D452B8" w:rsidRPr="00D452B8" w:rsidRDefault="00D452B8" w:rsidP="00841D9D">
      <w:pPr>
        <w:numPr>
          <w:ilvl w:val="0"/>
          <w:numId w:val="123"/>
        </w:numPr>
        <w:spacing w:after="0" w:line="240" w:lineRule="auto"/>
        <w:ind w:left="1080"/>
        <w:contextualSpacing/>
      </w:pPr>
      <w:r w:rsidRPr="00D452B8">
        <w:t>Describe any exemptions from state law the institution has determined and the state-issued documentation or statutory language used to determine its exemption.</w:t>
      </w:r>
    </w:p>
    <w:p w14:paraId="137112F0" w14:textId="77777777" w:rsidR="00D452B8" w:rsidRPr="00D452B8" w:rsidRDefault="00D452B8" w:rsidP="0032635C">
      <w:pPr>
        <w:spacing w:after="0" w:line="240" w:lineRule="auto"/>
        <w:ind w:left="1080"/>
        <w:contextualSpacing/>
      </w:pPr>
    </w:p>
    <w:p w14:paraId="73F043F2" w14:textId="77777777" w:rsidR="00D452B8" w:rsidRPr="00D452B8" w:rsidRDefault="00D452B8" w:rsidP="0032635C">
      <w:pPr>
        <w:spacing w:after="0" w:line="240" w:lineRule="auto"/>
        <w:ind w:left="1080"/>
        <w:contextualSpacing/>
      </w:pPr>
    </w:p>
    <w:p w14:paraId="636B950C" w14:textId="77777777" w:rsidR="00D452B8" w:rsidRPr="00D452B8" w:rsidRDefault="00D452B8" w:rsidP="0032635C">
      <w:pPr>
        <w:spacing w:after="0" w:line="240" w:lineRule="auto"/>
        <w:ind w:left="1080"/>
        <w:contextualSpacing/>
      </w:pPr>
    </w:p>
    <w:p w14:paraId="28D58334" w14:textId="77777777" w:rsidR="006E754F" w:rsidRDefault="006E754F">
      <w:pPr>
        <w:rPr>
          <w:rFonts w:eastAsiaTheme="majorEastAsia" w:cstheme="majorBidi"/>
          <w:smallCaps/>
          <w:sz w:val="28"/>
          <w:szCs w:val="26"/>
        </w:rPr>
      </w:pPr>
      <w:r>
        <w:br w:type="page"/>
      </w:r>
    </w:p>
    <w:p w14:paraId="7BC09E69" w14:textId="4E297E0C" w:rsidR="00B81C26" w:rsidRDefault="00B81C26" w:rsidP="00D71A12">
      <w:pPr>
        <w:pStyle w:val="Heading1"/>
      </w:pPr>
      <w:r w:rsidRPr="00D84162">
        <w:t>DEAC Helpful Guidance Documents</w:t>
      </w:r>
    </w:p>
    <w:p w14:paraId="6D85C006" w14:textId="77777777" w:rsidR="00CD288E" w:rsidRPr="00CD288E" w:rsidRDefault="00CD288E" w:rsidP="00CD288E">
      <w:pPr>
        <w:spacing w:after="0"/>
      </w:pPr>
    </w:p>
    <w:p w14:paraId="278A2220" w14:textId="0923C431" w:rsidR="00B81C26" w:rsidRPr="00D84162" w:rsidRDefault="00B81C26" w:rsidP="00B81C26">
      <w:pPr>
        <w:spacing w:after="0" w:line="240" w:lineRule="auto"/>
        <w:rPr>
          <w:rFonts w:cs="Arial"/>
          <w:sz w:val="20"/>
          <w:szCs w:val="20"/>
        </w:rPr>
      </w:pPr>
      <w:r w:rsidRPr="00B17441">
        <w:rPr>
          <w:rFonts w:cs="Arial"/>
          <w:szCs w:val="20"/>
        </w:rPr>
        <w:t>Below are some helpful guidance documents that DEAC member institutions, external reviewers, and staff have compiled over the years. These are intended to be suggestions that institutions can use when developing documents or in meeting DEAC requirements. Institutions are encouraged to use these documents as samples when creating processes and procedures that meet each unique institution’s needs. Institutions are not required to follow these suggestions or formats</w:t>
      </w:r>
      <w:r w:rsidR="005F7F40">
        <w:rPr>
          <w:rFonts w:cs="Arial"/>
          <w:szCs w:val="20"/>
        </w:rPr>
        <w:t>,</w:t>
      </w:r>
      <w:r w:rsidRPr="00B17441">
        <w:rPr>
          <w:rFonts w:cs="Arial"/>
          <w:szCs w:val="20"/>
        </w:rPr>
        <w:t xml:space="preserve"> and the extent to which </w:t>
      </w:r>
      <w:r w:rsidR="002B1EBF">
        <w:rPr>
          <w:rFonts w:cs="Arial"/>
          <w:szCs w:val="20"/>
        </w:rPr>
        <w:t>accreditation standards</w:t>
      </w:r>
      <w:r w:rsidRPr="00B17441">
        <w:rPr>
          <w:rFonts w:cs="Arial"/>
          <w:szCs w:val="20"/>
        </w:rPr>
        <w:t xml:space="preserve"> are met will not be based on these samples. </w:t>
      </w:r>
      <w:r w:rsidRPr="00D84162">
        <w:rPr>
          <w:rFonts w:cs="Arial"/>
          <w:sz w:val="20"/>
          <w:szCs w:val="20"/>
        </w:rPr>
        <w:br/>
      </w:r>
    </w:p>
    <w:p w14:paraId="794BE264" w14:textId="77777777" w:rsidR="00B81C26" w:rsidRPr="00CD288E" w:rsidRDefault="00B81C26" w:rsidP="00CD288E">
      <w:pPr>
        <w:pStyle w:val="Heading3"/>
        <w:rPr>
          <w:rStyle w:val="Strong"/>
          <w:b w:val="0"/>
          <w:bCs w:val="0"/>
        </w:rPr>
      </w:pPr>
      <w:r w:rsidRPr="00CD288E">
        <w:rPr>
          <w:rStyle w:val="Strong"/>
          <w:b w:val="0"/>
          <w:bCs w:val="0"/>
        </w:rPr>
        <w:t>EXHIBIT 6: Institutional Effectiveness and Strategic Plan</w:t>
      </w:r>
    </w:p>
    <w:p w14:paraId="6F38FC14" w14:textId="77777777" w:rsidR="00B81C26" w:rsidRPr="00D84162" w:rsidRDefault="00B81C26" w:rsidP="00B81C26">
      <w:pPr>
        <w:spacing w:after="0" w:line="240" w:lineRule="auto"/>
        <w:rPr>
          <w:rFonts w:cs="Arial"/>
          <w:sz w:val="20"/>
          <w:szCs w:val="20"/>
        </w:rPr>
      </w:pPr>
    </w:p>
    <w:p w14:paraId="782B7EE0" w14:textId="77777777" w:rsidR="00B81C26" w:rsidRPr="0026659F" w:rsidRDefault="00B81C26" w:rsidP="000D23E4">
      <w:pPr>
        <w:pStyle w:val="Heading4"/>
      </w:pPr>
      <w:r w:rsidRPr="0026659F">
        <w:t>Background</w:t>
      </w:r>
    </w:p>
    <w:p w14:paraId="37AF6211" w14:textId="3D6FA7EB" w:rsidR="00B81C26" w:rsidRPr="00B17441" w:rsidRDefault="00B81C26" w:rsidP="00B81C26">
      <w:pPr>
        <w:spacing w:after="0" w:line="240" w:lineRule="auto"/>
        <w:rPr>
          <w:rFonts w:cs="Arial"/>
          <w:szCs w:val="20"/>
        </w:rPr>
      </w:pPr>
      <w:r w:rsidRPr="00B17441">
        <w:rPr>
          <w:rFonts w:cs="Arial"/>
          <w:szCs w:val="20"/>
        </w:rPr>
        <w:t>Some may ask, “</w:t>
      </w:r>
      <w:r w:rsidR="005F7F40">
        <w:rPr>
          <w:rFonts w:cs="Arial"/>
          <w:szCs w:val="20"/>
        </w:rPr>
        <w:t>I</w:t>
      </w:r>
      <w:r w:rsidRPr="00B17441">
        <w:rPr>
          <w:rFonts w:cs="Arial"/>
          <w:szCs w:val="20"/>
        </w:rPr>
        <w:t xml:space="preserve">sn’t </w:t>
      </w:r>
      <w:r w:rsidR="005F7F40">
        <w:rPr>
          <w:rFonts w:cs="Arial"/>
          <w:szCs w:val="20"/>
        </w:rPr>
        <w:t>i</w:t>
      </w:r>
      <w:r w:rsidRPr="00B17441">
        <w:rPr>
          <w:rFonts w:cs="Arial"/>
          <w:szCs w:val="20"/>
        </w:rPr>
        <w:t xml:space="preserve">nstitutional </w:t>
      </w:r>
      <w:r w:rsidR="005F7F40">
        <w:rPr>
          <w:rFonts w:cs="Arial"/>
          <w:szCs w:val="20"/>
        </w:rPr>
        <w:t>e</w:t>
      </w:r>
      <w:r w:rsidRPr="00B17441">
        <w:rPr>
          <w:rFonts w:cs="Arial"/>
          <w:szCs w:val="20"/>
        </w:rPr>
        <w:t xml:space="preserve">ffectiveness and </w:t>
      </w:r>
      <w:r w:rsidR="005F7F40">
        <w:rPr>
          <w:rFonts w:cs="Arial"/>
          <w:szCs w:val="20"/>
        </w:rPr>
        <w:t>s</w:t>
      </w:r>
      <w:r w:rsidRPr="00B17441">
        <w:rPr>
          <w:rFonts w:cs="Arial"/>
          <w:szCs w:val="20"/>
        </w:rPr>
        <w:t xml:space="preserve">trategic </w:t>
      </w:r>
      <w:r w:rsidR="005F7F40">
        <w:rPr>
          <w:rFonts w:cs="Arial"/>
          <w:szCs w:val="20"/>
        </w:rPr>
        <w:t>p</w:t>
      </w:r>
      <w:r w:rsidRPr="00B17441">
        <w:rPr>
          <w:rFonts w:cs="Arial"/>
          <w:szCs w:val="20"/>
        </w:rPr>
        <w:t xml:space="preserve">lanning the same thing?” While they are complementary and related, </w:t>
      </w:r>
      <w:r w:rsidR="007B528C">
        <w:rPr>
          <w:rFonts w:cs="Arial"/>
          <w:szCs w:val="20"/>
        </w:rPr>
        <w:t xml:space="preserve">ongoing assessment of </w:t>
      </w:r>
      <w:r w:rsidRPr="00B17441">
        <w:rPr>
          <w:rFonts w:cs="Arial"/>
          <w:szCs w:val="20"/>
        </w:rPr>
        <w:t xml:space="preserve">institutional effectiveness and strategic planning are different. </w:t>
      </w:r>
    </w:p>
    <w:p w14:paraId="5E520868" w14:textId="77777777" w:rsidR="00B81C26" w:rsidRPr="00B17441" w:rsidRDefault="00B81C26" w:rsidP="00B81C26">
      <w:pPr>
        <w:spacing w:after="0" w:line="240" w:lineRule="auto"/>
        <w:rPr>
          <w:rFonts w:cs="Arial"/>
          <w:szCs w:val="20"/>
        </w:rPr>
      </w:pPr>
    </w:p>
    <w:p w14:paraId="0C195CA5" w14:textId="259212E0" w:rsidR="00B81C26" w:rsidRPr="00B17441" w:rsidRDefault="00B81C26" w:rsidP="00B81C26">
      <w:pPr>
        <w:spacing w:after="0" w:line="240" w:lineRule="auto"/>
        <w:rPr>
          <w:rFonts w:cs="Arial"/>
          <w:szCs w:val="20"/>
        </w:rPr>
      </w:pPr>
      <w:r w:rsidRPr="00B17441">
        <w:rPr>
          <w:rFonts w:cs="Arial"/>
          <w:szCs w:val="20"/>
        </w:rPr>
        <w:t xml:space="preserve">Institutional </w:t>
      </w:r>
      <w:r w:rsidR="005F7F40">
        <w:rPr>
          <w:rFonts w:cs="Arial"/>
          <w:szCs w:val="20"/>
        </w:rPr>
        <w:t>e</w:t>
      </w:r>
      <w:r w:rsidRPr="00B17441">
        <w:rPr>
          <w:rFonts w:cs="Arial"/>
          <w:szCs w:val="20"/>
        </w:rPr>
        <w:t xml:space="preserve">ffectiveness is an ongoing, cyclical process by which the institution assesses its administrative operations, support services, educational offerings, and facilities by gathering, analyzing, and using data on these areas to determine how well it is accomplishing its mission, goals, and outcomes against defined benchmarks. This </w:t>
      </w:r>
      <w:r w:rsidR="007B528C">
        <w:rPr>
          <w:rFonts w:cs="Arial"/>
          <w:szCs w:val="20"/>
        </w:rPr>
        <w:t xml:space="preserve">assessment </w:t>
      </w:r>
      <w:r w:rsidRPr="00B17441">
        <w:rPr>
          <w:rFonts w:cs="Arial"/>
          <w:szCs w:val="20"/>
        </w:rPr>
        <w:t>process is used to inform decisions and continuous improvements efforts based on assessment results. Institutional effectiveness is a comprehensive roadmap used to measure continuous improvement at the institutional</w:t>
      </w:r>
      <w:r w:rsidR="00615C5A">
        <w:rPr>
          <w:rFonts w:cs="Arial"/>
          <w:szCs w:val="20"/>
        </w:rPr>
        <w:t xml:space="preserve"> </w:t>
      </w:r>
      <w:r w:rsidRPr="00B17441">
        <w:rPr>
          <w:rFonts w:cs="Arial"/>
          <w:szCs w:val="20"/>
        </w:rPr>
        <w:t xml:space="preserve">level. Outcomes assessment </w:t>
      </w:r>
      <w:r w:rsidR="006B5A7E">
        <w:rPr>
          <w:rFonts w:cs="Arial"/>
          <w:szCs w:val="20"/>
        </w:rPr>
        <w:t xml:space="preserve">also </w:t>
      </w:r>
      <w:r w:rsidRPr="00B17441">
        <w:rPr>
          <w:rFonts w:cs="Arial"/>
          <w:szCs w:val="20"/>
        </w:rPr>
        <w:t xml:space="preserve">contributes to this process by measuring course/program level effectiveness through students’ achievement of learning outcomes. Data and results gathered from the institutional effectiveness </w:t>
      </w:r>
      <w:r w:rsidR="006B5A7E">
        <w:rPr>
          <w:rFonts w:cs="Arial"/>
          <w:szCs w:val="20"/>
        </w:rPr>
        <w:t xml:space="preserve">assessment </w:t>
      </w:r>
      <w:r w:rsidRPr="00B17441">
        <w:rPr>
          <w:rFonts w:cs="Arial"/>
          <w:szCs w:val="20"/>
        </w:rPr>
        <w:t xml:space="preserve">process are used to inform strategic planning that is monitored annually and reviewed and revised during regular intervals. </w:t>
      </w:r>
    </w:p>
    <w:p w14:paraId="4403D7C5" w14:textId="77777777" w:rsidR="00B81C26" w:rsidRPr="00B17441" w:rsidRDefault="00B81C26" w:rsidP="00B81C26">
      <w:pPr>
        <w:spacing w:after="0" w:line="240" w:lineRule="auto"/>
        <w:rPr>
          <w:rFonts w:cs="Arial"/>
          <w:szCs w:val="20"/>
        </w:rPr>
      </w:pPr>
    </w:p>
    <w:p w14:paraId="62797263" w14:textId="424076FB" w:rsidR="00B81C26" w:rsidRPr="00B17441" w:rsidRDefault="00B81C26" w:rsidP="00B81C26">
      <w:pPr>
        <w:spacing w:after="0" w:line="240" w:lineRule="auto"/>
        <w:rPr>
          <w:rFonts w:cs="Arial"/>
          <w:szCs w:val="20"/>
        </w:rPr>
      </w:pPr>
      <w:r w:rsidRPr="00B17441">
        <w:rPr>
          <w:rFonts w:cs="Arial"/>
          <w:szCs w:val="20"/>
        </w:rPr>
        <w:t xml:space="preserve">Strategic </w:t>
      </w:r>
      <w:r w:rsidR="00615C5A">
        <w:rPr>
          <w:rFonts w:cs="Arial"/>
          <w:szCs w:val="20"/>
        </w:rPr>
        <w:t>p</w:t>
      </w:r>
      <w:r w:rsidRPr="00B17441">
        <w:rPr>
          <w:rFonts w:cs="Arial"/>
          <w:szCs w:val="20"/>
        </w:rPr>
        <w:t>lanning, on the other hand, is the integrated planning that links the mission, priorities, people, and institutional operations in a flexible system of evaluation, decision-making, and action. Strategic planning shapes and guides the entire institution as it evolves over time and within its educational community. Strategic planning is critical to</w:t>
      </w:r>
      <w:r w:rsidR="00615C5A">
        <w:rPr>
          <w:rFonts w:cs="Arial"/>
          <w:szCs w:val="20"/>
        </w:rPr>
        <w:t xml:space="preserve"> an</w:t>
      </w:r>
      <w:r w:rsidRPr="00B17441">
        <w:rPr>
          <w:rFonts w:cs="Arial"/>
          <w:szCs w:val="20"/>
        </w:rPr>
        <w:t xml:space="preserve"> institution</w:t>
      </w:r>
      <w:r w:rsidR="00615C5A">
        <w:rPr>
          <w:rFonts w:cs="Arial"/>
          <w:szCs w:val="20"/>
        </w:rPr>
        <w:t>’</w:t>
      </w:r>
      <w:r w:rsidRPr="00B17441">
        <w:rPr>
          <w:rFonts w:cs="Arial"/>
          <w:szCs w:val="20"/>
        </w:rPr>
        <w:t xml:space="preserve">s success, and even long-term survival, within higher education. As the competition in distance education continues to increase, it is important that institutions participate in a dynamic and continuous strategic planning process. The strategic planning process provides institutions with the structure needed to achieve </w:t>
      </w:r>
      <w:r w:rsidR="00615C5A">
        <w:rPr>
          <w:rFonts w:cs="Arial"/>
          <w:szCs w:val="20"/>
        </w:rPr>
        <w:t>their</w:t>
      </w:r>
      <w:r w:rsidRPr="00B17441">
        <w:rPr>
          <w:rFonts w:cs="Arial"/>
          <w:szCs w:val="20"/>
        </w:rPr>
        <w:t xml:space="preserve"> mission while identifying and committing the resources necessary to achieve strategic initiatives. The process allows institutions to objectively evaluate and plan for challenges and threats while maximizing opportunities and enhancing strengths. </w:t>
      </w:r>
    </w:p>
    <w:p w14:paraId="6826274A" w14:textId="77777777" w:rsidR="00B81C26" w:rsidRPr="00B17441" w:rsidRDefault="00B81C26" w:rsidP="00B81C26">
      <w:pPr>
        <w:spacing w:after="0" w:line="240" w:lineRule="auto"/>
        <w:rPr>
          <w:rFonts w:cs="Arial"/>
          <w:szCs w:val="20"/>
        </w:rPr>
      </w:pPr>
    </w:p>
    <w:p w14:paraId="1ABE2E3B" w14:textId="7EAF93F1" w:rsidR="00B81C26" w:rsidRPr="00B17441" w:rsidRDefault="00B81C26" w:rsidP="00B81C26">
      <w:pPr>
        <w:spacing w:after="0" w:line="240" w:lineRule="auto"/>
        <w:rPr>
          <w:rFonts w:cs="Arial"/>
          <w:szCs w:val="20"/>
        </w:rPr>
      </w:pPr>
      <w:r w:rsidRPr="00B17441">
        <w:rPr>
          <w:rFonts w:cs="Arial"/>
          <w:szCs w:val="20"/>
        </w:rPr>
        <w:t>Institutions do not need to produce two plans, but</w:t>
      </w:r>
      <w:r w:rsidR="00615C5A">
        <w:rPr>
          <w:rFonts w:cs="Arial"/>
          <w:szCs w:val="20"/>
        </w:rPr>
        <w:t xml:space="preserve"> they</w:t>
      </w:r>
      <w:r w:rsidRPr="00B17441">
        <w:rPr>
          <w:rFonts w:cs="Arial"/>
          <w:szCs w:val="20"/>
        </w:rPr>
        <w:t xml:space="preserve"> should demonstrate that institutional effectiveness efforts and data inform the strategic plan. </w:t>
      </w:r>
    </w:p>
    <w:p w14:paraId="0D0059F0" w14:textId="77777777" w:rsidR="00B81C26" w:rsidRPr="00D84162" w:rsidRDefault="00B81C26" w:rsidP="00B81C26">
      <w:pPr>
        <w:spacing w:after="0" w:line="240" w:lineRule="auto"/>
        <w:rPr>
          <w:rFonts w:cs="Arial"/>
          <w:sz w:val="20"/>
          <w:szCs w:val="20"/>
        </w:rPr>
      </w:pPr>
    </w:p>
    <w:p w14:paraId="6187111F" w14:textId="77777777" w:rsidR="00B81C26" w:rsidRPr="00CD288E" w:rsidRDefault="00B81C26" w:rsidP="000D23E4">
      <w:pPr>
        <w:pStyle w:val="Heading4"/>
      </w:pPr>
      <w:r w:rsidRPr="00CD288E">
        <w:t>Characteristics of an Effective Strategic Plan</w:t>
      </w:r>
    </w:p>
    <w:p w14:paraId="15A8B04D" w14:textId="77777777" w:rsidR="00B81C26" w:rsidRPr="00D84162" w:rsidRDefault="00B81C26" w:rsidP="00B81C26">
      <w:pPr>
        <w:spacing w:after="0" w:line="240" w:lineRule="auto"/>
        <w:rPr>
          <w:rFonts w:cs="Arial"/>
          <w:sz w:val="20"/>
          <w:szCs w:val="20"/>
        </w:rPr>
      </w:pPr>
    </w:p>
    <w:tbl>
      <w:tblPr>
        <w:tblStyle w:val="TableGrid1"/>
        <w:tblW w:w="0" w:type="auto"/>
        <w:tblLook w:val="04A0" w:firstRow="1" w:lastRow="0" w:firstColumn="1" w:lastColumn="0" w:noHBand="0" w:noVBand="1"/>
      </w:tblPr>
      <w:tblGrid>
        <w:gridCol w:w="4675"/>
        <w:gridCol w:w="4675"/>
      </w:tblGrid>
      <w:tr w:rsidR="00B81C26" w:rsidRPr="00D84162" w14:paraId="530C7376" w14:textId="77777777" w:rsidTr="00B81C26">
        <w:tc>
          <w:tcPr>
            <w:tcW w:w="4675" w:type="dxa"/>
          </w:tcPr>
          <w:p w14:paraId="03802BE1" w14:textId="77777777" w:rsidR="00B81C26" w:rsidRPr="00B17441" w:rsidRDefault="00B81C26" w:rsidP="00B81C26">
            <w:pPr>
              <w:rPr>
                <w:rFonts w:cs="Arial"/>
                <w:b/>
                <w:szCs w:val="20"/>
              </w:rPr>
            </w:pPr>
            <w:r w:rsidRPr="00B17441">
              <w:rPr>
                <w:rFonts w:cs="Arial"/>
                <w:b/>
                <w:szCs w:val="20"/>
              </w:rPr>
              <w:t>Institution’s Strategic Plan Elements</w:t>
            </w:r>
          </w:p>
        </w:tc>
        <w:tc>
          <w:tcPr>
            <w:tcW w:w="4675" w:type="dxa"/>
          </w:tcPr>
          <w:p w14:paraId="6720092A" w14:textId="77777777" w:rsidR="00B81C26" w:rsidRPr="00B17441" w:rsidRDefault="00B81C26" w:rsidP="00B81C26">
            <w:pPr>
              <w:rPr>
                <w:rFonts w:cs="Arial"/>
                <w:b/>
                <w:szCs w:val="20"/>
              </w:rPr>
            </w:pPr>
            <w:r w:rsidRPr="00B17441">
              <w:rPr>
                <w:rFonts w:cs="Arial"/>
                <w:b/>
                <w:szCs w:val="20"/>
              </w:rPr>
              <w:t>Description of Elements</w:t>
            </w:r>
          </w:p>
        </w:tc>
      </w:tr>
      <w:tr w:rsidR="00B81C26" w:rsidRPr="00D84162" w14:paraId="632CFF6F" w14:textId="77777777" w:rsidTr="00B81C26">
        <w:tc>
          <w:tcPr>
            <w:tcW w:w="4675" w:type="dxa"/>
          </w:tcPr>
          <w:p w14:paraId="1FB66297" w14:textId="77777777" w:rsidR="00B81C26" w:rsidRPr="00B17441" w:rsidRDefault="00B81C26" w:rsidP="00B81C26">
            <w:pPr>
              <w:rPr>
                <w:rFonts w:cs="Arial"/>
                <w:b/>
                <w:szCs w:val="20"/>
              </w:rPr>
            </w:pPr>
            <w:r w:rsidRPr="00B17441">
              <w:rPr>
                <w:rFonts w:cs="Arial"/>
                <w:b/>
                <w:szCs w:val="20"/>
              </w:rPr>
              <w:t>Executive Summary</w:t>
            </w:r>
          </w:p>
        </w:tc>
        <w:tc>
          <w:tcPr>
            <w:tcW w:w="4675" w:type="dxa"/>
          </w:tcPr>
          <w:p w14:paraId="32F103D6" w14:textId="77777777" w:rsidR="00B81C26" w:rsidRPr="00B17441" w:rsidRDefault="00B81C26" w:rsidP="00B81C26">
            <w:pPr>
              <w:rPr>
                <w:rFonts w:cs="Arial"/>
                <w:szCs w:val="20"/>
              </w:rPr>
            </w:pPr>
          </w:p>
        </w:tc>
      </w:tr>
      <w:tr w:rsidR="00B81C26" w:rsidRPr="00D84162" w14:paraId="025C8800" w14:textId="77777777" w:rsidTr="00B81C26">
        <w:tc>
          <w:tcPr>
            <w:tcW w:w="4675" w:type="dxa"/>
          </w:tcPr>
          <w:p w14:paraId="5050253B" w14:textId="77777777" w:rsidR="00B81C26" w:rsidRPr="00B17441" w:rsidRDefault="00B81C26" w:rsidP="00B81C26">
            <w:pPr>
              <w:rPr>
                <w:rFonts w:cs="Arial"/>
                <w:szCs w:val="20"/>
              </w:rPr>
            </w:pPr>
            <w:r w:rsidRPr="00B17441">
              <w:rPr>
                <w:rFonts w:cs="Arial"/>
                <w:szCs w:val="20"/>
              </w:rPr>
              <w:t xml:space="preserve">     Mission</w:t>
            </w:r>
          </w:p>
        </w:tc>
        <w:tc>
          <w:tcPr>
            <w:tcW w:w="4675" w:type="dxa"/>
          </w:tcPr>
          <w:p w14:paraId="2DB13575" w14:textId="77777777" w:rsidR="00B81C26" w:rsidRPr="00B17441" w:rsidRDefault="00B81C26" w:rsidP="00B81C26">
            <w:pPr>
              <w:rPr>
                <w:rFonts w:cs="Arial"/>
                <w:szCs w:val="20"/>
              </w:rPr>
            </w:pPr>
            <w:r w:rsidRPr="00B17441">
              <w:rPr>
                <w:rFonts w:cs="Arial"/>
                <w:szCs w:val="20"/>
              </w:rPr>
              <w:t>Why your institution was established. [Why]</w:t>
            </w:r>
          </w:p>
        </w:tc>
      </w:tr>
      <w:tr w:rsidR="00B81C26" w:rsidRPr="00D84162" w14:paraId="4F52E950" w14:textId="77777777" w:rsidTr="00B81C26">
        <w:tc>
          <w:tcPr>
            <w:tcW w:w="4675" w:type="dxa"/>
          </w:tcPr>
          <w:p w14:paraId="32DA07D8" w14:textId="77777777" w:rsidR="00B81C26" w:rsidRPr="00B17441" w:rsidRDefault="00B81C26" w:rsidP="00B81C26">
            <w:pPr>
              <w:rPr>
                <w:rFonts w:cs="Arial"/>
                <w:szCs w:val="20"/>
              </w:rPr>
            </w:pPr>
            <w:r w:rsidRPr="00B17441">
              <w:rPr>
                <w:rFonts w:cs="Arial"/>
                <w:szCs w:val="20"/>
              </w:rPr>
              <w:t xml:space="preserve">     Vision</w:t>
            </w:r>
          </w:p>
        </w:tc>
        <w:tc>
          <w:tcPr>
            <w:tcW w:w="4675" w:type="dxa"/>
          </w:tcPr>
          <w:p w14:paraId="716BCAE0" w14:textId="77777777" w:rsidR="00B81C26" w:rsidRPr="00B17441" w:rsidRDefault="00B81C26" w:rsidP="00B81C26">
            <w:pPr>
              <w:rPr>
                <w:rFonts w:cs="Arial"/>
                <w:szCs w:val="20"/>
              </w:rPr>
            </w:pPr>
            <w:r w:rsidRPr="00B17441">
              <w:rPr>
                <w:rFonts w:cs="Arial"/>
                <w:szCs w:val="20"/>
              </w:rPr>
              <w:t>Future-oriented direction. [Where]</w:t>
            </w:r>
          </w:p>
        </w:tc>
      </w:tr>
      <w:tr w:rsidR="00B81C26" w:rsidRPr="00D84162" w14:paraId="7CC9857D" w14:textId="77777777" w:rsidTr="00B81C26">
        <w:tc>
          <w:tcPr>
            <w:tcW w:w="4675" w:type="dxa"/>
          </w:tcPr>
          <w:p w14:paraId="3ACD784E" w14:textId="77777777" w:rsidR="00B81C26" w:rsidRPr="00B17441" w:rsidRDefault="00B81C26" w:rsidP="00B81C26">
            <w:pPr>
              <w:rPr>
                <w:rFonts w:cs="Arial"/>
                <w:szCs w:val="20"/>
              </w:rPr>
            </w:pPr>
            <w:r w:rsidRPr="00B17441">
              <w:rPr>
                <w:rFonts w:cs="Arial"/>
                <w:szCs w:val="20"/>
              </w:rPr>
              <w:t xml:space="preserve">     Goals</w:t>
            </w:r>
          </w:p>
        </w:tc>
        <w:tc>
          <w:tcPr>
            <w:tcW w:w="4675" w:type="dxa"/>
          </w:tcPr>
          <w:p w14:paraId="778D24CB" w14:textId="77777777" w:rsidR="00B81C26" w:rsidRPr="00B17441" w:rsidRDefault="00B81C26" w:rsidP="00B81C26">
            <w:pPr>
              <w:rPr>
                <w:rFonts w:cs="Arial"/>
                <w:szCs w:val="20"/>
              </w:rPr>
            </w:pPr>
            <w:r w:rsidRPr="00B17441">
              <w:rPr>
                <w:rFonts w:cs="Arial"/>
                <w:szCs w:val="20"/>
              </w:rPr>
              <w:t>Indicators of future-oriented direction. [Steps]</w:t>
            </w:r>
          </w:p>
        </w:tc>
      </w:tr>
      <w:tr w:rsidR="00B81C26" w:rsidRPr="00D84162" w14:paraId="6DB40C1C" w14:textId="77777777" w:rsidTr="00B81C26">
        <w:tc>
          <w:tcPr>
            <w:tcW w:w="4675" w:type="dxa"/>
          </w:tcPr>
          <w:p w14:paraId="5A131574" w14:textId="77777777" w:rsidR="00B81C26" w:rsidRPr="00B17441" w:rsidRDefault="00B81C26" w:rsidP="00B81C26">
            <w:pPr>
              <w:rPr>
                <w:rFonts w:cs="Arial"/>
                <w:szCs w:val="20"/>
              </w:rPr>
            </w:pPr>
            <w:r w:rsidRPr="00B17441">
              <w:rPr>
                <w:rFonts w:cs="Arial"/>
                <w:szCs w:val="20"/>
              </w:rPr>
              <w:t xml:space="preserve">     Strategies</w:t>
            </w:r>
          </w:p>
        </w:tc>
        <w:tc>
          <w:tcPr>
            <w:tcW w:w="4675" w:type="dxa"/>
          </w:tcPr>
          <w:p w14:paraId="292AE586" w14:textId="77777777" w:rsidR="00B81C26" w:rsidRPr="00B17441" w:rsidRDefault="00B81C26" w:rsidP="00B81C26">
            <w:pPr>
              <w:rPr>
                <w:rFonts w:cs="Arial"/>
                <w:szCs w:val="20"/>
              </w:rPr>
            </w:pPr>
            <w:r w:rsidRPr="00B17441">
              <w:rPr>
                <w:rFonts w:cs="Arial"/>
                <w:szCs w:val="20"/>
              </w:rPr>
              <w:t>Statements of the method of achievement. [How]</w:t>
            </w:r>
          </w:p>
        </w:tc>
      </w:tr>
      <w:tr w:rsidR="00B81C26" w:rsidRPr="00D84162" w14:paraId="13BE7C8E" w14:textId="77777777" w:rsidTr="00B81C26">
        <w:tc>
          <w:tcPr>
            <w:tcW w:w="4675" w:type="dxa"/>
          </w:tcPr>
          <w:p w14:paraId="2F41847C" w14:textId="77777777" w:rsidR="00B81C26" w:rsidRPr="00B17441" w:rsidRDefault="00B81C26" w:rsidP="00B81C26">
            <w:pPr>
              <w:rPr>
                <w:rFonts w:cs="Arial"/>
                <w:szCs w:val="20"/>
              </w:rPr>
            </w:pPr>
            <w:r w:rsidRPr="00B17441">
              <w:rPr>
                <w:rFonts w:cs="Arial"/>
                <w:szCs w:val="20"/>
              </w:rPr>
              <w:t xml:space="preserve">     Outcomes</w:t>
            </w:r>
          </w:p>
        </w:tc>
        <w:tc>
          <w:tcPr>
            <w:tcW w:w="4675" w:type="dxa"/>
          </w:tcPr>
          <w:p w14:paraId="7F845BB0" w14:textId="77777777" w:rsidR="00B81C26" w:rsidRPr="00B17441" w:rsidRDefault="00B81C26" w:rsidP="00B81C26">
            <w:pPr>
              <w:rPr>
                <w:rFonts w:cs="Arial"/>
                <w:szCs w:val="20"/>
              </w:rPr>
            </w:pPr>
            <w:r w:rsidRPr="00B17441">
              <w:rPr>
                <w:rFonts w:cs="Arial"/>
                <w:szCs w:val="20"/>
              </w:rPr>
              <w:t xml:space="preserve">Indicators of successful achievement. </w:t>
            </w:r>
          </w:p>
        </w:tc>
      </w:tr>
      <w:tr w:rsidR="00B81C26" w:rsidRPr="00D84162" w14:paraId="754E6F60" w14:textId="77777777" w:rsidTr="00B81C26">
        <w:tc>
          <w:tcPr>
            <w:tcW w:w="4675" w:type="dxa"/>
          </w:tcPr>
          <w:p w14:paraId="0DBD12C1" w14:textId="77777777" w:rsidR="00B81C26" w:rsidRPr="00B17441" w:rsidRDefault="00B81C26" w:rsidP="00B81C26">
            <w:pPr>
              <w:rPr>
                <w:rFonts w:cs="Arial"/>
                <w:b/>
                <w:szCs w:val="20"/>
              </w:rPr>
            </w:pPr>
            <w:r w:rsidRPr="00B17441">
              <w:rPr>
                <w:rFonts w:cs="Arial"/>
                <w:b/>
                <w:szCs w:val="20"/>
              </w:rPr>
              <w:t>Strategies</w:t>
            </w:r>
          </w:p>
        </w:tc>
        <w:tc>
          <w:tcPr>
            <w:tcW w:w="4675" w:type="dxa"/>
          </w:tcPr>
          <w:p w14:paraId="29852E50" w14:textId="77777777" w:rsidR="00B81C26" w:rsidRPr="00B17441" w:rsidRDefault="00B81C26" w:rsidP="00B81C26">
            <w:pPr>
              <w:rPr>
                <w:rFonts w:cs="Arial"/>
                <w:szCs w:val="20"/>
              </w:rPr>
            </w:pPr>
          </w:p>
        </w:tc>
      </w:tr>
      <w:tr w:rsidR="00B81C26" w:rsidRPr="00D84162" w14:paraId="61BC0438" w14:textId="77777777" w:rsidTr="00B81C26">
        <w:tc>
          <w:tcPr>
            <w:tcW w:w="4675" w:type="dxa"/>
          </w:tcPr>
          <w:p w14:paraId="5D13BE8B" w14:textId="77777777" w:rsidR="00B81C26" w:rsidRPr="00B17441" w:rsidRDefault="00B81C26" w:rsidP="00B81C26">
            <w:pPr>
              <w:rPr>
                <w:rFonts w:cs="Arial"/>
                <w:szCs w:val="20"/>
              </w:rPr>
            </w:pPr>
            <w:r w:rsidRPr="00B17441">
              <w:rPr>
                <w:rFonts w:cs="Arial"/>
                <w:szCs w:val="20"/>
              </w:rPr>
              <w:t xml:space="preserve">Review Mission </w:t>
            </w:r>
          </w:p>
        </w:tc>
        <w:tc>
          <w:tcPr>
            <w:tcW w:w="4675" w:type="dxa"/>
          </w:tcPr>
          <w:p w14:paraId="5981C053" w14:textId="77777777" w:rsidR="00B81C26" w:rsidRPr="00B17441" w:rsidRDefault="00B81C26" w:rsidP="00B81C26">
            <w:pPr>
              <w:rPr>
                <w:rFonts w:cs="Arial"/>
                <w:szCs w:val="20"/>
              </w:rPr>
            </w:pPr>
            <w:r w:rsidRPr="00B17441">
              <w:rPr>
                <w:rFonts w:cs="Arial"/>
                <w:szCs w:val="20"/>
              </w:rPr>
              <w:t xml:space="preserve">Time to review mission based on previous strategic planning cycle data and results. </w:t>
            </w:r>
          </w:p>
        </w:tc>
      </w:tr>
      <w:tr w:rsidR="00B81C26" w:rsidRPr="00D84162" w14:paraId="233CE1A8" w14:textId="77777777" w:rsidTr="00B81C26">
        <w:tc>
          <w:tcPr>
            <w:tcW w:w="4675" w:type="dxa"/>
          </w:tcPr>
          <w:p w14:paraId="04FAD0E8" w14:textId="77777777" w:rsidR="00B81C26" w:rsidRPr="00B17441" w:rsidRDefault="00B81C26" w:rsidP="00B81C26">
            <w:pPr>
              <w:rPr>
                <w:rFonts w:cs="Arial"/>
                <w:szCs w:val="20"/>
              </w:rPr>
            </w:pPr>
            <w:r w:rsidRPr="00B17441">
              <w:rPr>
                <w:rFonts w:cs="Arial"/>
                <w:szCs w:val="20"/>
              </w:rPr>
              <w:t xml:space="preserve">     SWOT </w:t>
            </w:r>
          </w:p>
        </w:tc>
        <w:tc>
          <w:tcPr>
            <w:tcW w:w="4675" w:type="dxa"/>
          </w:tcPr>
          <w:p w14:paraId="252D11B9" w14:textId="77777777" w:rsidR="00B81C26" w:rsidRPr="00B17441" w:rsidRDefault="00B81C26" w:rsidP="00B81C26">
            <w:pPr>
              <w:rPr>
                <w:rFonts w:cs="Arial"/>
                <w:szCs w:val="20"/>
              </w:rPr>
            </w:pPr>
            <w:r w:rsidRPr="00B17441">
              <w:rPr>
                <w:rFonts w:cs="Arial"/>
                <w:szCs w:val="20"/>
              </w:rPr>
              <w:t>Internal indicators: strengths and weaknesses</w:t>
            </w:r>
          </w:p>
          <w:p w14:paraId="4D0DBDF3" w14:textId="77777777" w:rsidR="00B81C26" w:rsidRPr="00B17441" w:rsidRDefault="00B81C26" w:rsidP="00B81C26">
            <w:pPr>
              <w:rPr>
                <w:rFonts w:cs="Arial"/>
                <w:szCs w:val="20"/>
              </w:rPr>
            </w:pPr>
            <w:r w:rsidRPr="00B17441">
              <w:rPr>
                <w:rFonts w:cs="Arial"/>
                <w:szCs w:val="20"/>
              </w:rPr>
              <w:t>External indicators: opportunities and threats</w:t>
            </w:r>
          </w:p>
        </w:tc>
      </w:tr>
      <w:tr w:rsidR="00B81C26" w:rsidRPr="00D84162" w14:paraId="7EBB5E29" w14:textId="77777777" w:rsidTr="00B81C26">
        <w:tc>
          <w:tcPr>
            <w:tcW w:w="4675" w:type="dxa"/>
          </w:tcPr>
          <w:p w14:paraId="71A99D5B" w14:textId="77777777" w:rsidR="00B81C26" w:rsidRPr="00B17441" w:rsidRDefault="00B81C26" w:rsidP="00B81C26">
            <w:pPr>
              <w:rPr>
                <w:rFonts w:cs="Arial"/>
                <w:szCs w:val="20"/>
              </w:rPr>
            </w:pPr>
            <w:r w:rsidRPr="00B17441">
              <w:rPr>
                <w:rFonts w:cs="Arial"/>
                <w:szCs w:val="20"/>
              </w:rPr>
              <w:t xml:space="preserve">     Strategic Analysis</w:t>
            </w:r>
          </w:p>
        </w:tc>
        <w:tc>
          <w:tcPr>
            <w:tcW w:w="4675" w:type="dxa"/>
          </w:tcPr>
          <w:p w14:paraId="13069629" w14:textId="77777777" w:rsidR="00B81C26" w:rsidRPr="00B17441" w:rsidRDefault="00B81C26" w:rsidP="00B81C26">
            <w:pPr>
              <w:rPr>
                <w:rFonts w:cs="Arial"/>
                <w:szCs w:val="20"/>
              </w:rPr>
            </w:pPr>
            <w:r w:rsidRPr="00B17441">
              <w:rPr>
                <w:rFonts w:cs="Arial"/>
                <w:szCs w:val="20"/>
              </w:rPr>
              <w:t>Self-examination on enhancing strengths, eliminating weaknesses, maximizing opportunities, and protecting against threats.</w:t>
            </w:r>
          </w:p>
        </w:tc>
      </w:tr>
      <w:tr w:rsidR="00B81C26" w:rsidRPr="00D84162" w14:paraId="26A3785D" w14:textId="77777777" w:rsidTr="00B81C26">
        <w:tc>
          <w:tcPr>
            <w:tcW w:w="4675" w:type="dxa"/>
          </w:tcPr>
          <w:p w14:paraId="75183EBB" w14:textId="77777777" w:rsidR="00B81C26" w:rsidRPr="00B17441" w:rsidRDefault="00B81C26" w:rsidP="00B81C26">
            <w:pPr>
              <w:rPr>
                <w:rFonts w:cs="Arial"/>
                <w:szCs w:val="20"/>
              </w:rPr>
            </w:pPr>
            <w:r w:rsidRPr="00B17441">
              <w:rPr>
                <w:rFonts w:cs="Arial"/>
                <w:szCs w:val="20"/>
              </w:rPr>
              <w:t xml:space="preserve">     Strategic Programs</w:t>
            </w:r>
          </w:p>
        </w:tc>
        <w:tc>
          <w:tcPr>
            <w:tcW w:w="4675" w:type="dxa"/>
          </w:tcPr>
          <w:p w14:paraId="3E2B853E" w14:textId="77777777" w:rsidR="00B81C26" w:rsidRPr="00B17441" w:rsidRDefault="00B81C26" w:rsidP="00B81C26">
            <w:pPr>
              <w:rPr>
                <w:rFonts w:cs="Arial"/>
                <w:szCs w:val="20"/>
              </w:rPr>
            </w:pPr>
            <w:r w:rsidRPr="00B17441">
              <w:rPr>
                <w:rFonts w:cs="Arial"/>
                <w:szCs w:val="20"/>
              </w:rPr>
              <w:t>Proposed solutions and methods of execution.</w:t>
            </w:r>
          </w:p>
        </w:tc>
      </w:tr>
      <w:tr w:rsidR="00B81C26" w:rsidRPr="00D84162" w14:paraId="66A2B686" w14:textId="77777777" w:rsidTr="00B81C26">
        <w:tc>
          <w:tcPr>
            <w:tcW w:w="4675" w:type="dxa"/>
          </w:tcPr>
          <w:p w14:paraId="684D3D48" w14:textId="77777777" w:rsidR="00B81C26" w:rsidRPr="00B17441" w:rsidRDefault="00B81C26" w:rsidP="00B81C26">
            <w:pPr>
              <w:rPr>
                <w:rFonts w:cs="Arial"/>
                <w:szCs w:val="20"/>
              </w:rPr>
            </w:pPr>
            <w:r w:rsidRPr="00B17441">
              <w:rPr>
                <w:rFonts w:cs="Arial"/>
                <w:szCs w:val="20"/>
              </w:rPr>
              <w:t xml:space="preserve">     Action Plans</w:t>
            </w:r>
          </w:p>
        </w:tc>
        <w:tc>
          <w:tcPr>
            <w:tcW w:w="4675" w:type="dxa"/>
          </w:tcPr>
          <w:p w14:paraId="7634E784" w14:textId="77777777" w:rsidR="00B81C26" w:rsidRPr="00B17441" w:rsidRDefault="00B81C26" w:rsidP="00B81C26">
            <w:pPr>
              <w:rPr>
                <w:rFonts w:cs="Arial"/>
                <w:szCs w:val="20"/>
              </w:rPr>
            </w:pPr>
            <w:r w:rsidRPr="00B17441">
              <w:rPr>
                <w:rFonts w:cs="Arial"/>
                <w:szCs w:val="20"/>
              </w:rPr>
              <w:t xml:space="preserve">Detailed steps for implementing solutions and achieving results. </w:t>
            </w:r>
          </w:p>
        </w:tc>
      </w:tr>
      <w:tr w:rsidR="00B81C26" w:rsidRPr="00D84162" w14:paraId="11B41482" w14:textId="77777777" w:rsidTr="00B81C26">
        <w:tc>
          <w:tcPr>
            <w:tcW w:w="4675" w:type="dxa"/>
          </w:tcPr>
          <w:p w14:paraId="0B413163" w14:textId="77777777" w:rsidR="00B81C26" w:rsidRPr="00B17441" w:rsidRDefault="00B81C26" w:rsidP="00B81C26">
            <w:pPr>
              <w:rPr>
                <w:rFonts w:cs="Arial"/>
                <w:szCs w:val="20"/>
              </w:rPr>
            </w:pPr>
            <w:r w:rsidRPr="00B17441">
              <w:rPr>
                <w:rFonts w:cs="Arial"/>
                <w:szCs w:val="20"/>
              </w:rPr>
              <w:t xml:space="preserve">     Operating Plan</w:t>
            </w:r>
          </w:p>
        </w:tc>
        <w:tc>
          <w:tcPr>
            <w:tcW w:w="4675" w:type="dxa"/>
          </w:tcPr>
          <w:p w14:paraId="5F105C5C" w14:textId="3CF4A87E" w:rsidR="00B81C26" w:rsidRPr="00B17441" w:rsidRDefault="00B81C26" w:rsidP="00B81C26">
            <w:pPr>
              <w:rPr>
                <w:rFonts w:cs="Arial"/>
                <w:szCs w:val="20"/>
              </w:rPr>
            </w:pPr>
            <w:r w:rsidRPr="00B17441">
              <w:rPr>
                <w:rFonts w:cs="Arial"/>
                <w:szCs w:val="20"/>
              </w:rPr>
              <w:t xml:space="preserve">Overall </w:t>
            </w:r>
            <w:r w:rsidR="00615C5A">
              <w:rPr>
                <w:rFonts w:cs="Arial"/>
                <w:szCs w:val="20"/>
              </w:rPr>
              <w:t>p</w:t>
            </w:r>
            <w:r w:rsidRPr="00B17441">
              <w:rPr>
                <w:rFonts w:cs="Arial"/>
                <w:szCs w:val="20"/>
              </w:rPr>
              <w:t xml:space="preserve">lan for achieving strategic planning initiatives. </w:t>
            </w:r>
          </w:p>
        </w:tc>
      </w:tr>
      <w:tr w:rsidR="00B81C26" w:rsidRPr="00D84162" w14:paraId="79B4CE19" w14:textId="77777777" w:rsidTr="00B81C26">
        <w:tc>
          <w:tcPr>
            <w:tcW w:w="4675" w:type="dxa"/>
          </w:tcPr>
          <w:p w14:paraId="448385F5" w14:textId="77777777" w:rsidR="00B81C26" w:rsidRPr="00B17441" w:rsidRDefault="00B81C26" w:rsidP="00B81C26">
            <w:pPr>
              <w:rPr>
                <w:rFonts w:cs="Arial"/>
                <w:szCs w:val="20"/>
              </w:rPr>
            </w:pPr>
            <w:r w:rsidRPr="00B17441">
              <w:rPr>
                <w:rFonts w:cs="Arial"/>
                <w:szCs w:val="20"/>
              </w:rPr>
              <w:t xml:space="preserve">     Budget</w:t>
            </w:r>
          </w:p>
        </w:tc>
        <w:tc>
          <w:tcPr>
            <w:tcW w:w="4675" w:type="dxa"/>
          </w:tcPr>
          <w:p w14:paraId="04B6F3D4" w14:textId="51887367" w:rsidR="00B81C26" w:rsidRPr="00B17441" w:rsidRDefault="00B81C26" w:rsidP="00514F13">
            <w:pPr>
              <w:rPr>
                <w:rFonts w:cs="Arial"/>
                <w:szCs w:val="20"/>
              </w:rPr>
            </w:pPr>
            <w:r w:rsidRPr="00B17441">
              <w:rPr>
                <w:rFonts w:cs="Arial"/>
                <w:szCs w:val="20"/>
              </w:rPr>
              <w:t xml:space="preserve">Overall budget to </w:t>
            </w:r>
            <w:r w:rsidR="00514F13">
              <w:rPr>
                <w:rFonts w:cs="Arial"/>
                <w:szCs w:val="20"/>
              </w:rPr>
              <w:t>ensure</w:t>
            </w:r>
            <w:r w:rsidRPr="00B17441">
              <w:rPr>
                <w:rFonts w:cs="Arial"/>
                <w:szCs w:val="20"/>
              </w:rPr>
              <w:t xml:space="preserve"> available resources for achieving strategic planning initiatives. </w:t>
            </w:r>
          </w:p>
        </w:tc>
      </w:tr>
      <w:tr w:rsidR="00B81C26" w:rsidRPr="00D84162" w14:paraId="2C4D6079" w14:textId="77777777" w:rsidTr="00B81C26">
        <w:tc>
          <w:tcPr>
            <w:tcW w:w="4675" w:type="dxa"/>
          </w:tcPr>
          <w:p w14:paraId="28539D3A" w14:textId="77777777" w:rsidR="00B81C26" w:rsidRPr="00B17441" w:rsidRDefault="00B81C26" w:rsidP="00B81C26">
            <w:pPr>
              <w:rPr>
                <w:rFonts w:cs="Arial"/>
                <w:szCs w:val="20"/>
              </w:rPr>
            </w:pPr>
            <w:r w:rsidRPr="00B17441">
              <w:rPr>
                <w:rFonts w:cs="Arial"/>
                <w:szCs w:val="20"/>
              </w:rPr>
              <w:t xml:space="preserve">     Personnel</w:t>
            </w:r>
          </w:p>
        </w:tc>
        <w:tc>
          <w:tcPr>
            <w:tcW w:w="4675" w:type="dxa"/>
          </w:tcPr>
          <w:p w14:paraId="2AC3958F" w14:textId="77777777" w:rsidR="00B81C26" w:rsidRPr="00B17441" w:rsidRDefault="00B81C26" w:rsidP="00B81C26">
            <w:pPr>
              <w:rPr>
                <w:rFonts w:cs="Arial"/>
                <w:szCs w:val="20"/>
              </w:rPr>
            </w:pPr>
            <w:r w:rsidRPr="00B17441">
              <w:rPr>
                <w:rFonts w:cs="Arial"/>
                <w:szCs w:val="20"/>
              </w:rPr>
              <w:t xml:space="preserve">Identifying individuals responsible for overseeing the achievement of strategic initiatives. </w:t>
            </w:r>
          </w:p>
        </w:tc>
      </w:tr>
      <w:tr w:rsidR="00B81C26" w:rsidRPr="00D84162" w14:paraId="15F5510B" w14:textId="77777777" w:rsidTr="00B81C26">
        <w:tc>
          <w:tcPr>
            <w:tcW w:w="4675" w:type="dxa"/>
          </w:tcPr>
          <w:p w14:paraId="2F7ACD69" w14:textId="77777777" w:rsidR="00B81C26" w:rsidRPr="00B17441" w:rsidRDefault="00B81C26" w:rsidP="00B81C26">
            <w:pPr>
              <w:rPr>
                <w:rFonts w:cs="Arial"/>
                <w:szCs w:val="20"/>
              </w:rPr>
            </w:pPr>
            <w:r w:rsidRPr="00B17441">
              <w:rPr>
                <w:rFonts w:cs="Arial"/>
                <w:szCs w:val="20"/>
              </w:rPr>
              <w:t xml:space="preserve">     Monitoring </w:t>
            </w:r>
          </w:p>
        </w:tc>
        <w:tc>
          <w:tcPr>
            <w:tcW w:w="4675" w:type="dxa"/>
          </w:tcPr>
          <w:p w14:paraId="15270B9D" w14:textId="77777777" w:rsidR="00B81C26" w:rsidRPr="00B17441" w:rsidRDefault="00B81C26" w:rsidP="00B81C26">
            <w:pPr>
              <w:rPr>
                <w:rFonts w:cs="Arial"/>
                <w:szCs w:val="20"/>
              </w:rPr>
            </w:pPr>
            <w:r w:rsidRPr="00B17441">
              <w:rPr>
                <w:rFonts w:cs="Arial"/>
                <w:szCs w:val="20"/>
              </w:rPr>
              <w:t xml:space="preserve">Identifying the timeline for achieving strategic initiatives. </w:t>
            </w:r>
          </w:p>
        </w:tc>
      </w:tr>
      <w:tr w:rsidR="00B81C26" w:rsidRPr="00D84162" w14:paraId="6F7912E6" w14:textId="77777777" w:rsidTr="00B81C26">
        <w:tc>
          <w:tcPr>
            <w:tcW w:w="4675" w:type="dxa"/>
          </w:tcPr>
          <w:p w14:paraId="7F32BFA6" w14:textId="77777777" w:rsidR="00B81C26" w:rsidRPr="00B17441" w:rsidRDefault="00B81C26" w:rsidP="00B81C26">
            <w:pPr>
              <w:rPr>
                <w:rFonts w:cs="Arial"/>
                <w:b/>
                <w:szCs w:val="20"/>
              </w:rPr>
            </w:pPr>
            <w:r w:rsidRPr="00B17441">
              <w:rPr>
                <w:rFonts w:cs="Arial"/>
                <w:b/>
                <w:szCs w:val="20"/>
              </w:rPr>
              <w:t>Future Plans</w:t>
            </w:r>
          </w:p>
        </w:tc>
        <w:tc>
          <w:tcPr>
            <w:tcW w:w="4675" w:type="dxa"/>
          </w:tcPr>
          <w:p w14:paraId="58EF4D65" w14:textId="77777777" w:rsidR="00B81C26" w:rsidRPr="00B17441" w:rsidRDefault="00B81C26" w:rsidP="00B81C26">
            <w:pPr>
              <w:rPr>
                <w:rFonts w:cs="Arial"/>
                <w:b/>
                <w:szCs w:val="20"/>
              </w:rPr>
            </w:pPr>
          </w:p>
        </w:tc>
      </w:tr>
      <w:tr w:rsidR="00B81C26" w:rsidRPr="00D84162" w14:paraId="4F54D67B" w14:textId="77777777" w:rsidTr="00B81C26">
        <w:tc>
          <w:tcPr>
            <w:tcW w:w="4675" w:type="dxa"/>
          </w:tcPr>
          <w:p w14:paraId="12D70163" w14:textId="0FD9E0E2" w:rsidR="00B81C26" w:rsidRPr="00B17441" w:rsidRDefault="00B81C26" w:rsidP="00B81C26">
            <w:pPr>
              <w:rPr>
                <w:rFonts w:cs="Arial"/>
                <w:szCs w:val="20"/>
              </w:rPr>
            </w:pPr>
            <w:r w:rsidRPr="00B17441">
              <w:rPr>
                <w:rFonts w:cs="Arial"/>
                <w:szCs w:val="20"/>
              </w:rPr>
              <w:t xml:space="preserve">     Goals</w:t>
            </w:r>
          </w:p>
        </w:tc>
        <w:tc>
          <w:tcPr>
            <w:tcW w:w="4675" w:type="dxa"/>
          </w:tcPr>
          <w:p w14:paraId="5D5CE1F2" w14:textId="77777777" w:rsidR="00B81C26" w:rsidRPr="00B17441" w:rsidRDefault="00B81C26" w:rsidP="00B81C26">
            <w:pPr>
              <w:rPr>
                <w:rFonts w:cs="Arial"/>
                <w:szCs w:val="20"/>
              </w:rPr>
            </w:pPr>
            <w:r w:rsidRPr="00B17441">
              <w:rPr>
                <w:rFonts w:cs="Arial"/>
                <w:szCs w:val="20"/>
              </w:rPr>
              <w:t>Identifying future projects and initiatives for continued growth.</w:t>
            </w:r>
          </w:p>
        </w:tc>
      </w:tr>
      <w:tr w:rsidR="00B81C26" w:rsidRPr="00D84162" w14:paraId="4AD16DD0" w14:textId="77777777" w:rsidTr="00B81C26">
        <w:tc>
          <w:tcPr>
            <w:tcW w:w="4675" w:type="dxa"/>
          </w:tcPr>
          <w:p w14:paraId="04B51729" w14:textId="77777777" w:rsidR="00B81C26" w:rsidRPr="00B17441" w:rsidRDefault="00B81C26" w:rsidP="00B81C26">
            <w:pPr>
              <w:rPr>
                <w:rFonts w:cs="Arial"/>
                <w:b/>
                <w:szCs w:val="20"/>
              </w:rPr>
            </w:pPr>
            <w:r w:rsidRPr="00B17441">
              <w:rPr>
                <w:rFonts w:cs="Arial"/>
                <w:b/>
                <w:szCs w:val="20"/>
              </w:rPr>
              <w:t>Reporting Results</w:t>
            </w:r>
          </w:p>
        </w:tc>
        <w:tc>
          <w:tcPr>
            <w:tcW w:w="4675" w:type="dxa"/>
          </w:tcPr>
          <w:p w14:paraId="324637A4" w14:textId="77777777" w:rsidR="00B81C26" w:rsidRPr="00B17441" w:rsidRDefault="00B81C26" w:rsidP="00B81C26">
            <w:pPr>
              <w:rPr>
                <w:rFonts w:cs="Arial"/>
                <w:b/>
                <w:szCs w:val="20"/>
              </w:rPr>
            </w:pPr>
          </w:p>
        </w:tc>
      </w:tr>
      <w:tr w:rsidR="00B81C26" w:rsidRPr="00D84162" w14:paraId="677F6C49" w14:textId="77777777" w:rsidTr="00B81C26">
        <w:tc>
          <w:tcPr>
            <w:tcW w:w="4675" w:type="dxa"/>
          </w:tcPr>
          <w:p w14:paraId="5F6E993B" w14:textId="77777777" w:rsidR="00B81C26" w:rsidRPr="00B17441" w:rsidRDefault="00B81C26" w:rsidP="00B81C26">
            <w:pPr>
              <w:rPr>
                <w:rFonts w:cs="Arial"/>
                <w:szCs w:val="20"/>
              </w:rPr>
            </w:pPr>
            <w:r w:rsidRPr="00B17441">
              <w:rPr>
                <w:rFonts w:cs="Arial"/>
                <w:szCs w:val="20"/>
              </w:rPr>
              <w:t xml:space="preserve">     Reports</w:t>
            </w:r>
          </w:p>
        </w:tc>
        <w:tc>
          <w:tcPr>
            <w:tcW w:w="4675" w:type="dxa"/>
          </w:tcPr>
          <w:p w14:paraId="30F95004" w14:textId="77777777" w:rsidR="00B81C26" w:rsidRPr="00B17441" w:rsidRDefault="00B81C26" w:rsidP="00B81C26">
            <w:pPr>
              <w:rPr>
                <w:rFonts w:cs="Arial"/>
                <w:szCs w:val="20"/>
              </w:rPr>
            </w:pPr>
            <w:r w:rsidRPr="00B17441">
              <w:rPr>
                <w:rFonts w:cs="Arial"/>
                <w:szCs w:val="20"/>
              </w:rPr>
              <w:t>Identifying the reports necessary to track strategic initiatives and provide relevant data to inform decisions.</w:t>
            </w:r>
          </w:p>
        </w:tc>
      </w:tr>
      <w:tr w:rsidR="00B81C26" w:rsidRPr="00D84162" w14:paraId="408A35D1" w14:textId="77777777" w:rsidTr="00B81C26">
        <w:tc>
          <w:tcPr>
            <w:tcW w:w="4675" w:type="dxa"/>
          </w:tcPr>
          <w:p w14:paraId="1E6A2DA0" w14:textId="77777777" w:rsidR="00B81C26" w:rsidRPr="00B17441" w:rsidRDefault="00B81C26" w:rsidP="00B81C26">
            <w:pPr>
              <w:rPr>
                <w:rFonts w:cs="Arial"/>
                <w:szCs w:val="20"/>
              </w:rPr>
            </w:pPr>
            <w:r w:rsidRPr="00B17441">
              <w:rPr>
                <w:rFonts w:cs="Arial"/>
                <w:szCs w:val="20"/>
              </w:rPr>
              <w:t xml:space="preserve">     Committees</w:t>
            </w:r>
          </w:p>
        </w:tc>
        <w:tc>
          <w:tcPr>
            <w:tcW w:w="4675" w:type="dxa"/>
          </w:tcPr>
          <w:p w14:paraId="6A650553" w14:textId="77777777" w:rsidR="00B81C26" w:rsidRPr="00B17441" w:rsidRDefault="00B81C26" w:rsidP="00B81C26">
            <w:pPr>
              <w:rPr>
                <w:rFonts w:cs="Arial"/>
                <w:szCs w:val="20"/>
              </w:rPr>
            </w:pPr>
            <w:r w:rsidRPr="00B17441">
              <w:rPr>
                <w:rFonts w:cs="Arial"/>
                <w:szCs w:val="20"/>
              </w:rPr>
              <w:t xml:space="preserve">Identifying relevant stakeholders necessary for internal and external feedback on achievement of strategic initiatives. </w:t>
            </w:r>
          </w:p>
        </w:tc>
      </w:tr>
      <w:tr w:rsidR="00B81C26" w:rsidRPr="00D84162" w14:paraId="42085B27" w14:textId="77777777" w:rsidTr="00B81C26">
        <w:tc>
          <w:tcPr>
            <w:tcW w:w="4675" w:type="dxa"/>
          </w:tcPr>
          <w:p w14:paraId="113F65A6" w14:textId="77777777" w:rsidR="00B81C26" w:rsidRPr="00B17441" w:rsidRDefault="00B81C26" w:rsidP="00B81C26">
            <w:pPr>
              <w:rPr>
                <w:rFonts w:cs="Arial"/>
                <w:b/>
                <w:szCs w:val="20"/>
              </w:rPr>
            </w:pPr>
            <w:r w:rsidRPr="00B17441">
              <w:rPr>
                <w:rFonts w:cs="Arial"/>
                <w:b/>
                <w:szCs w:val="20"/>
              </w:rPr>
              <w:t>Addenda</w:t>
            </w:r>
          </w:p>
        </w:tc>
        <w:tc>
          <w:tcPr>
            <w:tcW w:w="4675" w:type="dxa"/>
          </w:tcPr>
          <w:p w14:paraId="482B5929" w14:textId="77777777" w:rsidR="00B81C26" w:rsidRPr="00B17441" w:rsidRDefault="00B81C26" w:rsidP="00B81C26">
            <w:pPr>
              <w:rPr>
                <w:rFonts w:cs="Arial"/>
                <w:b/>
                <w:szCs w:val="20"/>
              </w:rPr>
            </w:pPr>
          </w:p>
        </w:tc>
      </w:tr>
      <w:tr w:rsidR="00B81C26" w:rsidRPr="00D84162" w14:paraId="3C38C259" w14:textId="77777777" w:rsidTr="00B81C26">
        <w:tc>
          <w:tcPr>
            <w:tcW w:w="4675" w:type="dxa"/>
          </w:tcPr>
          <w:p w14:paraId="559DB82A" w14:textId="77777777" w:rsidR="00B81C26" w:rsidRPr="00B17441" w:rsidRDefault="00B81C26" w:rsidP="00B81C26">
            <w:pPr>
              <w:rPr>
                <w:rFonts w:cs="Arial"/>
                <w:szCs w:val="20"/>
              </w:rPr>
            </w:pPr>
            <w:r w:rsidRPr="00B17441">
              <w:rPr>
                <w:rFonts w:cs="Arial"/>
                <w:szCs w:val="20"/>
              </w:rPr>
              <w:t xml:space="preserve">     Supporting Documentation</w:t>
            </w:r>
          </w:p>
        </w:tc>
        <w:tc>
          <w:tcPr>
            <w:tcW w:w="4675" w:type="dxa"/>
          </w:tcPr>
          <w:p w14:paraId="1EAF0AA9" w14:textId="77777777" w:rsidR="00B81C26" w:rsidRPr="00B17441" w:rsidRDefault="00B81C26" w:rsidP="00B81C26">
            <w:pPr>
              <w:rPr>
                <w:rFonts w:cs="Arial"/>
                <w:szCs w:val="20"/>
              </w:rPr>
            </w:pPr>
            <w:r w:rsidRPr="00B17441">
              <w:rPr>
                <w:rFonts w:cs="Arial"/>
                <w:szCs w:val="20"/>
              </w:rPr>
              <w:t xml:space="preserve">Data, budgets, charts, feedback, and other documentation that supports the identified strategic planning efforts. </w:t>
            </w:r>
          </w:p>
        </w:tc>
      </w:tr>
    </w:tbl>
    <w:p w14:paraId="41E369CA" w14:textId="77777777" w:rsidR="00B81C26" w:rsidRPr="00D84162" w:rsidRDefault="00B81C26" w:rsidP="00B81C26">
      <w:pPr>
        <w:spacing w:after="0" w:line="240" w:lineRule="auto"/>
        <w:rPr>
          <w:rFonts w:cs="Arial"/>
          <w:sz w:val="20"/>
          <w:szCs w:val="20"/>
        </w:rPr>
      </w:pPr>
    </w:p>
    <w:p w14:paraId="3590E78A" w14:textId="77777777" w:rsidR="0026659F" w:rsidRDefault="0026659F" w:rsidP="0026659F">
      <w:pPr>
        <w:pStyle w:val="Heading3"/>
        <w:rPr>
          <w:rFonts w:cs="Arial"/>
          <w:b/>
          <w:szCs w:val="20"/>
        </w:rPr>
      </w:pPr>
      <w:r w:rsidRPr="00CD288E">
        <w:t>EXHIBIT 9: Curriculum Development Manual</w:t>
      </w:r>
    </w:p>
    <w:p w14:paraId="09BC210A" w14:textId="77777777" w:rsidR="0026659F" w:rsidRDefault="0026659F" w:rsidP="00CD288E">
      <w:pPr>
        <w:spacing w:after="0" w:line="240" w:lineRule="auto"/>
        <w:rPr>
          <w:rFonts w:cs="Arial"/>
          <w:b/>
          <w:smallCaps/>
          <w:sz w:val="28"/>
          <w:szCs w:val="20"/>
        </w:rPr>
      </w:pPr>
    </w:p>
    <w:p w14:paraId="1E04828E" w14:textId="4FEB1CC9" w:rsidR="00B81C26" w:rsidRPr="00CD288E" w:rsidRDefault="00B81C26" w:rsidP="000D23E4">
      <w:pPr>
        <w:pStyle w:val="Heading4"/>
      </w:pPr>
      <w:r w:rsidRPr="00CD288E">
        <w:t>Background</w:t>
      </w:r>
    </w:p>
    <w:p w14:paraId="2E1153EF" w14:textId="09575582" w:rsidR="00B81C26" w:rsidRDefault="00B81C26" w:rsidP="00B81C26">
      <w:pPr>
        <w:spacing w:after="0" w:line="240" w:lineRule="auto"/>
        <w:rPr>
          <w:rFonts w:cs="Arial"/>
          <w:szCs w:val="20"/>
        </w:rPr>
      </w:pPr>
      <w:r w:rsidRPr="00B17441">
        <w:rPr>
          <w:rFonts w:cs="Arial"/>
          <w:szCs w:val="20"/>
        </w:rPr>
        <w:t xml:space="preserve">A curriculum development manual is a structured document that communicates the institution’s mission, goals, outcomes, learning experiences, instructional resources, and assessments that </w:t>
      </w:r>
      <w:r w:rsidR="00115321">
        <w:rPr>
          <w:rFonts w:cs="Arial"/>
          <w:szCs w:val="20"/>
        </w:rPr>
        <w:t>constitute</w:t>
      </w:r>
      <w:r w:rsidRPr="00B17441">
        <w:rPr>
          <w:rFonts w:cs="Arial"/>
          <w:szCs w:val="20"/>
        </w:rPr>
        <w:t xml:space="preserve"> a specific academic program. The manual represents an articulation of what the institution has identified that students should know and be able to demonstrate and supports faculty/instructors in achieving these goals through sound curriculum development principles. </w:t>
      </w:r>
    </w:p>
    <w:p w14:paraId="2A1ECA35" w14:textId="77777777" w:rsidR="0026659F" w:rsidRPr="00B17441" w:rsidRDefault="0026659F" w:rsidP="00B81C26">
      <w:pPr>
        <w:spacing w:after="0" w:line="240" w:lineRule="auto"/>
        <w:rPr>
          <w:rFonts w:cs="Arial"/>
          <w:szCs w:val="20"/>
        </w:rPr>
      </w:pPr>
    </w:p>
    <w:p w14:paraId="7D94ACC8" w14:textId="77777777" w:rsidR="00B81C26" w:rsidRPr="00CD288E" w:rsidRDefault="00B81C26" w:rsidP="000D23E4">
      <w:pPr>
        <w:pStyle w:val="Heading4"/>
      </w:pPr>
      <w:r w:rsidRPr="00CD288E">
        <w:t>Characteristics of an Effective Curriculum Development Manual</w:t>
      </w:r>
    </w:p>
    <w:p w14:paraId="4BB58258" w14:textId="77777777" w:rsidR="00B81C26" w:rsidRPr="00D84162" w:rsidRDefault="00B81C26" w:rsidP="00B81C26">
      <w:pPr>
        <w:spacing w:after="0" w:line="240" w:lineRule="auto"/>
        <w:rPr>
          <w:rFonts w:cs="Arial"/>
          <w:sz w:val="20"/>
          <w:szCs w:val="20"/>
        </w:rPr>
      </w:pPr>
    </w:p>
    <w:tbl>
      <w:tblPr>
        <w:tblStyle w:val="TableGrid1"/>
        <w:tblW w:w="0" w:type="auto"/>
        <w:tblLook w:val="04A0" w:firstRow="1" w:lastRow="0" w:firstColumn="1" w:lastColumn="0" w:noHBand="0" w:noVBand="1"/>
      </w:tblPr>
      <w:tblGrid>
        <w:gridCol w:w="4675"/>
        <w:gridCol w:w="4675"/>
      </w:tblGrid>
      <w:tr w:rsidR="00B81C26" w:rsidRPr="00D84162" w14:paraId="75473248" w14:textId="77777777" w:rsidTr="00B81C26">
        <w:tc>
          <w:tcPr>
            <w:tcW w:w="4675" w:type="dxa"/>
          </w:tcPr>
          <w:p w14:paraId="0D565665" w14:textId="77777777" w:rsidR="00B81C26" w:rsidRPr="00B17441" w:rsidRDefault="00B81C26" w:rsidP="00B81C26">
            <w:pPr>
              <w:rPr>
                <w:rFonts w:cs="Arial"/>
                <w:b/>
                <w:szCs w:val="20"/>
              </w:rPr>
            </w:pPr>
            <w:r w:rsidRPr="00B17441">
              <w:rPr>
                <w:rFonts w:cs="Arial"/>
                <w:b/>
                <w:szCs w:val="20"/>
              </w:rPr>
              <w:t>Institution’s Curriculum Development Manual Elements</w:t>
            </w:r>
          </w:p>
        </w:tc>
        <w:tc>
          <w:tcPr>
            <w:tcW w:w="4675" w:type="dxa"/>
          </w:tcPr>
          <w:p w14:paraId="443D0DCC" w14:textId="77777777" w:rsidR="00B81C26" w:rsidRPr="00B17441" w:rsidRDefault="00B81C26" w:rsidP="00B81C26">
            <w:pPr>
              <w:rPr>
                <w:rFonts w:cs="Arial"/>
                <w:b/>
                <w:szCs w:val="20"/>
              </w:rPr>
            </w:pPr>
            <w:r w:rsidRPr="00B17441">
              <w:rPr>
                <w:rFonts w:cs="Arial"/>
                <w:b/>
                <w:szCs w:val="20"/>
              </w:rPr>
              <w:t>Description of Elements</w:t>
            </w:r>
          </w:p>
        </w:tc>
      </w:tr>
      <w:tr w:rsidR="00B81C26" w:rsidRPr="00D84162" w14:paraId="58C79070" w14:textId="77777777" w:rsidTr="00B81C26">
        <w:tc>
          <w:tcPr>
            <w:tcW w:w="4675" w:type="dxa"/>
          </w:tcPr>
          <w:p w14:paraId="4760F8EE" w14:textId="77777777" w:rsidR="00B81C26" w:rsidRPr="00B17441" w:rsidRDefault="00B81C26" w:rsidP="00B81C26">
            <w:pPr>
              <w:rPr>
                <w:rFonts w:cs="Arial"/>
                <w:b/>
                <w:szCs w:val="20"/>
              </w:rPr>
            </w:pPr>
            <w:r w:rsidRPr="00B17441">
              <w:rPr>
                <w:rFonts w:cs="Arial"/>
                <w:b/>
                <w:szCs w:val="20"/>
              </w:rPr>
              <w:t>Background</w:t>
            </w:r>
          </w:p>
        </w:tc>
        <w:tc>
          <w:tcPr>
            <w:tcW w:w="4675" w:type="dxa"/>
          </w:tcPr>
          <w:p w14:paraId="6E3A9734" w14:textId="77777777" w:rsidR="00B81C26" w:rsidRPr="00B17441" w:rsidRDefault="00B81C26" w:rsidP="00B81C26">
            <w:pPr>
              <w:rPr>
                <w:rFonts w:cs="Arial"/>
                <w:szCs w:val="20"/>
              </w:rPr>
            </w:pPr>
          </w:p>
        </w:tc>
      </w:tr>
      <w:tr w:rsidR="00B81C26" w:rsidRPr="00D84162" w14:paraId="35048367" w14:textId="77777777" w:rsidTr="00B81C26">
        <w:tc>
          <w:tcPr>
            <w:tcW w:w="4675" w:type="dxa"/>
          </w:tcPr>
          <w:p w14:paraId="7AFCFDEA" w14:textId="77777777" w:rsidR="00B81C26" w:rsidRPr="00B17441" w:rsidRDefault="00B81C26" w:rsidP="00B81C26">
            <w:pPr>
              <w:rPr>
                <w:rFonts w:cs="Arial"/>
                <w:szCs w:val="20"/>
              </w:rPr>
            </w:pPr>
            <w:r w:rsidRPr="00B17441">
              <w:rPr>
                <w:rFonts w:cs="Arial"/>
                <w:szCs w:val="20"/>
              </w:rPr>
              <w:t xml:space="preserve">     Mission</w:t>
            </w:r>
          </w:p>
        </w:tc>
        <w:tc>
          <w:tcPr>
            <w:tcW w:w="4675" w:type="dxa"/>
          </w:tcPr>
          <w:p w14:paraId="56A5E30E" w14:textId="77777777" w:rsidR="00B81C26" w:rsidRPr="00B17441" w:rsidRDefault="00B81C26" w:rsidP="00B81C26">
            <w:pPr>
              <w:rPr>
                <w:rFonts w:cs="Arial"/>
                <w:szCs w:val="20"/>
              </w:rPr>
            </w:pPr>
            <w:r w:rsidRPr="00B17441">
              <w:rPr>
                <w:rFonts w:cs="Arial"/>
                <w:szCs w:val="20"/>
              </w:rPr>
              <w:t>Why your institution was established. [Why]</w:t>
            </w:r>
          </w:p>
        </w:tc>
      </w:tr>
      <w:tr w:rsidR="00B81C26" w:rsidRPr="00D84162" w14:paraId="1DB5FA2C" w14:textId="77777777" w:rsidTr="00B81C26">
        <w:tc>
          <w:tcPr>
            <w:tcW w:w="4675" w:type="dxa"/>
          </w:tcPr>
          <w:p w14:paraId="0931CECD" w14:textId="77777777" w:rsidR="00B81C26" w:rsidRPr="00B17441" w:rsidRDefault="00B81C26" w:rsidP="00B81C26">
            <w:pPr>
              <w:rPr>
                <w:rFonts w:cs="Arial"/>
                <w:szCs w:val="20"/>
              </w:rPr>
            </w:pPr>
            <w:r w:rsidRPr="00B17441">
              <w:rPr>
                <w:rFonts w:cs="Arial"/>
                <w:szCs w:val="20"/>
              </w:rPr>
              <w:t xml:space="preserve">     Vision</w:t>
            </w:r>
          </w:p>
        </w:tc>
        <w:tc>
          <w:tcPr>
            <w:tcW w:w="4675" w:type="dxa"/>
          </w:tcPr>
          <w:p w14:paraId="56D753C8" w14:textId="77777777" w:rsidR="00B81C26" w:rsidRPr="00B17441" w:rsidRDefault="00B81C26" w:rsidP="00B81C26">
            <w:pPr>
              <w:rPr>
                <w:rFonts w:cs="Arial"/>
                <w:szCs w:val="20"/>
              </w:rPr>
            </w:pPr>
            <w:r w:rsidRPr="00B17441">
              <w:rPr>
                <w:rFonts w:cs="Arial"/>
                <w:szCs w:val="20"/>
              </w:rPr>
              <w:t>Future-oriented direction. [Where]</w:t>
            </w:r>
          </w:p>
        </w:tc>
      </w:tr>
      <w:tr w:rsidR="00B81C26" w:rsidRPr="00D84162" w14:paraId="4B0224E8" w14:textId="77777777" w:rsidTr="00B81C26">
        <w:tc>
          <w:tcPr>
            <w:tcW w:w="4675" w:type="dxa"/>
          </w:tcPr>
          <w:p w14:paraId="694B2DA4" w14:textId="77777777" w:rsidR="00B81C26" w:rsidRPr="00B17441" w:rsidRDefault="00B81C26" w:rsidP="00B81C26">
            <w:pPr>
              <w:rPr>
                <w:rFonts w:cs="Arial"/>
                <w:szCs w:val="20"/>
              </w:rPr>
            </w:pPr>
            <w:r w:rsidRPr="00B17441">
              <w:rPr>
                <w:rFonts w:cs="Arial"/>
                <w:szCs w:val="20"/>
              </w:rPr>
              <w:t xml:space="preserve">     Purpose</w:t>
            </w:r>
          </w:p>
        </w:tc>
        <w:tc>
          <w:tcPr>
            <w:tcW w:w="4675" w:type="dxa"/>
          </w:tcPr>
          <w:p w14:paraId="0422ED9C" w14:textId="77777777" w:rsidR="00B81C26" w:rsidRPr="00B17441" w:rsidRDefault="00B81C26" w:rsidP="00B81C26">
            <w:pPr>
              <w:rPr>
                <w:rFonts w:cs="Arial"/>
                <w:szCs w:val="20"/>
              </w:rPr>
            </w:pPr>
            <w:r w:rsidRPr="00B17441">
              <w:rPr>
                <w:rFonts w:cs="Arial"/>
                <w:szCs w:val="20"/>
              </w:rPr>
              <w:t xml:space="preserve">Describes the organizational structure of the institution’s educational offerings. </w:t>
            </w:r>
          </w:p>
        </w:tc>
      </w:tr>
      <w:tr w:rsidR="00B81C26" w:rsidRPr="00D84162" w14:paraId="1405570B" w14:textId="77777777" w:rsidTr="00B81C26">
        <w:tc>
          <w:tcPr>
            <w:tcW w:w="4675" w:type="dxa"/>
          </w:tcPr>
          <w:p w14:paraId="2C4EAAB4" w14:textId="77777777" w:rsidR="00B81C26" w:rsidRPr="00B17441" w:rsidRDefault="00B81C26" w:rsidP="00B81C26">
            <w:pPr>
              <w:rPr>
                <w:rFonts w:cs="Arial"/>
                <w:szCs w:val="20"/>
              </w:rPr>
            </w:pPr>
            <w:r w:rsidRPr="00B17441">
              <w:rPr>
                <w:rFonts w:cs="Arial"/>
                <w:szCs w:val="20"/>
              </w:rPr>
              <w:t xml:space="preserve">     Program Outcomes</w:t>
            </w:r>
          </w:p>
        </w:tc>
        <w:tc>
          <w:tcPr>
            <w:tcW w:w="4675" w:type="dxa"/>
          </w:tcPr>
          <w:p w14:paraId="60F78DBC" w14:textId="77777777" w:rsidR="00B81C26" w:rsidRPr="00B17441" w:rsidRDefault="00B81C26" w:rsidP="00B81C26">
            <w:pPr>
              <w:rPr>
                <w:rFonts w:cs="Arial"/>
                <w:szCs w:val="20"/>
              </w:rPr>
            </w:pPr>
            <w:r w:rsidRPr="00B17441">
              <w:rPr>
                <w:rFonts w:cs="Arial"/>
                <w:szCs w:val="20"/>
              </w:rPr>
              <w:t xml:space="preserve">Indicators of successful achievement. </w:t>
            </w:r>
          </w:p>
        </w:tc>
      </w:tr>
      <w:tr w:rsidR="00B81C26" w:rsidRPr="00D84162" w14:paraId="1D8BBFF8" w14:textId="77777777" w:rsidTr="00B81C26">
        <w:tc>
          <w:tcPr>
            <w:tcW w:w="4675" w:type="dxa"/>
          </w:tcPr>
          <w:p w14:paraId="2BE8EA22" w14:textId="77777777" w:rsidR="00B81C26" w:rsidRPr="00B17441" w:rsidRDefault="00B81C26" w:rsidP="00B81C26">
            <w:pPr>
              <w:rPr>
                <w:rFonts w:cs="Arial"/>
                <w:szCs w:val="20"/>
              </w:rPr>
            </w:pPr>
            <w:r w:rsidRPr="00B17441">
              <w:rPr>
                <w:rFonts w:cs="Arial"/>
                <w:szCs w:val="20"/>
              </w:rPr>
              <w:t xml:space="preserve">     Target Student Population </w:t>
            </w:r>
          </w:p>
        </w:tc>
        <w:tc>
          <w:tcPr>
            <w:tcW w:w="4675" w:type="dxa"/>
          </w:tcPr>
          <w:p w14:paraId="216AE97A" w14:textId="77777777" w:rsidR="00B81C26" w:rsidRPr="00B17441" w:rsidRDefault="00B81C26" w:rsidP="00B81C26">
            <w:pPr>
              <w:rPr>
                <w:rFonts w:cs="Arial"/>
                <w:szCs w:val="20"/>
              </w:rPr>
            </w:pPr>
            <w:r w:rsidRPr="00B17441">
              <w:rPr>
                <w:rFonts w:cs="Arial"/>
                <w:szCs w:val="20"/>
              </w:rPr>
              <w:t xml:space="preserve">Describes the typical student the institution serves based on its educational offerings. </w:t>
            </w:r>
          </w:p>
        </w:tc>
      </w:tr>
      <w:tr w:rsidR="00B81C26" w:rsidRPr="00D84162" w14:paraId="73AD13EF" w14:textId="77777777" w:rsidTr="00B81C26">
        <w:tc>
          <w:tcPr>
            <w:tcW w:w="4675" w:type="dxa"/>
          </w:tcPr>
          <w:p w14:paraId="15504DFC" w14:textId="77777777" w:rsidR="00B81C26" w:rsidRPr="00B17441" w:rsidRDefault="00B81C26" w:rsidP="00B81C26">
            <w:pPr>
              <w:rPr>
                <w:rFonts w:cs="Arial"/>
                <w:szCs w:val="20"/>
              </w:rPr>
            </w:pPr>
            <w:r w:rsidRPr="00B17441">
              <w:rPr>
                <w:rFonts w:cs="Arial"/>
                <w:szCs w:val="20"/>
              </w:rPr>
              <w:t xml:space="preserve">     Documenting Clock/Credit Hours</w:t>
            </w:r>
          </w:p>
        </w:tc>
        <w:tc>
          <w:tcPr>
            <w:tcW w:w="4675" w:type="dxa"/>
          </w:tcPr>
          <w:p w14:paraId="44CC7B90" w14:textId="3046EA93" w:rsidR="00B81C26" w:rsidRPr="00B17441" w:rsidRDefault="00B81C26" w:rsidP="00B81C26">
            <w:pPr>
              <w:rPr>
                <w:rFonts w:cs="Arial"/>
                <w:szCs w:val="20"/>
              </w:rPr>
            </w:pPr>
            <w:r w:rsidRPr="00B17441">
              <w:rPr>
                <w:rFonts w:cs="Arial"/>
                <w:szCs w:val="20"/>
              </w:rPr>
              <w:t>Examples and rationale for assigning clock/credit hours. Documentation for each course/program for credit hours, hours of study, average time a student takes to complete each course and program.</w:t>
            </w:r>
          </w:p>
        </w:tc>
      </w:tr>
      <w:tr w:rsidR="00B81C26" w:rsidRPr="00D84162" w14:paraId="1CD29C4B" w14:textId="77777777" w:rsidTr="00B81C26">
        <w:tc>
          <w:tcPr>
            <w:tcW w:w="4675" w:type="dxa"/>
          </w:tcPr>
          <w:p w14:paraId="51E2A2BF" w14:textId="77777777" w:rsidR="00B81C26" w:rsidRPr="00B17441" w:rsidRDefault="00B81C26" w:rsidP="00B81C26">
            <w:pPr>
              <w:rPr>
                <w:rFonts w:cs="Arial"/>
                <w:b/>
                <w:szCs w:val="20"/>
              </w:rPr>
            </w:pPr>
            <w:r w:rsidRPr="00B17441">
              <w:rPr>
                <w:rFonts w:cs="Arial"/>
                <w:b/>
                <w:szCs w:val="20"/>
              </w:rPr>
              <w:t>Curriculum Design</w:t>
            </w:r>
          </w:p>
        </w:tc>
        <w:tc>
          <w:tcPr>
            <w:tcW w:w="4675" w:type="dxa"/>
          </w:tcPr>
          <w:p w14:paraId="7E8A5B04" w14:textId="77777777" w:rsidR="00B81C26" w:rsidRPr="00B17441" w:rsidRDefault="00B81C26" w:rsidP="00B81C26">
            <w:pPr>
              <w:rPr>
                <w:rFonts w:cs="Arial"/>
                <w:b/>
                <w:szCs w:val="20"/>
              </w:rPr>
            </w:pPr>
          </w:p>
        </w:tc>
      </w:tr>
      <w:tr w:rsidR="00B81C26" w:rsidRPr="00D84162" w14:paraId="18E2E935" w14:textId="77777777" w:rsidTr="00B81C26">
        <w:tc>
          <w:tcPr>
            <w:tcW w:w="4675" w:type="dxa"/>
          </w:tcPr>
          <w:p w14:paraId="56C2BC31" w14:textId="77777777" w:rsidR="00B81C26" w:rsidRPr="00B17441" w:rsidRDefault="00B81C26" w:rsidP="00B81C26">
            <w:pPr>
              <w:rPr>
                <w:rFonts w:cs="Arial"/>
                <w:szCs w:val="20"/>
              </w:rPr>
            </w:pPr>
            <w:r w:rsidRPr="00B17441">
              <w:rPr>
                <w:rFonts w:cs="Arial"/>
                <w:szCs w:val="20"/>
              </w:rPr>
              <w:t xml:space="preserve">     Designing a Course</w:t>
            </w:r>
          </w:p>
        </w:tc>
        <w:tc>
          <w:tcPr>
            <w:tcW w:w="4675" w:type="dxa"/>
          </w:tcPr>
          <w:p w14:paraId="07BA8091" w14:textId="77777777" w:rsidR="00B81C26" w:rsidRPr="00B17441" w:rsidRDefault="00B81C26" w:rsidP="00B81C26">
            <w:pPr>
              <w:rPr>
                <w:rFonts w:cs="Arial"/>
                <w:szCs w:val="20"/>
              </w:rPr>
            </w:pPr>
            <w:r w:rsidRPr="00B17441">
              <w:rPr>
                <w:rFonts w:cs="Arial"/>
                <w:szCs w:val="20"/>
              </w:rPr>
              <w:t>Course outlines, name of course, identifying course numbers, prerequisite courses, outcomes, course materials, format, grading, and creating outcomes.</w:t>
            </w:r>
          </w:p>
        </w:tc>
      </w:tr>
      <w:tr w:rsidR="00B81C26" w:rsidRPr="00D84162" w14:paraId="6122ACFA" w14:textId="77777777" w:rsidTr="00B81C26">
        <w:tc>
          <w:tcPr>
            <w:tcW w:w="4675" w:type="dxa"/>
          </w:tcPr>
          <w:p w14:paraId="54196860" w14:textId="77777777" w:rsidR="00B81C26" w:rsidRPr="00B17441" w:rsidRDefault="00B81C26" w:rsidP="00B81C26">
            <w:pPr>
              <w:rPr>
                <w:rFonts w:cs="Arial"/>
                <w:b/>
                <w:szCs w:val="20"/>
              </w:rPr>
            </w:pPr>
            <w:r w:rsidRPr="00B17441">
              <w:rPr>
                <w:rFonts w:cs="Arial"/>
                <w:b/>
                <w:szCs w:val="20"/>
              </w:rPr>
              <w:t>Course Materials</w:t>
            </w:r>
          </w:p>
        </w:tc>
        <w:tc>
          <w:tcPr>
            <w:tcW w:w="4675" w:type="dxa"/>
          </w:tcPr>
          <w:p w14:paraId="6DC607B5" w14:textId="77777777" w:rsidR="00B81C26" w:rsidRPr="00B17441" w:rsidRDefault="00B81C26" w:rsidP="00B81C26">
            <w:pPr>
              <w:rPr>
                <w:rFonts w:cs="Arial"/>
                <w:b/>
                <w:szCs w:val="20"/>
              </w:rPr>
            </w:pPr>
          </w:p>
        </w:tc>
      </w:tr>
      <w:tr w:rsidR="00B81C26" w:rsidRPr="00D84162" w14:paraId="6AF243A4" w14:textId="77777777" w:rsidTr="00B81C26">
        <w:tc>
          <w:tcPr>
            <w:tcW w:w="4675" w:type="dxa"/>
          </w:tcPr>
          <w:p w14:paraId="0A52E756" w14:textId="77777777" w:rsidR="00B81C26" w:rsidRPr="00B17441" w:rsidRDefault="00B81C26" w:rsidP="00B81C26">
            <w:pPr>
              <w:rPr>
                <w:rFonts w:cs="Arial"/>
                <w:szCs w:val="20"/>
              </w:rPr>
            </w:pPr>
            <w:r w:rsidRPr="00B17441">
              <w:rPr>
                <w:rFonts w:cs="Arial"/>
                <w:szCs w:val="20"/>
              </w:rPr>
              <w:t xml:space="preserve">     Course Approval</w:t>
            </w:r>
          </w:p>
        </w:tc>
        <w:tc>
          <w:tcPr>
            <w:tcW w:w="4675" w:type="dxa"/>
          </w:tcPr>
          <w:p w14:paraId="29819307" w14:textId="77777777" w:rsidR="00B81C26" w:rsidRPr="00B17441" w:rsidRDefault="00B81C26" w:rsidP="00B81C26">
            <w:pPr>
              <w:rPr>
                <w:rFonts w:cs="Arial"/>
                <w:szCs w:val="20"/>
              </w:rPr>
            </w:pPr>
            <w:r w:rsidRPr="00B17441">
              <w:rPr>
                <w:rFonts w:cs="Arial"/>
                <w:szCs w:val="20"/>
              </w:rPr>
              <w:t xml:space="preserve">Process for obtaining appropriate internal and external approvals. </w:t>
            </w:r>
          </w:p>
        </w:tc>
      </w:tr>
      <w:tr w:rsidR="00B81C26" w:rsidRPr="00D84162" w14:paraId="6C62943A" w14:textId="77777777" w:rsidTr="00B81C26">
        <w:tc>
          <w:tcPr>
            <w:tcW w:w="4675" w:type="dxa"/>
          </w:tcPr>
          <w:p w14:paraId="6B19CB15" w14:textId="77777777" w:rsidR="00B81C26" w:rsidRPr="00B17441" w:rsidRDefault="00B81C26" w:rsidP="00B81C26">
            <w:pPr>
              <w:rPr>
                <w:rFonts w:cs="Arial"/>
                <w:szCs w:val="20"/>
              </w:rPr>
            </w:pPr>
            <w:r w:rsidRPr="00B17441">
              <w:rPr>
                <w:rFonts w:cs="Arial"/>
                <w:szCs w:val="20"/>
              </w:rPr>
              <w:t xml:space="preserve">     Course Syllabus </w:t>
            </w:r>
          </w:p>
        </w:tc>
        <w:tc>
          <w:tcPr>
            <w:tcW w:w="4675" w:type="dxa"/>
          </w:tcPr>
          <w:p w14:paraId="5790E308" w14:textId="77777777" w:rsidR="00B81C26" w:rsidRPr="00B17441" w:rsidRDefault="00B81C26" w:rsidP="00B81C26">
            <w:pPr>
              <w:rPr>
                <w:rFonts w:cs="Arial"/>
                <w:szCs w:val="20"/>
              </w:rPr>
            </w:pPr>
            <w:r w:rsidRPr="00B17441">
              <w:rPr>
                <w:rFonts w:cs="Arial"/>
                <w:szCs w:val="20"/>
              </w:rPr>
              <w:t xml:space="preserve">Description of faculty/instructor’s plans for achieving program/course outcomes, recommended resources and instructional materials, course policies, faculty/instructor contact information, study schedule, office hours, etc.  </w:t>
            </w:r>
          </w:p>
        </w:tc>
      </w:tr>
      <w:tr w:rsidR="00B81C26" w:rsidRPr="00D84162" w14:paraId="4B0EB2AE" w14:textId="77777777" w:rsidTr="00B81C26">
        <w:tc>
          <w:tcPr>
            <w:tcW w:w="4675" w:type="dxa"/>
          </w:tcPr>
          <w:p w14:paraId="1CDD6B9C" w14:textId="77777777" w:rsidR="00B81C26" w:rsidRPr="00B17441" w:rsidRDefault="00B81C26" w:rsidP="00B81C26">
            <w:pPr>
              <w:rPr>
                <w:rFonts w:cs="Arial"/>
                <w:szCs w:val="20"/>
              </w:rPr>
            </w:pPr>
            <w:r w:rsidRPr="00B17441">
              <w:rPr>
                <w:rFonts w:cs="Arial"/>
                <w:szCs w:val="20"/>
              </w:rPr>
              <w:t xml:space="preserve">     Textbooks and Other Instructional Materials</w:t>
            </w:r>
          </w:p>
        </w:tc>
        <w:tc>
          <w:tcPr>
            <w:tcW w:w="4675" w:type="dxa"/>
          </w:tcPr>
          <w:p w14:paraId="757600EE" w14:textId="77777777" w:rsidR="00B81C26" w:rsidRPr="00B17441" w:rsidRDefault="00B81C26" w:rsidP="00B81C26">
            <w:pPr>
              <w:rPr>
                <w:rFonts w:cs="Arial"/>
                <w:szCs w:val="20"/>
              </w:rPr>
            </w:pPr>
            <w:r w:rsidRPr="00B17441">
              <w:rPr>
                <w:rFonts w:cs="Arial"/>
                <w:szCs w:val="20"/>
              </w:rPr>
              <w:t xml:space="preserve">Title, author, ISBN, publisher, date, costs, etc. </w:t>
            </w:r>
          </w:p>
        </w:tc>
      </w:tr>
      <w:tr w:rsidR="00B81C26" w:rsidRPr="00D84162" w14:paraId="225BBA66" w14:textId="77777777" w:rsidTr="00B81C26">
        <w:tc>
          <w:tcPr>
            <w:tcW w:w="4675" w:type="dxa"/>
          </w:tcPr>
          <w:p w14:paraId="0DE99FBF" w14:textId="77777777" w:rsidR="00B81C26" w:rsidRPr="00B17441" w:rsidRDefault="00B81C26" w:rsidP="00B81C26">
            <w:pPr>
              <w:rPr>
                <w:rFonts w:cs="Arial"/>
                <w:szCs w:val="20"/>
              </w:rPr>
            </w:pPr>
            <w:r w:rsidRPr="00B17441">
              <w:rPr>
                <w:rFonts w:cs="Arial"/>
                <w:szCs w:val="20"/>
              </w:rPr>
              <w:t xml:space="preserve">     Reading Assignments</w:t>
            </w:r>
          </w:p>
        </w:tc>
        <w:tc>
          <w:tcPr>
            <w:tcW w:w="4675" w:type="dxa"/>
          </w:tcPr>
          <w:p w14:paraId="56A21064" w14:textId="7E475076" w:rsidR="00B81C26" w:rsidRPr="00B17441" w:rsidRDefault="00B81C26" w:rsidP="00B81C26">
            <w:pPr>
              <w:rPr>
                <w:rFonts w:cs="Arial"/>
                <w:szCs w:val="20"/>
              </w:rPr>
            </w:pPr>
            <w:r w:rsidRPr="00B17441">
              <w:rPr>
                <w:rFonts w:cs="Arial"/>
                <w:szCs w:val="20"/>
              </w:rPr>
              <w:t xml:space="preserve">Average </w:t>
            </w:r>
            <w:r w:rsidR="00DD325E">
              <w:rPr>
                <w:rFonts w:cs="Arial"/>
                <w:szCs w:val="20"/>
              </w:rPr>
              <w:t xml:space="preserve">amount of </w:t>
            </w:r>
            <w:r w:rsidRPr="00B17441">
              <w:rPr>
                <w:rFonts w:cs="Arial"/>
                <w:szCs w:val="20"/>
              </w:rPr>
              <w:t xml:space="preserve">required reading, estimated time per assignment. </w:t>
            </w:r>
          </w:p>
        </w:tc>
      </w:tr>
      <w:tr w:rsidR="00B81C26" w:rsidRPr="00D84162" w14:paraId="0FB6A931" w14:textId="77777777" w:rsidTr="00B81C26">
        <w:tc>
          <w:tcPr>
            <w:tcW w:w="4675" w:type="dxa"/>
          </w:tcPr>
          <w:p w14:paraId="340AAE60" w14:textId="77777777" w:rsidR="00B81C26" w:rsidRPr="00B17441" w:rsidRDefault="00B81C26" w:rsidP="00B81C26">
            <w:pPr>
              <w:rPr>
                <w:rFonts w:cs="Arial"/>
                <w:szCs w:val="20"/>
              </w:rPr>
            </w:pPr>
            <w:r w:rsidRPr="00B17441">
              <w:rPr>
                <w:rFonts w:cs="Arial"/>
                <w:b/>
                <w:szCs w:val="20"/>
              </w:rPr>
              <w:t xml:space="preserve">     </w:t>
            </w:r>
            <w:r w:rsidRPr="00B17441">
              <w:rPr>
                <w:rFonts w:cs="Arial"/>
                <w:szCs w:val="20"/>
              </w:rPr>
              <w:t>Reading Level and Clarity</w:t>
            </w:r>
          </w:p>
        </w:tc>
        <w:tc>
          <w:tcPr>
            <w:tcW w:w="4675" w:type="dxa"/>
          </w:tcPr>
          <w:p w14:paraId="18D0721E" w14:textId="77777777" w:rsidR="00B81C26" w:rsidRPr="00B17441" w:rsidRDefault="00B81C26" w:rsidP="00B81C26">
            <w:pPr>
              <w:rPr>
                <w:rFonts w:cs="Arial"/>
                <w:szCs w:val="20"/>
              </w:rPr>
            </w:pPr>
            <w:r w:rsidRPr="00B17441">
              <w:rPr>
                <w:rFonts w:cs="Arial"/>
                <w:szCs w:val="20"/>
              </w:rPr>
              <w:t>Microsoft Word reading level option</w:t>
            </w:r>
          </w:p>
        </w:tc>
      </w:tr>
      <w:tr w:rsidR="00B81C26" w:rsidRPr="00D84162" w14:paraId="6602DC25" w14:textId="77777777" w:rsidTr="00B81C26">
        <w:tc>
          <w:tcPr>
            <w:tcW w:w="4675" w:type="dxa"/>
          </w:tcPr>
          <w:p w14:paraId="6D856A6E" w14:textId="77777777" w:rsidR="00B81C26" w:rsidRPr="00B17441" w:rsidRDefault="00B81C26" w:rsidP="00B81C26">
            <w:pPr>
              <w:rPr>
                <w:rFonts w:cs="Arial"/>
                <w:szCs w:val="20"/>
              </w:rPr>
            </w:pPr>
            <w:r w:rsidRPr="00B17441">
              <w:rPr>
                <w:rFonts w:cs="Arial"/>
                <w:szCs w:val="20"/>
              </w:rPr>
              <w:t xml:space="preserve">     Comprehension Quizzes</w:t>
            </w:r>
          </w:p>
        </w:tc>
        <w:tc>
          <w:tcPr>
            <w:tcW w:w="4675" w:type="dxa"/>
          </w:tcPr>
          <w:p w14:paraId="3250EF8E" w14:textId="7E450615" w:rsidR="00B81C26" w:rsidRPr="00B17441" w:rsidRDefault="00B81C26" w:rsidP="00B81C26">
            <w:pPr>
              <w:rPr>
                <w:rFonts w:cs="Arial"/>
                <w:szCs w:val="20"/>
              </w:rPr>
            </w:pPr>
            <w:r w:rsidRPr="00B17441">
              <w:rPr>
                <w:rFonts w:cs="Arial"/>
                <w:szCs w:val="20"/>
              </w:rPr>
              <w:t xml:space="preserve">Multiple-choice or </w:t>
            </w:r>
            <w:r w:rsidR="00563F76">
              <w:rPr>
                <w:rFonts w:cs="Arial"/>
                <w:szCs w:val="20"/>
              </w:rPr>
              <w:t>t</w:t>
            </w:r>
            <w:r w:rsidRPr="00B17441">
              <w:rPr>
                <w:rFonts w:cs="Arial"/>
                <w:szCs w:val="20"/>
              </w:rPr>
              <w:t>rue/</w:t>
            </w:r>
            <w:r w:rsidR="00563F76">
              <w:rPr>
                <w:rFonts w:cs="Arial"/>
                <w:szCs w:val="20"/>
              </w:rPr>
              <w:t>f</w:t>
            </w:r>
            <w:r w:rsidRPr="00B17441">
              <w:rPr>
                <w:rFonts w:cs="Arial"/>
                <w:szCs w:val="20"/>
              </w:rPr>
              <w:t>alse</w:t>
            </w:r>
          </w:p>
        </w:tc>
      </w:tr>
      <w:tr w:rsidR="00B81C26" w:rsidRPr="00D84162" w14:paraId="0872A809" w14:textId="77777777" w:rsidTr="00B81C26">
        <w:tc>
          <w:tcPr>
            <w:tcW w:w="4675" w:type="dxa"/>
          </w:tcPr>
          <w:p w14:paraId="16C4752D" w14:textId="77777777" w:rsidR="00B81C26" w:rsidRPr="00B17441" w:rsidRDefault="00B81C26" w:rsidP="00B81C26">
            <w:pPr>
              <w:rPr>
                <w:rFonts w:cs="Arial"/>
                <w:szCs w:val="20"/>
              </w:rPr>
            </w:pPr>
            <w:r w:rsidRPr="00B17441">
              <w:rPr>
                <w:rFonts w:cs="Arial"/>
                <w:szCs w:val="20"/>
              </w:rPr>
              <w:t xml:space="preserve">     Other Assignments and Projects</w:t>
            </w:r>
          </w:p>
        </w:tc>
        <w:tc>
          <w:tcPr>
            <w:tcW w:w="4675" w:type="dxa"/>
          </w:tcPr>
          <w:p w14:paraId="09CFEAE2" w14:textId="465A55E9" w:rsidR="00B81C26" w:rsidRPr="00B17441" w:rsidRDefault="00B81C26" w:rsidP="00B81C26">
            <w:pPr>
              <w:rPr>
                <w:rFonts w:cs="Arial"/>
                <w:szCs w:val="20"/>
              </w:rPr>
            </w:pPr>
            <w:r w:rsidRPr="00B17441">
              <w:rPr>
                <w:rFonts w:cs="Arial"/>
                <w:szCs w:val="20"/>
              </w:rPr>
              <w:t xml:space="preserve">Short essays, </w:t>
            </w:r>
            <w:r w:rsidR="00563F76">
              <w:rPr>
                <w:rFonts w:cs="Arial"/>
                <w:szCs w:val="20"/>
              </w:rPr>
              <w:t>t</w:t>
            </w:r>
            <w:r w:rsidRPr="00B17441">
              <w:rPr>
                <w:rFonts w:cs="Arial"/>
                <w:szCs w:val="20"/>
              </w:rPr>
              <w:t xml:space="preserve">eam </w:t>
            </w:r>
            <w:r w:rsidR="00563F76">
              <w:rPr>
                <w:rFonts w:cs="Arial"/>
                <w:szCs w:val="20"/>
              </w:rPr>
              <w:t>p</w:t>
            </w:r>
            <w:r w:rsidRPr="00B17441">
              <w:rPr>
                <w:rFonts w:cs="Arial"/>
                <w:szCs w:val="20"/>
              </w:rPr>
              <w:t xml:space="preserve">rojects, etc. </w:t>
            </w:r>
          </w:p>
        </w:tc>
      </w:tr>
      <w:tr w:rsidR="00B81C26" w:rsidRPr="00D84162" w14:paraId="1B1344D9" w14:textId="77777777" w:rsidTr="00B81C26">
        <w:tc>
          <w:tcPr>
            <w:tcW w:w="4675" w:type="dxa"/>
          </w:tcPr>
          <w:p w14:paraId="31A52322" w14:textId="77777777" w:rsidR="00B81C26" w:rsidRPr="00B17441" w:rsidRDefault="00B81C26" w:rsidP="00B81C26">
            <w:pPr>
              <w:rPr>
                <w:rFonts w:cs="Arial"/>
                <w:szCs w:val="20"/>
              </w:rPr>
            </w:pPr>
            <w:r w:rsidRPr="00B17441">
              <w:rPr>
                <w:rFonts w:cs="Arial"/>
                <w:szCs w:val="20"/>
              </w:rPr>
              <w:t xml:space="preserve">     Grading Assignments</w:t>
            </w:r>
          </w:p>
        </w:tc>
        <w:tc>
          <w:tcPr>
            <w:tcW w:w="4675" w:type="dxa"/>
          </w:tcPr>
          <w:p w14:paraId="27419C3B" w14:textId="77777777" w:rsidR="00B81C26" w:rsidRPr="00B17441" w:rsidRDefault="00B81C26" w:rsidP="00B81C26">
            <w:pPr>
              <w:rPr>
                <w:rFonts w:cs="Arial"/>
                <w:szCs w:val="20"/>
              </w:rPr>
            </w:pPr>
            <w:r w:rsidRPr="00B17441">
              <w:rPr>
                <w:rFonts w:cs="Arial"/>
                <w:szCs w:val="20"/>
              </w:rPr>
              <w:t>Grading rubrics</w:t>
            </w:r>
          </w:p>
        </w:tc>
      </w:tr>
      <w:tr w:rsidR="00B81C26" w:rsidRPr="00D84162" w14:paraId="73F09BDD" w14:textId="77777777" w:rsidTr="00B81C26">
        <w:tc>
          <w:tcPr>
            <w:tcW w:w="4675" w:type="dxa"/>
          </w:tcPr>
          <w:p w14:paraId="4D450243" w14:textId="77777777" w:rsidR="00B81C26" w:rsidRPr="00B17441" w:rsidRDefault="00B81C26" w:rsidP="00B81C26">
            <w:pPr>
              <w:rPr>
                <w:rFonts w:cs="Arial"/>
                <w:szCs w:val="20"/>
              </w:rPr>
            </w:pPr>
            <w:r w:rsidRPr="00B17441">
              <w:rPr>
                <w:rFonts w:cs="Arial"/>
                <w:szCs w:val="20"/>
              </w:rPr>
              <w:t xml:space="preserve">     Journaling</w:t>
            </w:r>
          </w:p>
        </w:tc>
        <w:tc>
          <w:tcPr>
            <w:tcW w:w="4675" w:type="dxa"/>
          </w:tcPr>
          <w:p w14:paraId="6B749E7A" w14:textId="77777777" w:rsidR="00B81C26" w:rsidRPr="00B17441" w:rsidRDefault="00B81C26" w:rsidP="00B81C26">
            <w:pPr>
              <w:rPr>
                <w:rFonts w:cs="Arial"/>
                <w:szCs w:val="20"/>
              </w:rPr>
            </w:pPr>
            <w:r w:rsidRPr="00B17441">
              <w:rPr>
                <w:rFonts w:cs="Arial"/>
                <w:szCs w:val="20"/>
              </w:rPr>
              <w:t xml:space="preserve">How often, length, other requirements, etc. </w:t>
            </w:r>
          </w:p>
        </w:tc>
      </w:tr>
      <w:tr w:rsidR="00B81C26" w:rsidRPr="00D84162" w14:paraId="6A010574" w14:textId="77777777" w:rsidTr="00B81C26">
        <w:tc>
          <w:tcPr>
            <w:tcW w:w="4675" w:type="dxa"/>
          </w:tcPr>
          <w:p w14:paraId="70985CB3" w14:textId="77777777" w:rsidR="00B81C26" w:rsidRPr="00B17441" w:rsidRDefault="00B81C26" w:rsidP="00B81C26">
            <w:pPr>
              <w:rPr>
                <w:rFonts w:cs="Arial"/>
                <w:szCs w:val="20"/>
              </w:rPr>
            </w:pPr>
            <w:r w:rsidRPr="00B17441">
              <w:rPr>
                <w:rFonts w:cs="Arial"/>
                <w:szCs w:val="20"/>
              </w:rPr>
              <w:t xml:space="preserve">     Examinations</w:t>
            </w:r>
          </w:p>
        </w:tc>
        <w:tc>
          <w:tcPr>
            <w:tcW w:w="4675" w:type="dxa"/>
          </w:tcPr>
          <w:p w14:paraId="20294321" w14:textId="77777777" w:rsidR="00B81C26" w:rsidRPr="00B17441" w:rsidRDefault="00B81C26" w:rsidP="00B81C26">
            <w:pPr>
              <w:rPr>
                <w:rFonts w:cs="Arial"/>
                <w:szCs w:val="20"/>
              </w:rPr>
            </w:pPr>
            <w:r w:rsidRPr="00B17441">
              <w:rPr>
                <w:rFonts w:cs="Arial"/>
                <w:szCs w:val="20"/>
              </w:rPr>
              <w:t xml:space="preserve">How to create exams, types of questions, length of exams, posting new courses. </w:t>
            </w:r>
          </w:p>
        </w:tc>
      </w:tr>
      <w:tr w:rsidR="00B81C26" w:rsidRPr="00D84162" w14:paraId="6349BA41" w14:textId="77777777" w:rsidTr="00B81C26">
        <w:tc>
          <w:tcPr>
            <w:tcW w:w="4675" w:type="dxa"/>
          </w:tcPr>
          <w:p w14:paraId="443B2362" w14:textId="77777777" w:rsidR="00B81C26" w:rsidRPr="00B17441" w:rsidRDefault="00B81C26" w:rsidP="00B81C26">
            <w:pPr>
              <w:rPr>
                <w:rFonts w:cs="Arial"/>
                <w:szCs w:val="20"/>
              </w:rPr>
            </w:pPr>
            <w:r w:rsidRPr="00B17441">
              <w:rPr>
                <w:rFonts w:cs="Arial"/>
                <w:szCs w:val="20"/>
              </w:rPr>
              <w:t xml:space="preserve">     Research Papers</w:t>
            </w:r>
          </w:p>
        </w:tc>
        <w:tc>
          <w:tcPr>
            <w:tcW w:w="4675" w:type="dxa"/>
          </w:tcPr>
          <w:p w14:paraId="2BC94430" w14:textId="77777777" w:rsidR="00B81C26" w:rsidRPr="00B17441" w:rsidRDefault="00B81C26" w:rsidP="00B81C26">
            <w:pPr>
              <w:rPr>
                <w:rFonts w:cs="Arial"/>
                <w:szCs w:val="20"/>
              </w:rPr>
            </w:pPr>
            <w:r w:rsidRPr="00B17441">
              <w:rPr>
                <w:rFonts w:cs="Arial"/>
                <w:szCs w:val="20"/>
              </w:rPr>
              <w:t xml:space="preserve">Formatting requirements, length, footnoting, etc. </w:t>
            </w:r>
          </w:p>
        </w:tc>
      </w:tr>
      <w:tr w:rsidR="00B81C26" w:rsidRPr="00D84162" w14:paraId="02997268" w14:textId="77777777" w:rsidTr="00B81C26">
        <w:tc>
          <w:tcPr>
            <w:tcW w:w="4675" w:type="dxa"/>
          </w:tcPr>
          <w:p w14:paraId="1E7B4122" w14:textId="77777777" w:rsidR="00B81C26" w:rsidRPr="00B17441" w:rsidRDefault="00B81C26" w:rsidP="00B81C26">
            <w:pPr>
              <w:rPr>
                <w:rFonts w:cs="Arial"/>
                <w:szCs w:val="20"/>
              </w:rPr>
            </w:pPr>
            <w:r w:rsidRPr="00B17441">
              <w:rPr>
                <w:rFonts w:cs="Arial"/>
                <w:szCs w:val="20"/>
              </w:rPr>
              <w:t xml:space="preserve">     Learning Resources</w:t>
            </w:r>
          </w:p>
        </w:tc>
        <w:tc>
          <w:tcPr>
            <w:tcW w:w="4675" w:type="dxa"/>
          </w:tcPr>
          <w:p w14:paraId="797E6FF1" w14:textId="77777777" w:rsidR="00B81C26" w:rsidRPr="00B17441" w:rsidRDefault="00B81C26" w:rsidP="00B81C26">
            <w:pPr>
              <w:rPr>
                <w:rFonts w:cs="Arial"/>
                <w:szCs w:val="20"/>
              </w:rPr>
            </w:pPr>
            <w:r w:rsidRPr="00B17441">
              <w:rPr>
                <w:rFonts w:cs="Arial"/>
                <w:szCs w:val="20"/>
              </w:rPr>
              <w:t xml:space="preserve">Library services, audio and video tools, webinars, PowerPoint presentations, etc. </w:t>
            </w:r>
          </w:p>
        </w:tc>
      </w:tr>
      <w:tr w:rsidR="00B81C26" w:rsidRPr="00D84162" w14:paraId="752B9CB9" w14:textId="77777777" w:rsidTr="00B81C26">
        <w:tc>
          <w:tcPr>
            <w:tcW w:w="4675" w:type="dxa"/>
          </w:tcPr>
          <w:p w14:paraId="53C6AB04" w14:textId="77777777" w:rsidR="00B81C26" w:rsidRPr="00B17441" w:rsidRDefault="00B81C26" w:rsidP="00B81C26">
            <w:pPr>
              <w:rPr>
                <w:rFonts w:cs="Arial"/>
                <w:szCs w:val="20"/>
              </w:rPr>
            </w:pPr>
            <w:r w:rsidRPr="00B17441">
              <w:rPr>
                <w:rFonts w:cs="Arial"/>
                <w:szCs w:val="20"/>
              </w:rPr>
              <w:t xml:space="preserve">     Keeping Curriculum Current</w:t>
            </w:r>
          </w:p>
        </w:tc>
        <w:tc>
          <w:tcPr>
            <w:tcW w:w="4675" w:type="dxa"/>
          </w:tcPr>
          <w:p w14:paraId="079B8AE1" w14:textId="77777777" w:rsidR="00B81C26" w:rsidRPr="00B17441" w:rsidRDefault="00B81C26" w:rsidP="00B81C26">
            <w:pPr>
              <w:rPr>
                <w:rFonts w:cs="Arial"/>
                <w:szCs w:val="20"/>
              </w:rPr>
            </w:pPr>
            <w:r w:rsidRPr="00B17441">
              <w:rPr>
                <w:rFonts w:cs="Arial"/>
                <w:szCs w:val="20"/>
              </w:rPr>
              <w:t>Revision schedule and correction information.</w:t>
            </w:r>
          </w:p>
        </w:tc>
      </w:tr>
      <w:tr w:rsidR="00B81C26" w:rsidRPr="00D84162" w14:paraId="4966AF84" w14:textId="77777777" w:rsidTr="00B81C26">
        <w:tc>
          <w:tcPr>
            <w:tcW w:w="4675" w:type="dxa"/>
          </w:tcPr>
          <w:p w14:paraId="25284DE2" w14:textId="77777777" w:rsidR="00B81C26" w:rsidRPr="00B17441" w:rsidRDefault="00B81C26" w:rsidP="00B81C26">
            <w:pPr>
              <w:rPr>
                <w:rFonts w:cs="Arial"/>
                <w:szCs w:val="20"/>
              </w:rPr>
            </w:pPr>
            <w:r w:rsidRPr="00B17441">
              <w:rPr>
                <w:rFonts w:cs="Arial"/>
                <w:szCs w:val="20"/>
              </w:rPr>
              <w:t xml:space="preserve">     Course Modules</w:t>
            </w:r>
          </w:p>
        </w:tc>
        <w:tc>
          <w:tcPr>
            <w:tcW w:w="4675" w:type="dxa"/>
          </w:tcPr>
          <w:p w14:paraId="1640A781" w14:textId="2286467D" w:rsidR="00B81C26" w:rsidRPr="00B17441" w:rsidRDefault="00B81C26" w:rsidP="00B81C26">
            <w:pPr>
              <w:rPr>
                <w:rFonts w:cs="Arial"/>
                <w:szCs w:val="20"/>
              </w:rPr>
            </w:pPr>
            <w:r w:rsidRPr="00B17441">
              <w:rPr>
                <w:rFonts w:cs="Arial"/>
                <w:szCs w:val="20"/>
              </w:rPr>
              <w:t xml:space="preserve">Individual courses </w:t>
            </w:r>
            <w:r w:rsidR="00D7702B">
              <w:rPr>
                <w:rFonts w:cs="Arial"/>
                <w:szCs w:val="20"/>
              </w:rPr>
              <w:t>constitute</w:t>
            </w:r>
            <w:r w:rsidR="00D7702B" w:rsidRPr="00B17441">
              <w:rPr>
                <w:rFonts w:cs="Arial"/>
                <w:szCs w:val="20"/>
              </w:rPr>
              <w:t xml:space="preserve"> </w:t>
            </w:r>
            <w:r w:rsidRPr="00B17441">
              <w:rPr>
                <w:rFonts w:cs="Arial"/>
                <w:szCs w:val="20"/>
              </w:rPr>
              <w:t xml:space="preserve">a degree program. Each module contains an overview of outcomes, list of reading assignments, comprehensive quizzes, accessing quizzes, exercises and projects, and exams. </w:t>
            </w:r>
          </w:p>
        </w:tc>
      </w:tr>
      <w:tr w:rsidR="00B81C26" w:rsidRPr="00D84162" w14:paraId="3DCBB9F5" w14:textId="77777777" w:rsidTr="00B81C26">
        <w:tc>
          <w:tcPr>
            <w:tcW w:w="4675" w:type="dxa"/>
          </w:tcPr>
          <w:p w14:paraId="036848E0" w14:textId="77777777" w:rsidR="00B81C26" w:rsidRPr="00B17441" w:rsidRDefault="00B81C26" w:rsidP="00B81C26">
            <w:pPr>
              <w:rPr>
                <w:rFonts w:cs="Arial"/>
                <w:b/>
                <w:szCs w:val="20"/>
              </w:rPr>
            </w:pPr>
            <w:r w:rsidRPr="00B17441">
              <w:rPr>
                <w:rFonts w:cs="Arial"/>
                <w:b/>
                <w:szCs w:val="20"/>
              </w:rPr>
              <w:t>Appendices</w:t>
            </w:r>
          </w:p>
        </w:tc>
        <w:tc>
          <w:tcPr>
            <w:tcW w:w="4675" w:type="dxa"/>
          </w:tcPr>
          <w:p w14:paraId="52C07EC2" w14:textId="77777777" w:rsidR="00B81C26" w:rsidRPr="00B17441" w:rsidRDefault="00B81C26" w:rsidP="00B81C26">
            <w:pPr>
              <w:rPr>
                <w:rFonts w:cs="Arial"/>
                <w:szCs w:val="20"/>
              </w:rPr>
            </w:pPr>
          </w:p>
        </w:tc>
      </w:tr>
      <w:tr w:rsidR="00B81C26" w:rsidRPr="00D84162" w14:paraId="516BB335" w14:textId="77777777" w:rsidTr="00B81C26">
        <w:tc>
          <w:tcPr>
            <w:tcW w:w="4675" w:type="dxa"/>
          </w:tcPr>
          <w:p w14:paraId="4BA9D1E8" w14:textId="77777777" w:rsidR="00B81C26" w:rsidRPr="00B17441" w:rsidRDefault="00B81C26" w:rsidP="00B81C26">
            <w:pPr>
              <w:rPr>
                <w:rFonts w:cs="Arial"/>
                <w:szCs w:val="20"/>
              </w:rPr>
            </w:pPr>
          </w:p>
        </w:tc>
        <w:tc>
          <w:tcPr>
            <w:tcW w:w="4675" w:type="dxa"/>
          </w:tcPr>
          <w:p w14:paraId="4CE68C52" w14:textId="77777777" w:rsidR="00B81C26" w:rsidRPr="00B17441" w:rsidRDefault="00B81C26" w:rsidP="00B81C26">
            <w:pPr>
              <w:rPr>
                <w:rFonts w:cs="Arial"/>
                <w:szCs w:val="20"/>
              </w:rPr>
            </w:pPr>
            <w:r w:rsidRPr="00B17441">
              <w:rPr>
                <w:rFonts w:cs="Arial"/>
                <w:szCs w:val="20"/>
              </w:rPr>
              <w:t>Syllabus Examples</w:t>
            </w:r>
          </w:p>
          <w:p w14:paraId="43A1F3DD" w14:textId="77777777" w:rsidR="00B81C26" w:rsidRPr="00B17441" w:rsidRDefault="00B81C26" w:rsidP="00B81C26">
            <w:pPr>
              <w:rPr>
                <w:rFonts w:cs="Arial"/>
                <w:szCs w:val="20"/>
              </w:rPr>
            </w:pPr>
            <w:r w:rsidRPr="00B17441">
              <w:rPr>
                <w:rFonts w:cs="Arial"/>
                <w:szCs w:val="20"/>
              </w:rPr>
              <w:t>Course Module Template</w:t>
            </w:r>
          </w:p>
          <w:p w14:paraId="37154977" w14:textId="77777777" w:rsidR="00B81C26" w:rsidRPr="00B17441" w:rsidRDefault="00B81C26" w:rsidP="00B81C26">
            <w:pPr>
              <w:rPr>
                <w:rFonts w:cs="Arial"/>
                <w:szCs w:val="20"/>
              </w:rPr>
            </w:pPr>
            <w:r w:rsidRPr="00B17441">
              <w:rPr>
                <w:rFonts w:cs="Arial"/>
                <w:szCs w:val="20"/>
              </w:rPr>
              <w:t>How to Take a Course at Our Institution</w:t>
            </w:r>
          </w:p>
          <w:p w14:paraId="46B02E73" w14:textId="77777777" w:rsidR="00B81C26" w:rsidRPr="00B17441" w:rsidRDefault="00B81C26" w:rsidP="00B81C26">
            <w:pPr>
              <w:rPr>
                <w:rFonts w:cs="Arial"/>
                <w:szCs w:val="20"/>
              </w:rPr>
            </w:pPr>
            <w:r w:rsidRPr="00B17441">
              <w:rPr>
                <w:rFonts w:cs="Arial"/>
                <w:szCs w:val="20"/>
              </w:rPr>
              <w:t>Academic Freedom Policy</w:t>
            </w:r>
          </w:p>
          <w:p w14:paraId="6FF2D1E8" w14:textId="77777777" w:rsidR="00B81C26" w:rsidRPr="00B17441" w:rsidRDefault="00B81C26" w:rsidP="00B81C26">
            <w:pPr>
              <w:rPr>
                <w:rFonts w:cs="Arial"/>
                <w:szCs w:val="20"/>
              </w:rPr>
            </w:pPr>
            <w:r w:rsidRPr="00B17441">
              <w:rPr>
                <w:rFonts w:cs="Arial"/>
                <w:szCs w:val="20"/>
              </w:rPr>
              <w:t>Intellectual Property Policy</w:t>
            </w:r>
          </w:p>
        </w:tc>
      </w:tr>
    </w:tbl>
    <w:p w14:paraId="5CF075AA" w14:textId="0FDED2CD" w:rsidR="00061391" w:rsidRDefault="00061391" w:rsidP="00B81C26">
      <w:pPr>
        <w:spacing w:after="0" w:line="240" w:lineRule="auto"/>
        <w:rPr>
          <w:rFonts w:cs="Arial"/>
          <w:sz w:val="20"/>
          <w:szCs w:val="20"/>
        </w:rPr>
      </w:pPr>
    </w:p>
    <w:p w14:paraId="5748608D" w14:textId="77777777" w:rsidR="007618CD" w:rsidRPr="0097049F" w:rsidRDefault="007618CD" w:rsidP="007618CD">
      <w:pPr>
        <w:spacing w:after="0" w:line="240" w:lineRule="auto"/>
        <w:rPr>
          <w:rFonts w:cs="Arial"/>
          <w:b/>
        </w:rPr>
      </w:pPr>
      <w:r w:rsidRPr="0097049F">
        <w:rPr>
          <w:rFonts w:cs="Arial"/>
          <w:b/>
        </w:rPr>
        <w:t>Notes on Academic Rigor</w:t>
      </w:r>
    </w:p>
    <w:p w14:paraId="0EACEE19" w14:textId="77777777" w:rsidR="007618CD" w:rsidRPr="0097049F" w:rsidRDefault="007618CD" w:rsidP="007618CD">
      <w:pPr>
        <w:spacing w:after="0" w:line="240" w:lineRule="auto"/>
        <w:rPr>
          <w:rFonts w:cs="Arial"/>
        </w:rPr>
      </w:pPr>
    </w:p>
    <w:p w14:paraId="1B36E5A3" w14:textId="77777777" w:rsidR="007618CD" w:rsidRPr="0097049F" w:rsidRDefault="007618CD" w:rsidP="007618CD">
      <w:pPr>
        <w:spacing w:after="0" w:line="240" w:lineRule="auto"/>
        <w:rPr>
          <w:rFonts w:cs="Arial"/>
        </w:rPr>
      </w:pPr>
      <w:r w:rsidRPr="0097049F">
        <w:rPr>
          <w:rFonts w:cs="Arial"/>
        </w:rPr>
        <w:t>A well-designed, rigorous curriculum:</w:t>
      </w:r>
    </w:p>
    <w:p w14:paraId="24146CAB" w14:textId="77777777" w:rsidR="007618CD" w:rsidRPr="0097049F" w:rsidRDefault="007618CD" w:rsidP="007618CD">
      <w:pPr>
        <w:spacing w:after="0" w:line="240" w:lineRule="auto"/>
        <w:rPr>
          <w:rFonts w:cs="Arial"/>
        </w:rPr>
      </w:pPr>
      <w:r w:rsidRPr="0097049F">
        <w:rPr>
          <w:rFonts w:cs="Arial"/>
        </w:rPr>
        <w:t>1.</w:t>
      </w:r>
      <w:r w:rsidRPr="0097049F">
        <w:rPr>
          <w:rFonts w:cs="Arial"/>
        </w:rPr>
        <w:tab/>
        <w:t>Requires students to synthesize and apply course ideas.</w:t>
      </w:r>
    </w:p>
    <w:p w14:paraId="3E99966A" w14:textId="77777777" w:rsidR="007618CD" w:rsidRPr="0097049F" w:rsidRDefault="007618CD" w:rsidP="007618CD">
      <w:pPr>
        <w:spacing w:after="0" w:line="240" w:lineRule="auto"/>
        <w:rPr>
          <w:rFonts w:cs="Arial"/>
        </w:rPr>
      </w:pPr>
      <w:r w:rsidRPr="0097049F">
        <w:rPr>
          <w:rFonts w:cs="Arial"/>
        </w:rPr>
        <w:t>2.</w:t>
      </w:r>
      <w:r w:rsidRPr="0097049F">
        <w:rPr>
          <w:rFonts w:cs="Arial"/>
        </w:rPr>
        <w:tab/>
        <w:t>Reflects views and content that are relevant to current thought and practice.</w:t>
      </w:r>
    </w:p>
    <w:p w14:paraId="252C467D" w14:textId="7FD93002" w:rsidR="007618CD" w:rsidRPr="0097049F" w:rsidRDefault="007618CD" w:rsidP="007618CD">
      <w:pPr>
        <w:spacing w:after="0" w:line="240" w:lineRule="auto"/>
        <w:rPr>
          <w:rFonts w:cs="Arial"/>
        </w:rPr>
      </w:pPr>
      <w:r w:rsidRPr="0097049F">
        <w:rPr>
          <w:rFonts w:cs="Arial"/>
        </w:rPr>
        <w:t>3.</w:t>
      </w:r>
      <w:r w:rsidRPr="0097049F">
        <w:rPr>
          <w:rFonts w:cs="Arial"/>
        </w:rPr>
        <w:tab/>
        <w:t>Provides a platform for students to demonstrate mastery of knowledge</w:t>
      </w:r>
      <w:r w:rsidR="00BE64B3" w:rsidRPr="0097049F">
        <w:rPr>
          <w:rFonts w:cs="Arial"/>
        </w:rPr>
        <w:t xml:space="preserve"> and </w:t>
      </w:r>
      <w:r w:rsidR="0097049F" w:rsidRPr="0097049F">
        <w:rPr>
          <w:rFonts w:cs="Arial"/>
        </w:rPr>
        <w:t>engagement</w:t>
      </w:r>
      <w:r w:rsidR="00BE64B3" w:rsidRPr="0097049F">
        <w:rPr>
          <w:rFonts w:cs="Arial"/>
        </w:rPr>
        <w:t xml:space="preserve"> </w:t>
      </w:r>
      <w:r w:rsidR="001B179B" w:rsidRPr="0097049F">
        <w:rPr>
          <w:rFonts w:cs="Arial"/>
        </w:rPr>
        <w:t xml:space="preserve">in </w:t>
      </w:r>
      <w:r w:rsidR="001B179B">
        <w:rPr>
          <w:rFonts w:cs="Arial"/>
        </w:rPr>
        <w:t>scholarship</w:t>
      </w:r>
      <w:r w:rsidRPr="0097049F">
        <w:rPr>
          <w:rFonts w:cs="Arial"/>
        </w:rPr>
        <w:t>.</w:t>
      </w:r>
    </w:p>
    <w:p w14:paraId="2E98E50E" w14:textId="77777777" w:rsidR="007618CD" w:rsidRPr="0097049F" w:rsidRDefault="007618CD" w:rsidP="007618CD">
      <w:pPr>
        <w:spacing w:after="0" w:line="240" w:lineRule="auto"/>
        <w:rPr>
          <w:rFonts w:cs="Arial"/>
        </w:rPr>
      </w:pPr>
      <w:r w:rsidRPr="0097049F">
        <w:rPr>
          <w:rFonts w:cs="Arial"/>
        </w:rPr>
        <w:t>4.</w:t>
      </w:r>
      <w:r w:rsidRPr="0097049F">
        <w:rPr>
          <w:rFonts w:cs="Arial"/>
        </w:rPr>
        <w:tab/>
        <w:t>Requires students to take active responsibility for learning.</w:t>
      </w:r>
    </w:p>
    <w:p w14:paraId="3A98140A" w14:textId="78FA71F6" w:rsidR="007618CD" w:rsidRPr="0097049F" w:rsidRDefault="007618CD" w:rsidP="007618CD">
      <w:pPr>
        <w:spacing w:after="0" w:line="240" w:lineRule="auto"/>
        <w:rPr>
          <w:rFonts w:cs="Arial"/>
        </w:rPr>
      </w:pPr>
      <w:r w:rsidRPr="0097049F">
        <w:rPr>
          <w:rFonts w:cs="Arial"/>
        </w:rPr>
        <w:t>5.</w:t>
      </w:r>
      <w:r w:rsidRPr="0097049F">
        <w:rPr>
          <w:rFonts w:cs="Arial"/>
        </w:rPr>
        <w:tab/>
        <w:t>Utilizes Bloom’s Taxonomy or other hierarchical model to classify educational learning objectives into</w:t>
      </w:r>
      <w:r w:rsidR="00D03087" w:rsidRPr="0097049F">
        <w:rPr>
          <w:rFonts w:cs="Arial"/>
        </w:rPr>
        <w:t xml:space="preserve"> measurable,</w:t>
      </w:r>
      <w:r w:rsidRPr="0097049F">
        <w:rPr>
          <w:rFonts w:cs="Arial"/>
        </w:rPr>
        <w:t xml:space="preserve"> progressively higher levels of complexity and specificity.</w:t>
      </w:r>
    </w:p>
    <w:p w14:paraId="7745A82F" w14:textId="77777777" w:rsidR="007618CD" w:rsidRPr="0097049F" w:rsidRDefault="007618CD" w:rsidP="007618CD">
      <w:pPr>
        <w:spacing w:after="0" w:line="240" w:lineRule="auto"/>
        <w:rPr>
          <w:rFonts w:cs="Arial"/>
        </w:rPr>
      </w:pPr>
    </w:p>
    <w:p w14:paraId="23E53234" w14:textId="25B96137" w:rsidR="00D03087" w:rsidRPr="0097049F" w:rsidRDefault="00D03087" w:rsidP="007618CD">
      <w:pPr>
        <w:spacing w:after="0" w:line="240" w:lineRule="auto"/>
        <w:rPr>
          <w:rFonts w:cs="Arial"/>
        </w:rPr>
      </w:pPr>
      <w:r w:rsidRPr="0097049F">
        <w:rPr>
          <w:rFonts w:cs="Arial"/>
        </w:rPr>
        <w:t xml:space="preserve">The academic rigor of a curriculum is expected to reflect </w:t>
      </w:r>
      <w:r w:rsidR="00BE64B3" w:rsidRPr="0097049F">
        <w:rPr>
          <w:rFonts w:cs="Arial"/>
        </w:rPr>
        <w:t xml:space="preserve">the standards set by the discipline as well as </w:t>
      </w:r>
      <w:r w:rsidRPr="0097049F">
        <w:rPr>
          <w:rFonts w:cs="Arial"/>
        </w:rPr>
        <w:t>th</w:t>
      </w:r>
      <w:r w:rsidR="00795A00">
        <w:rPr>
          <w:rFonts w:cs="Arial"/>
        </w:rPr>
        <w:t>ose</w:t>
      </w:r>
      <w:r w:rsidRPr="0097049F">
        <w:rPr>
          <w:rFonts w:cs="Arial"/>
        </w:rPr>
        <w:t xml:space="preserve"> t</w:t>
      </w:r>
      <w:r w:rsidR="00BE64B3" w:rsidRPr="0097049F">
        <w:rPr>
          <w:rFonts w:cs="Arial"/>
        </w:rPr>
        <w:t xml:space="preserve">he comparable programs offered for Standard III.B.5 and in Exhibit 7: Program Comparisons. </w:t>
      </w:r>
      <w:r w:rsidRPr="0097049F">
        <w:rPr>
          <w:rFonts w:cs="Arial"/>
        </w:rPr>
        <w:t xml:space="preserve"> </w:t>
      </w:r>
    </w:p>
    <w:p w14:paraId="55DFEBEC" w14:textId="77777777" w:rsidR="00D03087" w:rsidRPr="0097049F" w:rsidRDefault="00D03087" w:rsidP="007618CD">
      <w:pPr>
        <w:spacing w:after="0" w:line="240" w:lineRule="auto"/>
        <w:rPr>
          <w:rFonts w:cs="Arial"/>
        </w:rPr>
      </w:pPr>
    </w:p>
    <w:p w14:paraId="46520A23" w14:textId="053760B9" w:rsidR="007618CD" w:rsidRPr="0097049F" w:rsidRDefault="007618CD" w:rsidP="007618CD">
      <w:pPr>
        <w:spacing w:after="0" w:line="240" w:lineRule="auto"/>
        <w:rPr>
          <w:rFonts w:cs="Arial"/>
        </w:rPr>
      </w:pPr>
      <w:r w:rsidRPr="0097049F">
        <w:rPr>
          <w:rFonts w:cs="Arial"/>
        </w:rPr>
        <w:t>Evidence of academic rigor may include assessment reports, program reviews</w:t>
      </w:r>
      <w:r w:rsidR="00D03087" w:rsidRPr="0097049F">
        <w:rPr>
          <w:rFonts w:cs="Arial"/>
        </w:rPr>
        <w:t>,</w:t>
      </w:r>
      <w:r w:rsidRPr="0097049F">
        <w:rPr>
          <w:rFonts w:cs="Arial"/>
        </w:rPr>
        <w:t xml:space="preserve"> or input from the institution’s advisory council. At the course level, evidence should include a combination of examples from the following:  learning objectives, course assignments, exams, and/or descriptions of student</w:t>
      </w:r>
      <w:r w:rsidR="00BE64B3" w:rsidRPr="0097049F">
        <w:rPr>
          <w:rFonts w:cs="Arial"/>
        </w:rPr>
        <w:t xml:space="preserve"> learning</w:t>
      </w:r>
      <w:r w:rsidRPr="0097049F">
        <w:rPr>
          <w:rFonts w:cs="Arial"/>
        </w:rPr>
        <w:t xml:space="preserve"> activities. </w:t>
      </w:r>
    </w:p>
    <w:p w14:paraId="545BAC51" w14:textId="77777777" w:rsidR="007618CD" w:rsidRPr="0097049F" w:rsidRDefault="007618CD" w:rsidP="007618CD">
      <w:pPr>
        <w:spacing w:after="0" w:line="240" w:lineRule="auto"/>
        <w:rPr>
          <w:rFonts w:cs="Arial"/>
        </w:rPr>
      </w:pPr>
    </w:p>
    <w:p w14:paraId="5BEE83D4" w14:textId="0C59634F" w:rsidR="007618CD" w:rsidRPr="0097049F" w:rsidRDefault="007618CD" w:rsidP="007618CD">
      <w:pPr>
        <w:spacing w:after="0" w:line="240" w:lineRule="auto"/>
        <w:rPr>
          <w:rFonts w:cs="Arial"/>
        </w:rPr>
      </w:pPr>
      <w:r w:rsidRPr="0097049F">
        <w:rPr>
          <w:rFonts w:cs="Arial"/>
        </w:rPr>
        <w:t>Highly effective institutions undertake a regularly scheduled curricular review process to ensure an appropriate level of rigor and relevance of curricula at each level and to review curriculum mapping of each course to program objectives and institutional objectives. For example</w:t>
      </w:r>
      <w:r w:rsidR="003B266B">
        <w:rPr>
          <w:rFonts w:cs="Arial"/>
        </w:rPr>
        <w:t>,</w:t>
      </w:r>
      <w:r w:rsidR="00D4701C">
        <w:rPr>
          <w:rFonts w:cs="Arial"/>
        </w:rPr>
        <w:t xml:space="preserve"> many institutions use a numbering system as follows wherein rigor increases with each numbered level. </w:t>
      </w:r>
      <w:r w:rsidR="00B55242">
        <w:rPr>
          <w:rFonts w:cs="Arial"/>
        </w:rPr>
        <w:t xml:space="preserve">Levels </w:t>
      </w:r>
      <w:r w:rsidR="00D4701C">
        <w:rPr>
          <w:rFonts w:cs="Arial"/>
        </w:rPr>
        <w:t>100</w:t>
      </w:r>
      <w:r w:rsidR="00B55242">
        <w:rPr>
          <w:rFonts w:cs="Arial"/>
        </w:rPr>
        <w:t xml:space="preserve"> to </w:t>
      </w:r>
      <w:r w:rsidR="00D4701C">
        <w:rPr>
          <w:rFonts w:cs="Arial"/>
        </w:rPr>
        <w:t>400 typically indicate undergraduate courses while 500 and above indicates graduate</w:t>
      </w:r>
      <w:r w:rsidR="00AA6AEF">
        <w:rPr>
          <w:rFonts w:cs="Arial"/>
        </w:rPr>
        <w:t xml:space="preserve"> courses</w:t>
      </w:r>
      <w:r w:rsidR="00D4701C">
        <w:rPr>
          <w:rFonts w:cs="Arial"/>
        </w:rPr>
        <w:t xml:space="preserve"> (master</w:t>
      </w:r>
      <w:r w:rsidR="00133B66">
        <w:rPr>
          <w:rFonts w:cs="Arial"/>
        </w:rPr>
        <w:t>’</w:t>
      </w:r>
      <w:r w:rsidR="00D4701C">
        <w:rPr>
          <w:rFonts w:cs="Arial"/>
        </w:rPr>
        <w:t>s, first professional, and doctoral)</w:t>
      </w:r>
      <w:r w:rsidRPr="0097049F">
        <w:rPr>
          <w:rFonts w:cs="Arial"/>
        </w:rPr>
        <w:t>:</w:t>
      </w:r>
    </w:p>
    <w:p w14:paraId="68444523" w14:textId="77777777" w:rsidR="007618CD" w:rsidRPr="0097049F" w:rsidRDefault="007618CD" w:rsidP="00D4701C">
      <w:pPr>
        <w:spacing w:after="0" w:line="240" w:lineRule="auto"/>
        <w:ind w:left="720"/>
        <w:rPr>
          <w:rFonts w:cs="Arial"/>
        </w:rPr>
      </w:pPr>
      <w:r w:rsidRPr="0097049F">
        <w:rPr>
          <w:rFonts w:cs="Arial"/>
        </w:rPr>
        <w:t xml:space="preserve">100 Level: Courses at the 100 level prepare students for academic success by developing foundational knowledge and skills. </w:t>
      </w:r>
    </w:p>
    <w:p w14:paraId="1E1D49DA" w14:textId="77777777" w:rsidR="007618CD" w:rsidRPr="0097049F" w:rsidRDefault="007618CD" w:rsidP="00D4701C">
      <w:pPr>
        <w:spacing w:after="0" w:line="240" w:lineRule="auto"/>
        <w:ind w:left="720"/>
        <w:rPr>
          <w:rFonts w:cs="Arial"/>
        </w:rPr>
      </w:pPr>
      <w:r w:rsidRPr="0097049F">
        <w:rPr>
          <w:rFonts w:cs="Arial"/>
        </w:rPr>
        <w:t>200 Level: Courses at the 200 level require students to develop connections between concepts both within their field and between disciplines, expand on ideas central to the discipline, and enrich a student's perspective of the world.</w:t>
      </w:r>
    </w:p>
    <w:p w14:paraId="64A6E684" w14:textId="77777777" w:rsidR="007618CD" w:rsidRPr="0097049F" w:rsidRDefault="007618CD" w:rsidP="00D4701C">
      <w:pPr>
        <w:spacing w:after="0" w:line="240" w:lineRule="auto"/>
        <w:ind w:left="720"/>
        <w:rPr>
          <w:rFonts w:cs="Arial"/>
        </w:rPr>
      </w:pPr>
      <w:r w:rsidRPr="0097049F">
        <w:rPr>
          <w:rFonts w:cs="Arial"/>
        </w:rPr>
        <w:t>300 Level: Courses at the 300 level expose students to specialized concepts and techniques central to the discipline.  Students apply knowledge and skills previously learned to unfamiliar topics and problems.  Students engage in the craft in a supervised or guided manner.</w:t>
      </w:r>
    </w:p>
    <w:p w14:paraId="71E64A3D" w14:textId="77777777" w:rsidR="007618CD" w:rsidRPr="00D504D2" w:rsidRDefault="007618CD" w:rsidP="00D4701C">
      <w:pPr>
        <w:spacing w:after="0" w:line="240" w:lineRule="auto"/>
        <w:ind w:left="720"/>
        <w:rPr>
          <w:rFonts w:cs="Arial"/>
        </w:rPr>
      </w:pPr>
      <w:r w:rsidRPr="0097049F">
        <w:rPr>
          <w:rFonts w:cs="Arial"/>
        </w:rPr>
        <w:t xml:space="preserve">400 Level:  Courses at the </w:t>
      </w:r>
      <w:r w:rsidRPr="00D504D2">
        <w:rPr>
          <w:rFonts w:cs="Arial"/>
        </w:rPr>
        <w:t xml:space="preserve">400 level require students to synthesize advanced knowledge and master skills in the discipline and/or guide students to independent production and engagement in the craft.  </w:t>
      </w:r>
    </w:p>
    <w:p w14:paraId="2ABB02C4" w14:textId="42012A17" w:rsidR="007618CD" w:rsidRPr="00D504D2" w:rsidRDefault="007618CD" w:rsidP="00D4701C">
      <w:pPr>
        <w:spacing w:after="0" w:line="240" w:lineRule="auto"/>
        <w:ind w:left="720"/>
        <w:rPr>
          <w:rFonts w:cs="Arial"/>
        </w:rPr>
      </w:pPr>
      <w:r w:rsidRPr="00D504D2">
        <w:rPr>
          <w:rFonts w:cs="Arial"/>
        </w:rPr>
        <w:t>500 Level: Courses at the 500 level require students to synthesize advanced scholarly knowledge and master skills in the discipline at the graduate level with independent production and engagement in the craft or discipline.</w:t>
      </w:r>
    </w:p>
    <w:p w14:paraId="6365F5BD" w14:textId="77777777" w:rsidR="007618CD" w:rsidRPr="00D504D2" w:rsidRDefault="007618CD" w:rsidP="00D4701C">
      <w:pPr>
        <w:spacing w:after="0" w:line="240" w:lineRule="auto"/>
        <w:ind w:left="720"/>
        <w:rPr>
          <w:rFonts w:cs="Arial"/>
        </w:rPr>
      </w:pPr>
      <w:r w:rsidRPr="00D504D2">
        <w:rPr>
          <w:rFonts w:cs="Arial"/>
        </w:rPr>
        <w:t>600 Level:  Courses at the 600 level require students to study, master, and synthesize advanced scholarly knowledge and theoretical concepts.</w:t>
      </w:r>
    </w:p>
    <w:p w14:paraId="7249C65B" w14:textId="2B11F731" w:rsidR="00061391" w:rsidRPr="0097049F" w:rsidRDefault="007618CD" w:rsidP="00D4701C">
      <w:pPr>
        <w:spacing w:after="0" w:line="240" w:lineRule="auto"/>
        <w:ind w:left="720"/>
        <w:rPr>
          <w:rFonts w:cs="Arial"/>
        </w:rPr>
      </w:pPr>
      <w:r w:rsidRPr="00D504D2">
        <w:rPr>
          <w:rFonts w:cs="Arial"/>
        </w:rPr>
        <w:t>700 Level</w:t>
      </w:r>
      <w:r w:rsidR="00D03087" w:rsidRPr="00D504D2">
        <w:rPr>
          <w:rFonts w:cs="Arial"/>
        </w:rPr>
        <w:t xml:space="preserve"> and above</w:t>
      </w:r>
      <w:r w:rsidRPr="00D504D2">
        <w:rPr>
          <w:rFonts w:cs="Arial"/>
        </w:rPr>
        <w:t xml:space="preserve">: Courses at the 700 level </w:t>
      </w:r>
      <w:r w:rsidR="00D03087" w:rsidRPr="00D504D2">
        <w:rPr>
          <w:rFonts w:cs="Arial"/>
        </w:rPr>
        <w:t xml:space="preserve">and above </w:t>
      </w:r>
      <w:r w:rsidRPr="00D504D2">
        <w:rPr>
          <w:rFonts w:cs="Arial"/>
        </w:rPr>
        <w:t>require students to employ advanced or specialized knowledge and theoretical concepts in scholarly and/or pr</w:t>
      </w:r>
      <w:r w:rsidRPr="0097049F">
        <w:rPr>
          <w:rFonts w:cs="Arial"/>
        </w:rPr>
        <w:t xml:space="preserve">ofessional settings.   </w:t>
      </w:r>
    </w:p>
    <w:p w14:paraId="2D1FC9E1" w14:textId="77777777" w:rsidR="00061391" w:rsidRPr="00D84162" w:rsidRDefault="00061391" w:rsidP="00B81C26">
      <w:pPr>
        <w:spacing w:after="0" w:line="240" w:lineRule="auto"/>
        <w:rPr>
          <w:rFonts w:cs="Arial"/>
          <w:sz w:val="20"/>
          <w:szCs w:val="20"/>
        </w:rPr>
      </w:pPr>
    </w:p>
    <w:p w14:paraId="518C9B77" w14:textId="77777777" w:rsidR="00B81C26" w:rsidRPr="00B17441" w:rsidRDefault="00B81C26" w:rsidP="00CD288E">
      <w:pPr>
        <w:pStyle w:val="Heading3"/>
      </w:pPr>
      <w:r w:rsidRPr="00B17441">
        <w:t>EXHIBIT 10: Clock/Credit Hour Policy</w:t>
      </w:r>
    </w:p>
    <w:p w14:paraId="1A3512D4" w14:textId="77777777" w:rsidR="00B81C26" w:rsidRPr="00D84162" w:rsidRDefault="00B81C26" w:rsidP="00B81C26">
      <w:pPr>
        <w:spacing w:after="0" w:line="240" w:lineRule="auto"/>
        <w:rPr>
          <w:rFonts w:cs="Arial"/>
          <w:sz w:val="20"/>
          <w:szCs w:val="20"/>
        </w:rPr>
      </w:pPr>
    </w:p>
    <w:p w14:paraId="01200664" w14:textId="77777777" w:rsidR="00B81C26" w:rsidRPr="00CD288E" w:rsidRDefault="00B81C26" w:rsidP="000D23E4">
      <w:pPr>
        <w:pStyle w:val="Heading4"/>
      </w:pPr>
      <w:r w:rsidRPr="00CD288E">
        <w:t>Background</w:t>
      </w:r>
    </w:p>
    <w:p w14:paraId="44A1E6B8" w14:textId="0A6343AD" w:rsidR="00B81C26" w:rsidRPr="00B17441" w:rsidRDefault="00B81C26" w:rsidP="00B81C26">
      <w:pPr>
        <w:spacing w:after="0" w:line="240" w:lineRule="auto"/>
        <w:rPr>
          <w:rFonts w:cs="Arial"/>
          <w:szCs w:val="20"/>
        </w:rPr>
      </w:pPr>
      <w:r w:rsidRPr="00B17441">
        <w:rPr>
          <w:rFonts w:cs="Arial"/>
          <w:szCs w:val="20"/>
        </w:rPr>
        <w:t xml:space="preserve">DEAC conducts an effective review and evaluation of the reliability and accuracy of an institution’s assignment of academic credit hours. As part of its review, DEAC </w:t>
      </w:r>
      <w:r w:rsidR="00172B0E">
        <w:rPr>
          <w:rFonts w:cs="Arial"/>
          <w:szCs w:val="20"/>
        </w:rPr>
        <w:t>e</w:t>
      </w:r>
      <w:r w:rsidRPr="00B17441">
        <w:rPr>
          <w:rFonts w:cs="Arial"/>
          <w:szCs w:val="20"/>
        </w:rPr>
        <w:t>valuators examine an institution’s policies and procedures for determining</w:t>
      </w:r>
      <w:r w:rsidR="00172B0E">
        <w:rPr>
          <w:rFonts w:cs="Arial"/>
          <w:szCs w:val="20"/>
        </w:rPr>
        <w:t xml:space="preserve"> the</w:t>
      </w:r>
      <w:r w:rsidRPr="00B17441">
        <w:rPr>
          <w:rFonts w:cs="Arial"/>
          <w:szCs w:val="20"/>
        </w:rPr>
        <w:t xml:space="preserve"> clock/credit hours it awards for its courses and programs</w:t>
      </w:r>
      <w:r w:rsidR="00172B0E">
        <w:rPr>
          <w:rFonts w:cs="Arial"/>
          <w:szCs w:val="20"/>
        </w:rPr>
        <w:t>,</w:t>
      </w:r>
      <w:r w:rsidRPr="00B17441">
        <w:rPr>
          <w:rFonts w:cs="Arial"/>
          <w:szCs w:val="20"/>
        </w:rPr>
        <w:t xml:space="preserve"> including how the institution applies its policies and procedures to programs and coursework. Evaluators make a reasonable determination</w:t>
      </w:r>
      <w:r w:rsidR="00172B0E">
        <w:rPr>
          <w:rFonts w:cs="Arial"/>
          <w:szCs w:val="20"/>
        </w:rPr>
        <w:t xml:space="preserve"> of</w:t>
      </w:r>
      <w:r w:rsidRPr="00B17441">
        <w:rPr>
          <w:rFonts w:cs="Arial"/>
          <w:szCs w:val="20"/>
        </w:rPr>
        <w:t xml:space="preserve"> whether the institution’s assignment of academic clock/credit hours conforms to commonly accepted best practices in education. </w:t>
      </w:r>
    </w:p>
    <w:p w14:paraId="121D0A1F" w14:textId="77777777" w:rsidR="00B81C26" w:rsidRPr="00B17441" w:rsidRDefault="00B81C26" w:rsidP="00B81C26">
      <w:pPr>
        <w:spacing w:after="0" w:line="240" w:lineRule="auto"/>
        <w:rPr>
          <w:rFonts w:cs="Arial"/>
          <w:szCs w:val="20"/>
        </w:rPr>
      </w:pPr>
    </w:p>
    <w:p w14:paraId="7F1A0E11" w14:textId="568432FF" w:rsidR="00B81C26" w:rsidRPr="00B17441" w:rsidRDefault="00B81C26" w:rsidP="00B81C26">
      <w:pPr>
        <w:spacing w:after="0" w:line="240" w:lineRule="auto"/>
        <w:rPr>
          <w:rFonts w:cs="Arial"/>
          <w:szCs w:val="20"/>
        </w:rPr>
      </w:pPr>
      <w:r w:rsidRPr="00B17441">
        <w:rPr>
          <w:rFonts w:cs="Arial"/>
          <w:szCs w:val="20"/>
        </w:rPr>
        <w:t xml:space="preserve">DEAC’s subject specialists determine </w:t>
      </w:r>
      <w:r w:rsidR="007D7D36">
        <w:rPr>
          <w:rFonts w:cs="Arial"/>
          <w:szCs w:val="20"/>
        </w:rPr>
        <w:t>wh</w:t>
      </w:r>
      <w:r w:rsidR="00C03351">
        <w:rPr>
          <w:rFonts w:cs="Arial"/>
          <w:szCs w:val="20"/>
        </w:rPr>
        <w:t>ether</w:t>
      </w:r>
      <w:r w:rsidRPr="00B17441">
        <w:rPr>
          <w:rFonts w:cs="Arial"/>
          <w:szCs w:val="20"/>
        </w:rPr>
        <w:t xml:space="preserve"> the institution has properly assigned academic clock/credit hours to its courses/programs. The </w:t>
      </w:r>
      <w:r w:rsidR="005A227B">
        <w:rPr>
          <w:rFonts w:cs="Arial"/>
          <w:szCs w:val="20"/>
        </w:rPr>
        <w:t>e</w:t>
      </w:r>
      <w:r w:rsidRPr="00B17441">
        <w:rPr>
          <w:rFonts w:cs="Arial"/>
          <w:szCs w:val="20"/>
        </w:rPr>
        <w:t xml:space="preserve">ducational </w:t>
      </w:r>
      <w:r w:rsidR="005A227B">
        <w:rPr>
          <w:rFonts w:cs="Arial"/>
          <w:szCs w:val="20"/>
        </w:rPr>
        <w:t>e</w:t>
      </w:r>
      <w:r w:rsidRPr="00B17441">
        <w:rPr>
          <w:rFonts w:cs="Arial"/>
          <w:szCs w:val="20"/>
        </w:rPr>
        <w:t xml:space="preserve">valuator verifies this determination by evaluating the clock/credit hour assignment during the on-site visit. </w:t>
      </w:r>
    </w:p>
    <w:p w14:paraId="259A94F8" w14:textId="77777777" w:rsidR="00B81C26" w:rsidRPr="00D84162" w:rsidRDefault="00B81C26" w:rsidP="00B81C26">
      <w:pPr>
        <w:spacing w:after="0" w:line="240" w:lineRule="auto"/>
        <w:rPr>
          <w:rFonts w:cs="Arial"/>
          <w:sz w:val="20"/>
          <w:szCs w:val="20"/>
        </w:rPr>
      </w:pPr>
    </w:p>
    <w:p w14:paraId="3651AC0F" w14:textId="77777777" w:rsidR="00B81C26" w:rsidRPr="00CD288E" w:rsidRDefault="00B81C26" w:rsidP="000D23E4">
      <w:pPr>
        <w:pStyle w:val="Heading4"/>
      </w:pPr>
      <w:r w:rsidRPr="00CD288E">
        <w:t>Non-Degree Institutions</w:t>
      </w:r>
    </w:p>
    <w:p w14:paraId="76429D9A" w14:textId="21ED2120" w:rsidR="00B81C26" w:rsidRPr="00B17441" w:rsidRDefault="00B81C26" w:rsidP="00B81C26">
      <w:pPr>
        <w:spacing w:after="0" w:line="240" w:lineRule="auto"/>
        <w:rPr>
          <w:rFonts w:cs="Arial"/>
          <w:szCs w:val="20"/>
        </w:rPr>
      </w:pPr>
      <w:r w:rsidRPr="00B17441">
        <w:rPr>
          <w:rFonts w:cs="Arial"/>
          <w:szCs w:val="20"/>
        </w:rPr>
        <w:t>Institutions must display both credit hours and clock hours if clock</w:t>
      </w:r>
      <w:r w:rsidR="00C03351">
        <w:rPr>
          <w:rFonts w:cs="Arial"/>
          <w:szCs w:val="20"/>
        </w:rPr>
        <w:t>-</w:t>
      </w:r>
      <w:r w:rsidRPr="00B17441">
        <w:rPr>
          <w:rFonts w:cs="Arial"/>
          <w:szCs w:val="20"/>
        </w:rPr>
        <w:t xml:space="preserve">hour designations are required by the state. Therefore, if an institution is required to report courses/programs in clock hours, then the institution must have a policy and procedure for determining and applying the number of clock hours it assigns. </w:t>
      </w:r>
    </w:p>
    <w:p w14:paraId="74A51B32" w14:textId="77777777" w:rsidR="00B81C26" w:rsidRPr="00D84162" w:rsidRDefault="00B81C26" w:rsidP="00B81C26">
      <w:pPr>
        <w:spacing w:after="0" w:line="240" w:lineRule="auto"/>
        <w:rPr>
          <w:rFonts w:cs="Arial"/>
          <w:sz w:val="20"/>
          <w:szCs w:val="20"/>
        </w:rPr>
      </w:pPr>
    </w:p>
    <w:p w14:paraId="7D114FE9" w14:textId="1860DA12" w:rsidR="00B81C26" w:rsidRPr="00CD288E" w:rsidRDefault="00C4680F" w:rsidP="000D23E4">
      <w:pPr>
        <w:pStyle w:val="Heading4"/>
      </w:pPr>
      <w:r>
        <w:t xml:space="preserve">Definition of </w:t>
      </w:r>
      <w:r w:rsidR="00B81C26" w:rsidRPr="00CD288E">
        <w:t xml:space="preserve">Academic Units of Measurement </w:t>
      </w:r>
    </w:p>
    <w:p w14:paraId="1C339C80" w14:textId="6A02B811" w:rsidR="00B81C26" w:rsidRPr="00B17441" w:rsidRDefault="00B81C26" w:rsidP="00B81C26">
      <w:pPr>
        <w:spacing w:after="0" w:line="240" w:lineRule="auto"/>
        <w:rPr>
          <w:rFonts w:cs="Arial"/>
          <w:szCs w:val="20"/>
        </w:rPr>
      </w:pPr>
      <w:r w:rsidRPr="00B17441">
        <w:rPr>
          <w:rFonts w:cs="Arial"/>
          <w:szCs w:val="20"/>
        </w:rPr>
        <w:t xml:space="preserve">DEAC’s </w:t>
      </w:r>
      <w:r w:rsidR="00A31099">
        <w:rPr>
          <w:rFonts w:cs="Arial"/>
          <w:szCs w:val="20"/>
        </w:rPr>
        <w:t xml:space="preserve">definition of </w:t>
      </w:r>
      <w:r w:rsidRPr="00B17441">
        <w:rPr>
          <w:rFonts w:cs="Arial"/>
          <w:szCs w:val="20"/>
        </w:rPr>
        <w:t xml:space="preserve">academic units of measurement is as follows: </w:t>
      </w:r>
    </w:p>
    <w:p w14:paraId="0307A1E9" w14:textId="77777777" w:rsidR="00B81C26" w:rsidRPr="00B17441" w:rsidRDefault="00B81C26" w:rsidP="00B81C26">
      <w:pPr>
        <w:spacing w:after="0" w:line="240" w:lineRule="auto"/>
        <w:rPr>
          <w:rFonts w:cs="Arial"/>
          <w:szCs w:val="20"/>
        </w:rPr>
      </w:pPr>
    </w:p>
    <w:p w14:paraId="56DB1F17" w14:textId="77777777" w:rsidR="00B81C26" w:rsidRPr="00B17441" w:rsidRDefault="00B81C26" w:rsidP="00B8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360"/>
        <w:rPr>
          <w:rFonts w:cs="Arial"/>
          <w:bCs/>
          <w:color w:val="000000"/>
          <w:szCs w:val="20"/>
        </w:rPr>
      </w:pPr>
      <w:r w:rsidRPr="00B17441">
        <w:rPr>
          <w:rFonts w:cs="Arial"/>
          <w:szCs w:val="20"/>
        </w:rPr>
        <w:t xml:space="preserve">Semester and quarter hours shall be equivalent to the commonly accepted and traditionally defined units of academic measurement in accredited institutions. Academic degree or academic credit-bearing distance learning courses are measured by the learning outcomes normally achieved through 45 hours of student </w:t>
      </w:r>
      <w:r w:rsidRPr="00B17441">
        <w:rPr>
          <w:rFonts w:cs="Arial"/>
          <w:color w:val="000000"/>
          <w:szCs w:val="20"/>
        </w:rPr>
        <w:t>work for one semester credit</w:t>
      </w:r>
      <w:r w:rsidRPr="00B17441">
        <w:rPr>
          <w:rFonts w:cs="Arial"/>
          <w:color w:val="000000"/>
          <w:szCs w:val="20"/>
          <w:vertAlign w:val="superscript"/>
        </w:rPr>
        <w:t>1</w:t>
      </w:r>
      <w:r w:rsidRPr="00B17441">
        <w:rPr>
          <w:rFonts w:cs="Arial"/>
          <w:color w:val="000000"/>
          <w:szCs w:val="20"/>
        </w:rPr>
        <w:t xml:space="preserve"> or 30 hours of student work for one quarter credit.</w:t>
      </w:r>
      <w:r w:rsidRPr="00B17441">
        <w:rPr>
          <w:rFonts w:cs="Arial"/>
          <w:color w:val="000000"/>
          <w:szCs w:val="20"/>
          <w:vertAlign w:val="superscript"/>
        </w:rPr>
        <w:t xml:space="preserve">2   </w:t>
      </w:r>
      <w:r w:rsidRPr="00B17441">
        <w:rPr>
          <w:rFonts w:cs="Arial"/>
          <w:color w:val="000000"/>
          <w:szCs w:val="20"/>
        </w:rPr>
        <w:t>This formula is typically referred to as a Carnegie unit and is used by the American Council on Education in its Credit Recommendation Evaluative Criteria.</w:t>
      </w:r>
    </w:p>
    <w:p w14:paraId="2F449F15" w14:textId="77777777" w:rsidR="00B81C26" w:rsidRPr="00B17441" w:rsidRDefault="00B81C26" w:rsidP="00B8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360"/>
        <w:rPr>
          <w:rFonts w:cs="Arial"/>
          <w:color w:val="000000"/>
          <w:szCs w:val="20"/>
        </w:rPr>
      </w:pPr>
    </w:p>
    <w:p w14:paraId="7697BE6B" w14:textId="683E308C" w:rsidR="00B81C26" w:rsidRPr="00B17441" w:rsidRDefault="00B81C26" w:rsidP="00B8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360"/>
        <w:rPr>
          <w:rFonts w:cs="Arial"/>
          <w:color w:val="000000"/>
          <w:sz w:val="20"/>
          <w:szCs w:val="18"/>
        </w:rPr>
      </w:pPr>
      <w:r w:rsidRPr="00B17441">
        <w:rPr>
          <w:rFonts w:cs="Arial"/>
          <w:color w:val="000000"/>
          <w:sz w:val="20"/>
          <w:szCs w:val="18"/>
          <w:vertAlign w:val="superscript"/>
        </w:rPr>
        <w:t>1</w:t>
      </w:r>
      <w:r w:rsidR="0006185C">
        <w:rPr>
          <w:rFonts w:cs="Arial"/>
          <w:sz w:val="20"/>
          <w:szCs w:val="18"/>
        </w:rPr>
        <w:t>O</w:t>
      </w:r>
      <w:r w:rsidRPr="00B17441">
        <w:rPr>
          <w:rFonts w:cs="Arial"/>
          <w:sz w:val="20"/>
          <w:szCs w:val="18"/>
        </w:rPr>
        <w:t>ne credit/</w:t>
      </w:r>
      <w:r w:rsidRPr="00B17441">
        <w:rPr>
          <w:rFonts w:cs="Arial"/>
          <w:color w:val="000000"/>
          <w:sz w:val="20"/>
          <w:szCs w:val="18"/>
        </w:rPr>
        <w:t>semester hour is 15 hours of academic engagement and 30 hours of preparation</w:t>
      </w:r>
      <w:r w:rsidR="0006185C">
        <w:rPr>
          <w:rFonts w:cs="Arial"/>
          <w:color w:val="000000"/>
          <w:sz w:val="20"/>
          <w:szCs w:val="18"/>
        </w:rPr>
        <w:t>.</w:t>
      </w:r>
    </w:p>
    <w:p w14:paraId="36710E40" w14:textId="3EADE17B" w:rsidR="00B81C26" w:rsidRPr="00B17441" w:rsidRDefault="00B81C26" w:rsidP="00B8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360"/>
        <w:rPr>
          <w:rFonts w:cs="Arial"/>
          <w:color w:val="000000"/>
          <w:sz w:val="20"/>
          <w:szCs w:val="18"/>
        </w:rPr>
      </w:pPr>
      <w:r w:rsidRPr="00B17441">
        <w:rPr>
          <w:rFonts w:cs="Arial"/>
          <w:color w:val="000000"/>
          <w:sz w:val="20"/>
          <w:szCs w:val="18"/>
          <w:vertAlign w:val="superscript"/>
        </w:rPr>
        <w:t>2</w:t>
      </w:r>
      <w:r w:rsidR="0006185C">
        <w:rPr>
          <w:rFonts w:cs="Arial"/>
          <w:color w:val="000000"/>
          <w:sz w:val="20"/>
          <w:szCs w:val="18"/>
        </w:rPr>
        <w:t>O</w:t>
      </w:r>
      <w:r w:rsidRPr="00B17441">
        <w:rPr>
          <w:rFonts w:cs="Arial"/>
          <w:color w:val="000000"/>
          <w:sz w:val="20"/>
          <w:szCs w:val="18"/>
        </w:rPr>
        <w:t>ne quarter hour credit is 10 hours of academic engagement and 20 hours of preparation</w:t>
      </w:r>
      <w:r w:rsidR="0006185C">
        <w:rPr>
          <w:rFonts w:cs="Arial"/>
          <w:color w:val="000000"/>
          <w:sz w:val="20"/>
          <w:szCs w:val="18"/>
        </w:rPr>
        <w:t>.</w:t>
      </w:r>
    </w:p>
    <w:p w14:paraId="2A3C7F00" w14:textId="77777777" w:rsidR="00B81C26" w:rsidRPr="00B17441" w:rsidRDefault="00B81C26" w:rsidP="00B81C26">
      <w:pPr>
        <w:spacing w:after="0" w:line="240" w:lineRule="auto"/>
        <w:rPr>
          <w:rFonts w:cs="Arial"/>
          <w:szCs w:val="20"/>
        </w:rPr>
      </w:pPr>
    </w:p>
    <w:p w14:paraId="6DE0DCFE" w14:textId="342559A1" w:rsidR="00B81C26" w:rsidRPr="00B17441" w:rsidRDefault="00B81C26" w:rsidP="00B81C26">
      <w:pPr>
        <w:spacing w:after="0" w:line="240" w:lineRule="auto"/>
        <w:rPr>
          <w:rFonts w:cs="Arial"/>
          <w:szCs w:val="20"/>
        </w:rPr>
      </w:pPr>
      <w:r w:rsidRPr="00B17441">
        <w:rPr>
          <w:rFonts w:cs="Arial"/>
          <w:szCs w:val="20"/>
        </w:rPr>
        <w:t xml:space="preserve">Student work includes direct or indirect faculty instruction. </w:t>
      </w:r>
      <w:r w:rsidRPr="00B17441">
        <w:rPr>
          <w:rFonts w:cs="Arial"/>
          <w:i/>
          <w:szCs w:val="20"/>
        </w:rPr>
        <w:t>Academic engagement</w:t>
      </w:r>
      <w:r w:rsidRPr="00B17441">
        <w:rPr>
          <w:rFonts w:cs="Arial"/>
          <w:szCs w:val="20"/>
        </w:rPr>
        <w:t xml:space="preserve"> may include, but is not limited to, submitting an academic assignment, listening to class lectures or webinars (synchronous or asynchronous), taking an exam, completing an interactive tutorial or computer-assisted instruction, attending a study group that is assigned by the institution, contributing to an academic online discussion, initiating contact with a faculty member to ask a question about the academic subject studied in the course, conducting laboratory work, and completing an externship or internship. </w:t>
      </w:r>
      <w:r w:rsidRPr="00B17441">
        <w:rPr>
          <w:rFonts w:cs="Arial"/>
          <w:i/>
          <w:szCs w:val="20"/>
        </w:rPr>
        <w:t>Preparation</w:t>
      </w:r>
      <w:r w:rsidRPr="00B17441">
        <w:rPr>
          <w:rFonts w:cs="Arial"/>
          <w:szCs w:val="20"/>
        </w:rPr>
        <w:t xml:space="preserve"> is typically homework, such as reading and study time, and completing assignments and projects. Therefore, a </w:t>
      </w:r>
      <w:r w:rsidR="005A3153">
        <w:rPr>
          <w:rFonts w:cs="Arial"/>
          <w:szCs w:val="20"/>
        </w:rPr>
        <w:t>three-</w:t>
      </w:r>
      <w:r w:rsidRPr="00B17441">
        <w:rPr>
          <w:rFonts w:cs="Arial"/>
          <w:szCs w:val="20"/>
        </w:rPr>
        <w:t>credit</w:t>
      </w:r>
      <w:r w:rsidR="005A3153">
        <w:rPr>
          <w:rFonts w:cs="Arial"/>
          <w:szCs w:val="20"/>
        </w:rPr>
        <w:t>-</w:t>
      </w:r>
      <w:r w:rsidRPr="00B17441">
        <w:rPr>
          <w:rFonts w:cs="Arial"/>
          <w:szCs w:val="20"/>
        </w:rPr>
        <w:t>hour course would require 135 semester hours (45 hours of academic engagement and 90 hours of preparation).</w:t>
      </w:r>
    </w:p>
    <w:p w14:paraId="668AECBD" w14:textId="77777777" w:rsidR="00B81C26" w:rsidRPr="00B17441" w:rsidRDefault="00B81C26" w:rsidP="00B81C26">
      <w:pPr>
        <w:spacing w:after="0" w:line="240" w:lineRule="auto"/>
        <w:rPr>
          <w:rFonts w:cs="Arial"/>
          <w:szCs w:val="20"/>
        </w:rPr>
      </w:pPr>
    </w:p>
    <w:p w14:paraId="7AA90139" w14:textId="77777777" w:rsidR="00B81C26" w:rsidRPr="00B17441" w:rsidRDefault="00B81C26" w:rsidP="00B81C26">
      <w:pPr>
        <w:spacing w:after="0" w:line="240" w:lineRule="auto"/>
        <w:rPr>
          <w:rFonts w:cs="Arial"/>
          <w:szCs w:val="20"/>
        </w:rPr>
      </w:pPr>
      <w:r w:rsidRPr="00B17441">
        <w:rPr>
          <w:rFonts w:cs="Arial"/>
          <w:szCs w:val="20"/>
        </w:rPr>
        <w:t>All student work must be documented in the curriculum materials and syllabi, including a reasonable approximation of the time required for the student to complete the assignments. Evaluation of a student’s work must be identified as a grading criterion and weighted appropriately in the determination of a final grade for a course.</w:t>
      </w:r>
    </w:p>
    <w:p w14:paraId="40A0DD7F" w14:textId="77777777" w:rsidR="00B81C26" w:rsidRPr="00D84162" w:rsidRDefault="00B81C26" w:rsidP="00B81C26">
      <w:pPr>
        <w:spacing w:after="0" w:line="240" w:lineRule="auto"/>
        <w:rPr>
          <w:rFonts w:cs="Arial"/>
          <w:sz w:val="20"/>
          <w:szCs w:val="20"/>
        </w:rPr>
      </w:pPr>
    </w:p>
    <w:p w14:paraId="765E194A" w14:textId="77777777" w:rsidR="00B81C26" w:rsidRPr="00CD288E" w:rsidRDefault="00B81C26" w:rsidP="000D23E4">
      <w:pPr>
        <w:pStyle w:val="Heading4"/>
      </w:pPr>
      <w:r w:rsidRPr="00CD288E">
        <w:t>Documenting Academic Units of Measurement</w:t>
      </w:r>
    </w:p>
    <w:p w14:paraId="12FD2904" w14:textId="7047DFE2" w:rsidR="00B81C26" w:rsidRPr="00B17441" w:rsidRDefault="00B81C26" w:rsidP="00B81C26">
      <w:pPr>
        <w:spacing w:after="0" w:line="240" w:lineRule="auto"/>
        <w:rPr>
          <w:rFonts w:cs="Arial"/>
          <w:szCs w:val="20"/>
        </w:rPr>
      </w:pPr>
      <w:r w:rsidRPr="00B17441">
        <w:rPr>
          <w:rFonts w:cs="Arial"/>
          <w:color w:val="000000"/>
          <w:szCs w:val="20"/>
        </w:rPr>
        <w:t xml:space="preserve">An institution’s policy on determining credit hours should provide detailed information on how it estimates and documents the number of credit hours for each course. For example, an institution stating that it is using the same “college textbook” that other universities use is not enough to document that the course is worth </w:t>
      </w:r>
      <w:r w:rsidR="002D2172">
        <w:rPr>
          <w:rFonts w:cs="Arial"/>
          <w:color w:val="000000"/>
          <w:szCs w:val="20"/>
        </w:rPr>
        <w:t>three</w:t>
      </w:r>
      <w:r w:rsidRPr="00B17441">
        <w:rPr>
          <w:rFonts w:cs="Arial"/>
          <w:color w:val="000000"/>
          <w:szCs w:val="20"/>
        </w:rPr>
        <w:t xml:space="preserve"> credit hours. </w:t>
      </w:r>
    </w:p>
    <w:p w14:paraId="151B3F1F" w14:textId="77777777" w:rsidR="00B81C26" w:rsidRPr="00B17441" w:rsidRDefault="00B81C26" w:rsidP="00B81C26">
      <w:pPr>
        <w:spacing w:after="0" w:line="240" w:lineRule="auto"/>
        <w:rPr>
          <w:rFonts w:cs="Arial"/>
          <w:color w:val="000000"/>
          <w:szCs w:val="20"/>
        </w:rPr>
      </w:pPr>
    </w:p>
    <w:p w14:paraId="5151325F" w14:textId="77777777" w:rsidR="00B81C26" w:rsidRPr="00B17441" w:rsidRDefault="00B81C26" w:rsidP="00B81C26">
      <w:pPr>
        <w:spacing w:after="0" w:line="240" w:lineRule="auto"/>
        <w:rPr>
          <w:rFonts w:cs="Arial"/>
          <w:color w:val="000000"/>
          <w:szCs w:val="20"/>
        </w:rPr>
      </w:pPr>
      <w:r w:rsidRPr="00B17441">
        <w:rPr>
          <w:rFonts w:cs="Arial"/>
          <w:color w:val="000000"/>
          <w:szCs w:val="20"/>
        </w:rPr>
        <w:t xml:space="preserve">The institution must provide concrete evidence that it has provided adequate guidance during the development of a course/program to substantiate the credit hours assigned. The institution should cite other research or studies done in order to document its definitions or formulas for verifying student work. </w:t>
      </w:r>
    </w:p>
    <w:p w14:paraId="33064380" w14:textId="77777777" w:rsidR="00B81C26" w:rsidRPr="00B17441" w:rsidRDefault="00B81C26" w:rsidP="00B81C26">
      <w:pPr>
        <w:spacing w:after="0" w:line="240" w:lineRule="auto"/>
        <w:rPr>
          <w:rFonts w:cs="Arial"/>
          <w:color w:val="000000"/>
          <w:szCs w:val="20"/>
        </w:rPr>
      </w:pPr>
    </w:p>
    <w:p w14:paraId="125848F0" w14:textId="2B7EE8E6" w:rsidR="00B81C26" w:rsidRPr="00B17441" w:rsidRDefault="00B81C26" w:rsidP="00B81C26">
      <w:pPr>
        <w:spacing w:after="0" w:line="240" w:lineRule="auto"/>
        <w:rPr>
          <w:rFonts w:cs="Arial"/>
          <w:color w:val="000000"/>
          <w:szCs w:val="20"/>
        </w:rPr>
      </w:pPr>
      <w:r w:rsidRPr="00B17441">
        <w:rPr>
          <w:rFonts w:cs="Arial"/>
          <w:color w:val="000000"/>
          <w:szCs w:val="20"/>
        </w:rPr>
        <w:t xml:space="preserve">The following is an example of one way </w:t>
      </w:r>
      <w:r w:rsidR="00376488">
        <w:rPr>
          <w:rFonts w:cs="Arial"/>
          <w:color w:val="000000"/>
          <w:szCs w:val="20"/>
        </w:rPr>
        <w:t>to</w:t>
      </w:r>
      <w:r w:rsidRPr="00B17441">
        <w:rPr>
          <w:rFonts w:cs="Arial"/>
          <w:color w:val="000000"/>
          <w:szCs w:val="20"/>
        </w:rPr>
        <w:t xml:space="preserve"> document the required credit hours for one course</w:t>
      </w:r>
      <w:r w:rsidR="00FC7331">
        <w:rPr>
          <w:rFonts w:cs="Arial"/>
          <w:color w:val="000000"/>
          <w:szCs w:val="20"/>
        </w:rPr>
        <w:t>.</w:t>
      </w:r>
      <w:r w:rsidRPr="00B17441">
        <w:rPr>
          <w:rFonts w:cs="Arial"/>
          <w:color w:val="000000"/>
          <w:szCs w:val="20"/>
        </w:rPr>
        <w:t xml:space="preserve"> (</w:t>
      </w:r>
      <w:r w:rsidR="00376488">
        <w:rPr>
          <w:rFonts w:cs="Arial"/>
          <w:color w:val="000000"/>
          <w:szCs w:val="20"/>
        </w:rPr>
        <w:t>N</w:t>
      </w:r>
      <w:r w:rsidRPr="00B17441">
        <w:rPr>
          <w:rFonts w:cs="Arial"/>
          <w:color w:val="000000"/>
          <w:szCs w:val="20"/>
        </w:rPr>
        <w:t>ote: this hypothetical 10-week course is being presented as three semester hours</w:t>
      </w:r>
      <w:r w:rsidR="00FC7331">
        <w:rPr>
          <w:rFonts w:cs="Arial"/>
          <w:color w:val="000000"/>
          <w:szCs w:val="20"/>
        </w:rPr>
        <w:t>.</w:t>
      </w:r>
      <w:r w:rsidRPr="00B17441">
        <w:rPr>
          <w:rFonts w:cs="Arial"/>
          <w:color w:val="000000"/>
          <w:szCs w:val="20"/>
        </w:rPr>
        <w:t xml:space="preserve">) </w:t>
      </w:r>
    </w:p>
    <w:p w14:paraId="5FF2E4F2" w14:textId="77777777" w:rsidR="00B81C26" w:rsidRPr="00D84162" w:rsidRDefault="00B81C26" w:rsidP="00B81C26">
      <w:pPr>
        <w:spacing w:after="0" w:line="240" w:lineRule="auto"/>
        <w:rPr>
          <w:rFonts w:cs="Arial"/>
          <w:sz w:val="20"/>
          <w:szCs w:val="20"/>
        </w:rPr>
      </w:pPr>
    </w:p>
    <w:p w14:paraId="0445F5E1" w14:textId="77777777" w:rsidR="00B81C26" w:rsidRPr="00B17441" w:rsidRDefault="00B81C26" w:rsidP="00B81C26">
      <w:pPr>
        <w:spacing w:after="0" w:line="240" w:lineRule="auto"/>
        <w:rPr>
          <w:rFonts w:cs="Arial"/>
          <w:szCs w:val="20"/>
        </w:rPr>
      </w:pPr>
      <w:r w:rsidRPr="00B17441">
        <w:rPr>
          <w:rFonts w:cs="Arial"/>
          <w:b/>
          <w:szCs w:val="20"/>
        </w:rPr>
        <w:t>Course:  English 101</w:t>
      </w:r>
      <w:r w:rsidRPr="00B17441">
        <w:rPr>
          <w:rFonts w:cs="Arial"/>
          <w:szCs w:val="20"/>
        </w:rPr>
        <w:t xml:space="preserve"> (10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52"/>
        <w:gridCol w:w="1994"/>
      </w:tblGrid>
      <w:tr w:rsidR="00B81C26" w:rsidRPr="00B17441" w14:paraId="5EE1998F" w14:textId="77777777" w:rsidTr="00B81C26">
        <w:tc>
          <w:tcPr>
            <w:tcW w:w="1416" w:type="dxa"/>
            <w:shd w:val="clear" w:color="auto" w:fill="auto"/>
          </w:tcPr>
          <w:p w14:paraId="0AF663AD" w14:textId="77777777" w:rsidR="00B81C26" w:rsidRPr="00B17441" w:rsidRDefault="00B81C26" w:rsidP="00B81C26">
            <w:pPr>
              <w:spacing w:after="0" w:line="240" w:lineRule="auto"/>
              <w:rPr>
                <w:rFonts w:cs="Arial"/>
                <w:b/>
                <w:szCs w:val="20"/>
              </w:rPr>
            </w:pPr>
            <w:r w:rsidRPr="00B17441">
              <w:rPr>
                <w:rFonts w:cs="Arial"/>
                <w:b/>
                <w:szCs w:val="20"/>
              </w:rPr>
              <w:t>Activity</w:t>
            </w:r>
          </w:p>
        </w:tc>
        <w:tc>
          <w:tcPr>
            <w:tcW w:w="6632" w:type="dxa"/>
            <w:shd w:val="clear" w:color="auto" w:fill="auto"/>
          </w:tcPr>
          <w:p w14:paraId="295A9A66" w14:textId="77777777" w:rsidR="00B81C26" w:rsidRPr="00B17441" w:rsidRDefault="00B81C26" w:rsidP="00B81C26">
            <w:pPr>
              <w:spacing w:after="0" w:line="240" w:lineRule="auto"/>
              <w:rPr>
                <w:rFonts w:cs="Arial"/>
                <w:b/>
                <w:szCs w:val="20"/>
              </w:rPr>
            </w:pPr>
            <w:r w:rsidRPr="00B17441">
              <w:rPr>
                <w:rFonts w:cs="Arial"/>
                <w:b/>
                <w:szCs w:val="20"/>
              </w:rPr>
              <w:t>Assignments</w:t>
            </w:r>
          </w:p>
        </w:tc>
        <w:tc>
          <w:tcPr>
            <w:tcW w:w="2140" w:type="dxa"/>
            <w:shd w:val="clear" w:color="auto" w:fill="auto"/>
          </w:tcPr>
          <w:p w14:paraId="13E1F786" w14:textId="77777777" w:rsidR="00B81C26" w:rsidRPr="00B17441" w:rsidRDefault="00B81C26" w:rsidP="00B81C26">
            <w:pPr>
              <w:spacing w:after="0" w:line="240" w:lineRule="auto"/>
              <w:rPr>
                <w:rFonts w:cs="Arial"/>
                <w:b/>
                <w:szCs w:val="20"/>
              </w:rPr>
            </w:pPr>
            <w:r w:rsidRPr="00B17441">
              <w:rPr>
                <w:rFonts w:cs="Arial"/>
                <w:b/>
                <w:szCs w:val="20"/>
              </w:rPr>
              <w:t>Estimated hours for the average student</w:t>
            </w:r>
          </w:p>
        </w:tc>
      </w:tr>
      <w:tr w:rsidR="00B81C26" w:rsidRPr="00B17441" w14:paraId="491105AF" w14:textId="77777777" w:rsidTr="00B81C26">
        <w:tc>
          <w:tcPr>
            <w:tcW w:w="1416" w:type="dxa"/>
            <w:vMerge w:val="restart"/>
            <w:shd w:val="clear" w:color="auto" w:fill="auto"/>
          </w:tcPr>
          <w:p w14:paraId="0FCCE08A" w14:textId="77777777" w:rsidR="00B81C26" w:rsidRPr="00B17441" w:rsidRDefault="00B81C26" w:rsidP="00B81C26">
            <w:pPr>
              <w:spacing w:after="0" w:line="240" w:lineRule="auto"/>
              <w:rPr>
                <w:rFonts w:cs="Arial"/>
                <w:szCs w:val="20"/>
              </w:rPr>
            </w:pPr>
            <w:r w:rsidRPr="00B17441">
              <w:rPr>
                <w:rFonts w:cs="Arial"/>
                <w:szCs w:val="20"/>
              </w:rPr>
              <w:t>Academic Engagement</w:t>
            </w:r>
          </w:p>
        </w:tc>
        <w:tc>
          <w:tcPr>
            <w:tcW w:w="6632" w:type="dxa"/>
            <w:shd w:val="clear" w:color="auto" w:fill="auto"/>
          </w:tcPr>
          <w:p w14:paraId="41CEBC97" w14:textId="33BB1D48" w:rsidR="00B81C26" w:rsidRPr="00B17441" w:rsidRDefault="00B81C26" w:rsidP="00B81C26">
            <w:pPr>
              <w:spacing w:after="0" w:line="240" w:lineRule="auto"/>
              <w:rPr>
                <w:rFonts w:cs="Arial"/>
                <w:szCs w:val="20"/>
              </w:rPr>
            </w:pPr>
            <w:r w:rsidRPr="00B17441">
              <w:rPr>
                <w:rFonts w:cs="Arial"/>
                <w:szCs w:val="20"/>
              </w:rPr>
              <w:t>Listening to or reading course lectures: 25 pages per hour (1</w:t>
            </w:r>
            <w:r w:rsidR="00404AEC">
              <w:rPr>
                <w:rFonts w:cs="Arial"/>
                <w:szCs w:val="20"/>
              </w:rPr>
              <w:t xml:space="preserve"> hour</w:t>
            </w:r>
            <w:r w:rsidRPr="00B17441">
              <w:rPr>
                <w:rFonts w:cs="Arial"/>
                <w:szCs w:val="20"/>
              </w:rPr>
              <w:t xml:space="preserve"> per week)</w:t>
            </w:r>
          </w:p>
        </w:tc>
        <w:tc>
          <w:tcPr>
            <w:tcW w:w="2140" w:type="dxa"/>
            <w:shd w:val="clear" w:color="auto" w:fill="auto"/>
          </w:tcPr>
          <w:p w14:paraId="3325B802" w14:textId="77777777" w:rsidR="00B81C26" w:rsidRPr="00B17441" w:rsidRDefault="00B81C26" w:rsidP="00B81C26">
            <w:pPr>
              <w:spacing w:after="0" w:line="240" w:lineRule="auto"/>
              <w:rPr>
                <w:rFonts w:cs="Arial"/>
                <w:szCs w:val="20"/>
              </w:rPr>
            </w:pPr>
            <w:r w:rsidRPr="00B17441">
              <w:rPr>
                <w:rFonts w:cs="Arial"/>
                <w:szCs w:val="20"/>
              </w:rPr>
              <w:t>10</w:t>
            </w:r>
          </w:p>
        </w:tc>
      </w:tr>
      <w:tr w:rsidR="00B81C26" w:rsidRPr="00B17441" w14:paraId="45F06635" w14:textId="77777777" w:rsidTr="00B81C26">
        <w:tc>
          <w:tcPr>
            <w:tcW w:w="1416" w:type="dxa"/>
            <w:vMerge/>
            <w:shd w:val="clear" w:color="auto" w:fill="auto"/>
          </w:tcPr>
          <w:p w14:paraId="2D13E610" w14:textId="77777777" w:rsidR="00B81C26" w:rsidRPr="00B17441" w:rsidRDefault="00B81C26" w:rsidP="00B81C26">
            <w:pPr>
              <w:spacing w:after="0" w:line="240" w:lineRule="auto"/>
              <w:rPr>
                <w:rFonts w:cs="Arial"/>
                <w:szCs w:val="20"/>
              </w:rPr>
            </w:pPr>
          </w:p>
        </w:tc>
        <w:tc>
          <w:tcPr>
            <w:tcW w:w="6632" w:type="dxa"/>
            <w:shd w:val="clear" w:color="auto" w:fill="auto"/>
          </w:tcPr>
          <w:p w14:paraId="6F6DC555" w14:textId="622136B8" w:rsidR="00B81C26" w:rsidRPr="00B17441" w:rsidRDefault="00B81C26" w:rsidP="00B81C26">
            <w:pPr>
              <w:spacing w:after="0" w:line="240" w:lineRule="auto"/>
              <w:rPr>
                <w:rFonts w:cs="Arial"/>
                <w:szCs w:val="20"/>
              </w:rPr>
            </w:pPr>
            <w:r w:rsidRPr="00B17441">
              <w:rPr>
                <w:rFonts w:cs="Arial"/>
                <w:szCs w:val="20"/>
              </w:rPr>
              <w:t>Reading additional website documents:  25 pages per hour (</w:t>
            </w:r>
            <w:r w:rsidR="00404AEC">
              <w:rPr>
                <w:rFonts w:cs="Arial"/>
                <w:szCs w:val="20"/>
              </w:rPr>
              <w:t>1/2</w:t>
            </w:r>
            <w:r w:rsidR="005A38D1">
              <w:rPr>
                <w:rFonts w:cs="Arial"/>
                <w:szCs w:val="20"/>
              </w:rPr>
              <w:t xml:space="preserve"> hour</w:t>
            </w:r>
            <w:r w:rsidRPr="00B17441">
              <w:rPr>
                <w:rFonts w:cs="Arial"/>
                <w:szCs w:val="20"/>
              </w:rPr>
              <w:t xml:space="preserve"> per week)</w:t>
            </w:r>
          </w:p>
        </w:tc>
        <w:tc>
          <w:tcPr>
            <w:tcW w:w="2140" w:type="dxa"/>
            <w:shd w:val="clear" w:color="auto" w:fill="auto"/>
          </w:tcPr>
          <w:p w14:paraId="61383FB1" w14:textId="77777777" w:rsidR="00B81C26" w:rsidRPr="00B17441" w:rsidRDefault="00B81C26" w:rsidP="00B81C26">
            <w:pPr>
              <w:spacing w:after="0" w:line="240" w:lineRule="auto"/>
              <w:rPr>
                <w:rFonts w:cs="Arial"/>
                <w:szCs w:val="20"/>
              </w:rPr>
            </w:pPr>
            <w:r w:rsidRPr="00B17441">
              <w:rPr>
                <w:rFonts w:cs="Arial"/>
                <w:szCs w:val="20"/>
              </w:rPr>
              <w:t xml:space="preserve">  5</w:t>
            </w:r>
          </w:p>
        </w:tc>
      </w:tr>
      <w:tr w:rsidR="00B81C26" w:rsidRPr="00B17441" w14:paraId="590853C7" w14:textId="77777777" w:rsidTr="00B81C26">
        <w:tc>
          <w:tcPr>
            <w:tcW w:w="1416" w:type="dxa"/>
            <w:vMerge/>
            <w:shd w:val="clear" w:color="auto" w:fill="auto"/>
          </w:tcPr>
          <w:p w14:paraId="328DD13A" w14:textId="77777777" w:rsidR="00B81C26" w:rsidRPr="00B17441" w:rsidRDefault="00B81C26" w:rsidP="00B81C26">
            <w:pPr>
              <w:spacing w:after="0" w:line="240" w:lineRule="auto"/>
              <w:rPr>
                <w:rFonts w:cs="Arial"/>
                <w:szCs w:val="20"/>
              </w:rPr>
            </w:pPr>
          </w:p>
        </w:tc>
        <w:tc>
          <w:tcPr>
            <w:tcW w:w="6632" w:type="dxa"/>
            <w:shd w:val="clear" w:color="auto" w:fill="auto"/>
          </w:tcPr>
          <w:p w14:paraId="05A06CF9" w14:textId="77777777" w:rsidR="00B81C26" w:rsidRPr="00B17441" w:rsidRDefault="00B81C26" w:rsidP="00B81C26">
            <w:pPr>
              <w:spacing w:after="0" w:line="240" w:lineRule="auto"/>
              <w:rPr>
                <w:rFonts w:cs="Arial"/>
                <w:szCs w:val="20"/>
              </w:rPr>
            </w:pPr>
            <w:r w:rsidRPr="00B17441">
              <w:rPr>
                <w:rFonts w:cs="Arial"/>
                <w:szCs w:val="20"/>
              </w:rPr>
              <w:t>Audio and video:  22 pages per hour (1/2 hour per week)</w:t>
            </w:r>
          </w:p>
        </w:tc>
        <w:tc>
          <w:tcPr>
            <w:tcW w:w="2140" w:type="dxa"/>
            <w:shd w:val="clear" w:color="auto" w:fill="auto"/>
          </w:tcPr>
          <w:p w14:paraId="76814A32" w14:textId="77777777" w:rsidR="00B81C26" w:rsidRPr="00B17441" w:rsidRDefault="00B81C26" w:rsidP="00B81C26">
            <w:pPr>
              <w:spacing w:after="0" w:line="240" w:lineRule="auto"/>
              <w:rPr>
                <w:rFonts w:cs="Arial"/>
                <w:szCs w:val="20"/>
              </w:rPr>
            </w:pPr>
            <w:r w:rsidRPr="00B17441">
              <w:rPr>
                <w:rFonts w:cs="Arial"/>
                <w:szCs w:val="20"/>
              </w:rPr>
              <w:t xml:space="preserve">  5</w:t>
            </w:r>
          </w:p>
        </w:tc>
      </w:tr>
      <w:tr w:rsidR="00B81C26" w:rsidRPr="00B17441" w14:paraId="636FC7A6" w14:textId="77777777" w:rsidTr="00B81C26">
        <w:tc>
          <w:tcPr>
            <w:tcW w:w="1416" w:type="dxa"/>
            <w:vMerge/>
            <w:shd w:val="clear" w:color="auto" w:fill="auto"/>
          </w:tcPr>
          <w:p w14:paraId="2F82DDA0" w14:textId="77777777" w:rsidR="00B81C26" w:rsidRPr="00B17441" w:rsidRDefault="00B81C26" w:rsidP="00B81C26">
            <w:pPr>
              <w:spacing w:after="0" w:line="240" w:lineRule="auto"/>
              <w:rPr>
                <w:rFonts w:cs="Arial"/>
                <w:szCs w:val="20"/>
              </w:rPr>
            </w:pPr>
          </w:p>
        </w:tc>
        <w:tc>
          <w:tcPr>
            <w:tcW w:w="6632" w:type="dxa"/>
            <w:shd w:val="clear" w:color="auto" w:fill="auto"/>
          </w:tcPr>
          <w:p w14:paraId="4A7CFEEB" w14:textId="25D38B27" w:rsidR="00B81C26" w:rsidRPr="00B17441" w:rsidRDefault="00B81C26" w:rsidP="00B81C26">
            <w:pPr>
              <w:spacing w:after="0" w:line="240" w:lineRule="auto"/>
              <w:rPr>
                <w:rFonts w:cs="Arial"/>
                <w:szCs w:val="20"/>
              </w:rPr>
            </w:pPr>
            <w:r w:rsidRPr="00B17441">
              <w:rPr>
                <w:rFonts w:cs="Arial"/>
                <w:szCs w:val="20"/>
              </w:rPr>
              <w:t>Reading discussion forums and making responses</w:t>
            </w:r>
            <w:r w:rsidR="001A5111">
              <w:rPr>
                <w:rFonts w:cs="Arial"/>
                <w:szCs w:val="20"/>
              </w:rPr>
              <w:t xml:space="preserve"> (</w:t>
            </w:r>
            <w:r w:rsidRPr="00B17441">
              <w:rPr>
                <w:rFonts w:cs="Arial"/>
                <w:szCs w:val="20"/>
              </w:rPr>
              <w:t>1 hour per week</w:t>
            </w:r>
            <w:r w:rsidR="001A5111">
              <w:rPr>
                <w:rFonts w:cs="Arial"/>
                <w:szCs w:val="20"/>
              </w:rPr>
              <w:t>)</w:t>
            </w:r>
          </w:p>
        </w:tc>
        <w:tc>
          <w:tcPr>
            <w:tcW w:w="2140" w:type="dxa"/>
            <w:shd w:val="clear" w:color="auto" w:fill="auto"/>
          </w:tcPr>
          <w:p w14:paraId="384C5543" w14:textId="77777777" w:rsidR="00B81C26" w:rsidRPr="00B17441" w:rsidRDefault="00B81C26" w:rsidP="00B81C26">
            <w:pPr>
              <w:spacing w:after="0" w:line="240" w:lineRule="auto"/>
              <w:rPr>
                <w:rFonts w:cs="Arial"/>
                <w:szCs w:val="20"/>
              </w:rPr>
            </w:pPr>
            <w:r w:rsidRPr="00B17441">
              <w:rPr>
                <w:rFonts w:cs="Arial"/>
                <w:szCs w:val="20"/>
              </w:rPr>
              <w:t>10</w:t>
            </w:r>
          </w:p>
        </w:tc>
      </w:tr>
      <w:tr w:rsidR="00B81C26" w:rsidRPr="00B17441" w14:paraId="2E658E6E" w14:textId="77777777" w:rsidTr="00B81C26">
        <w:tc>
          <w:tcPr>
            <w:tcW w:w="1416" w:type="dxa"/>
            <w:vMerge/>
            <w:shd w:val="clear" w:color="auto" w:fill="auto"/>
          </w:tcPr>
          <w:p w14:paraId="524B231D" w14:textId="77777777" w:rsidR="00B81C26" w:rsidRPr="00B17441" w:rsidRDefault="00B81C26" w:rsidP="00B81C26">
            <w:pPr>
              <w:spacing w:after="0" w:line="240" w:lineRule="auto"/>
              <w:rPr>
                <w:rFonts w:cs="Arial"/>
                <w:szCs w:val="20"/>
              </w:rPr>
            </w:pPr>
          </w:p>
        </w:tc>
        <w:tc>
          <w:tcPr>
            <w:tcW w:w="6632" w:type="dxa"/>
            <w:shd w:val="clear" w:color="auto" w:fill="auto"/>
          </w:tcPr>
          <w:p w14:paraId="278EFA62" w14:textId="744F44BF" w:rsidR="00B81C26" w:rsidRPr="00B17441" w:rsidRDefault="00B81C26" w:rsidP="00B81C26">
            <w:pPr>
              <w:spacing w:after="0" w:line="240" w:lineRule="auto"/>
              <w:rPr>
                <w:rFonts w:cs="Arial"/>
                <w:szCs w:val="20"/>
              </w:rPr>
            </w:pPr>
            <w:r w:rsidRPr="00B17441">
              <w:rPr>
                <w:rFonts w:cs="Arial"/>
                <w:szCs w:val="20"/>
              </w:rPr>
              <w:t>Presenting and reading student reports:  1 hour per week</w:t>
            </w:r>
          </w:p>
        </w:tc>
        <w:tc>
          <w:tcPr>
            <w:tcW w:w="2140" w:type="dxa"/>
            <w:shd w:val="clear" w:color="auto" w:fill="auto"/>
          </w:tcPr>
          <w:p w14:paraId="33285C31" w14:textId="77777777" w:rsidR="00B81C26" w:rsidRPr="00B17441" w:rsidRDefault="00B81C26" w:rsidP="00B81C26">
            <w:pPr>
              <w:spacing w:after="0" w:line="240" w:lineRule="auto"/>
              <w:rPr>
                <w:rFonts w:cs="Arial"/>
                <w:szCs w:val="20"/>
              </w:rPr>
            </w:pPr>
            <w:r w:rsidRPr="00B17441">
              <w:rPr>
                <w:rFonts w:cs="Arial"/>
                <w:szCs w:val="20"/>
              </w:rPr>
              <w:t>10</w:t>
            </w:r>
          </w:p>
        </w:tc>
      </w:tr>
      <w:tr w:rsidR="00B81C26" w:rsidRPr="00B17441" w14:paraId="08AC35B0" w14:textId="77777777" w:rsidTr="00B81C26">
        <w:tc>
          <w:tcPr>
            <w:tcW w:w="1416" w:type="dxa"/>
            <w:vMerge/>
            <w:shd w:val="clear" w:color="auto" w:fill="auto"/>
          </w:tcPr>
          <w:p w14:paraId="0915E882" w14:textId="77777777" w:rsidR="00B81C26" w:rsidRPr="00B17441" w:rsidRDefault="00B81C26" w:rsidP="00B81C26">
            <w:pPr>
              <w:spacing w:after="0" w:line="240" w:lineRule="auto"/>
              <w:rPr>
                <w:rFonts w:cs="Arial"/>
                <w:szCs w:val="20"/>
              </w:rPr>
            </w:pPr>
          </w:p>
        </w:tc>
        <w:tc>
          <w:tcPr>
            <w:tcW w:w="6632" w:type="dxa"/>
            <w:shd w:val="clear" w:color="auto" w:fill="auto"/>
          </w:tcPr>
          <w:p w14:paraId="28856ED6" w14:textId="77777777" w:rsidR="00B81C26" w:rsidRPr="00B17441" w:rsidRDefault="00B81C26" w:rsidP="00B81C26">
            <w:pPr>
              <w:spacing w:after="0" w:line="240" w:lineRule="auto"/>
              <w:rPr>
                <w:rFonts w:cs="Arial"/>
                <w:szCs w:val="20"/>
              </w:rPr>
            </w:pPr>
            <w:r w:rsidRPr="00B17441">
              <w:rPr>
                <w:rFonts w:cs="Arial"/>
                <w:szCs w:val="20"/>
              </w:rPr>
              <w:t>Taking quizzes and exams: .5 hours per week</w:t>
            </w:r>
          </w:p>
        </w:tc>
        <w:tc>
          <w:tcPr>
            <w:tcW w:w="2140" w:type="dxa"/>
            <w:shd w:val="clear" w:color="auto" w:fill="auto"/>
          </w:tcPr>
          <w:p w14:paraId="21F9D6A5" w14:textId="77777777" w:rsidR="00B81C26" w:rsidRPr="00B17441" w:rsidRDefault="00B81C26" w:rsidP="00B81C26">
            <w:pPr>
              <w:spacing w:after="0" w:line="240" w:lineRule="auto"/>
              <w:rPr>
                <w:rFonts w:cs="Arial"/>
                <w:szCs w:val="20"/>
              </w:rPr>
            </w:pPr>
            <w:r w:rsidRPr="00B17441">
              <w:rPr>
                <w:rFonts w:cs="Arial"/>
                <w:szCs w:val="20"/>
              </w:rPr>
              <w:t xml:space="preserve">  5</w:t>
            </w:r>
          </w:p>
        </w:tc>
      </w:tr>
      <w:tr w:rsidR="00B81C26" w:rsidRPr="00B17441" w14:paraId="314F0F9B" w14:textId="77777777" w:rsidTr="00B81C26">
        <w:tc>
          <w:tcPr>
            <w:tcW w:w="1416" w:type="dxa"/>
            <w:vMerge/>
            <w:shd w:val="clear" w:color="auto" w:fill="auto"/>
          </w:tcPr>
          <w:p w14:paraId="519447D3" w14:textId="77777777" w:rsidR="00B81C26" w:rsidRPr="00B17441" w:rsidRDefault="00B81C26" w:rsidP="00B81C26">
            <w:pPr>
              <w:spacing w:after="0" w:line="240" w:lineRule="auto"/>
              <w:rPr>
                <w:rFonts w:cs="Arial"/>
                <w:szCs w:val="20"/>
              </w:rPr>
            </w:pPr>
          </w:p>
        </w:tc>
        <w:tc>
          <w:tcPr>
            <w:tcW w:w="6632" w:type="dxa"/>
            <w:shd w:val="clear" w:color="auto" w:fill="auto"/>
          </w:tcPr>
          <w:p w14:paraId="40944DE8" w14:textId="77777777" w:rsidR="00B81C26" w:rsidRPr="00B17441" w:rsidRDefault="00B81C26" w:rsidP="00B81C26">
            <w:pPr>
              <w:spacing w:after="0" w:line="240" w:lineRule="auto"/>
              <w:rPr>
                <w:rFonts w:cs="Arial"/>
                <w:szCs w:val="20"/>
              </w:rPr>
            </w:pPr>
            <w:r w:rsidRPr="00B17441">
              <w:rPr>
                <w:rFonts w:cs="Arial"/>
                <w:szCs w:val="20"/>
              </w:rPr>
              <w:t>TOTAL: should be at least 45 hours per semester</w:t>
            </w:r>
          </w:p>
        </w:tc>
        <w:tc>
          <w:tcPr>
            <w:tcW w:w="2140" w:type="dxa"/>
            <w:shd w:val="clear" w:color="auto" w:fill="auto"/>
          </w:tcPr>
          <w:p w14:paraId="147D9879" w14:textId="77777777" w:rsidR="00B81C26" w:rsidRPr="00B17441" w:rsidRDefault="00B81C26" w:rsidP="00B81C26">
            <w:pPr>
              <w:spacing w:after="0" w:line="240" w:lineRule="auto"/>
              <w:rPr>
                <w:rFonts w:cs="Arial"/>
                <w:szCs w:val="20"/>
              </w:rPr>
            </w:pPr>
            <w:r w:rsidRPr="00B17441">
              <w:rPr>
                <w:rFonts w:cs="Arial"/>
                <w:szCs w:val="20"/>
              </w:rPr>
              <w:t>45</w:t>
            </w:r>
          </w:p>
        </w:tc>
      </w:tr>
      <w:tr w:rsidR="00B81C26" w:rsidRPr="00B17441" w14:paraId="3DDE5505" w14:textId="77777777" w:rsidTr="00B81C26">
        <w:tc>
          <w:tcPr>
            <w:tcW w:w="1416" w:type="dxa"/>
            <w:shd w:val="clear" w:color="auto" w:fill="auto"/>
          </w:tcPr>
          <w:p w14:paraId="4116893F" w14:textId="77777777" w:rsidR="00B81C26" w:rsidRPr="00B17441" w:rsidRDefault="00B81C26" w:rsidP="00B81C26">
            <w:pPr>
              <w:spacing w:after="0" w:line="240" w:lineRule="auto"/>
              <w:rPr>
                <w:rFonts w:cs="Arial"/>
                <w:szCs w:val="20"/>
              </w:rPr>
            </w:pPr>
          </w:p>
        </w:tc>
        <w:tc>
          <w:tcPr>
            <w:tcW w:w="6632" w:type="dxa"/>
            <w:shd w:val="clear" w:color="auto" w:fill="auto"/>
          </w:tcPr>
          <w:p w14:paraId="189C0ADC" w14:textId="77777777" w:rsidR="00B81C26" w:rsidRPr="00B17441" w:rsidRDefault="00B81C26" w:rsidP="00B81C26">
            <w:pPr>
              <w:spacing w:after="0" w:line="240" w:lineRule="auto"/>
              <w:rPr>
                <w:rFonts w:cs="Arial"/>
                <w:szCs w:val="20"/>
              </w:rPr>
            </w:pPr>
          </w:p>
        </w:tc>
        <w:tc>
          <w:tcPr>
            <w:tcW w:w="2140" w:type="dxa"/>
            <w:shd w:val="clear" w:color="auto" w:fill="auto"/>
          </w:tcPr>
          <w:p w14:paraId="35594CA6" w14:textId="77777777" w:rsidR="00B81C26" w:rsidRPr="00B17441" w:rsidRDefault="00B81C26" w:rsidP="00B81C26">
            <w:pPr>
              <w:spacing w:after="0" w:line="240" w:lineRule="auto"/>
              <w:rPr>
                <w:rFonts w:cs="Arial"/>
                <w:szCs w:val="20"/>
              </w:rPr>
            </w:pPr>
          </w:p>
        </w:tc>
      </w:tr>
      <w:tr w:rsidR="00B81C26" w:rsidRPr="00B17441" w14:paraId="0334E760" w14:textId="77777777" w:rsidTr="00B81C26">
        <w:tc>
          <w:tcPr>
            <w:tcW w:w="1416" w:type="dxa"/>
            <w:vMerge w:val="restart"/>
            <w:shd w:val="clear" w:color="auto" w:fill="auto"/>
          </w:tcPr>
          <w:p w14:paraId="15707D0E" w14:textId="77777777" w:rsidR="00B81C26" w:rsidRPr="00B17441" w:rsidRDefault="00B81C26" w:rsidP="00B81C26">
            <w:pPr>
              <w:spacing w:after="0" w:line="240" w:lineRule="auto"/>
              <w:rPr>
                <w:rFonts w:cs="Arial"/>
                <w:szCs w:val="20"/>
              </w:rPr>
            </w:pPr>
            <w:r w:rsidRPr="00B17441">
              <w:rPr>
                <w:rFonts w:cs="Arial"/>
                <w:szCs w:val="20"/>
              </w:rPr>
              <w:t>Preparation (outside of class)</w:t>
            </w:r>
          </w:p>
        </w:tc>
        <w:tc>
          <w:tcPr>
            <w:tcW w:w="6632" w:type="dxa"/>
            <w:shd w:val="clear" w:color="auto" w:fill="auto"/>
          </w:tcPr>
          <w:p w14:paraId="177A4C91" w14:textId="77777777" w:rsidR="00B81C26" w:rsidRPr="00B17441" w:rsidRDefault="00B81C26" w:rsidP="00B81C26">
            <w:pPr>
              <w:spacing w:after="0" w:line="240" w:lineRule="auto"/>
              <w:rPr>
                <w:rFonts w:cs="Arial"/>
                <w:szCs w:val="20"/>
              </w:rPr>
            </w:pPr>
            <w:r w:rsidRPr="00B17441">
              <w:rPr>
                <w:rFonts w:cs="Arial"/>
                <w:szCs w:val="20"/>
              </w:rPr>
              <w:t>Required textbooks, ordinary reading level: 30 pages per hour</w:t>
            </w:r>
          </w:p>
        </w:tc>
        <w:tc>
          <w:tcPr>
            <w:tcW w:w="2140" w:type="dxa"/>
            <w:shd w:val="clear" w:color="auto" w:fill="auto"/>
          </w:tcPr>
          <w:p w14:paraId="49D81F48" w14:textId="77777777" w:rsidR="00B81C26" w:rsidRPr="00B17441" w:rsidRDefault="00B81C26" w:rsidP="00B81C26">
            <w:pPr>
              <w:spacing w:after="0" w:line="240" w:lineRule="auto"/>
              <w:rPr>
                <w:rFonts w:cs="Arial"/>
                <w:szCs w:val="20"/>
              </w:rPr>
            </w:pPr>
            <w:r w:rsidRPr="00B17441">
              <w:rPr>
                <w:rFonts w:cs="Arial"/>
                <w:szCs w:val="20"/>
              </w:rPr>
              <w:t>20</w:t>
            </w:r>
          </w:p>
        </w:tc>
      </w:tr>
      <w:tr w:rsidR="00B81C26" w:rsidRPr="00B17441" w14:paraId="736C2B05" w14:textId="77777777" w:rsidTr="00B81C26">
        <w:tc>
          <w:tcPr>
            <w:tcW w:w="1416" w:type="dxa"/>
            <w:vMerge/>
            <w:shd w:val="clear" w:color="auto" w:fill="auto"/>
          </w:tcPr>
          <w:p w14:paraId="1F9CF5AA" w14:textId="77777777" w:rsidR="00B81C26" w:rsidRPr="00B17441" w:rsidRDefault="00B81C26" w:rsidP="00B81C26">
            <w:pPr>
              <w:spacing w:after="0" w:line="240" w:lineRule="auto"/>
              <w:rPr>
                <w:rFonts w:cs="Arial"/>
                <w:szCs w:val="20"/>
              </w:rPr>
            </w:pPr>
          </w:p>
        </w:tc>
        <w:tc>
          <w:tcPr>
            <w:tcW w:w="6632" w:type="dxa"/>
            <w:shd w:val="clear" w:color="auto" w:fill="auto"/>
          </w:tcPr>
          <w:p w14:paraId="63893F8B" w14:textId="77777777" w:rsidR="00B81C26" w:rsidRPr="00B17441" w:rsidRDefault="00B81C26" w:rsidP="00B81C26">
            <w:pPr>
              <w:spacing w:after="0" w:line="240" w:lineRule="auto"/>
              <w:rPr>
                <w:rFonts w:cs="Arial"/>
                <w:szCs w:val="20"/>
              </w:rPr>
            </w:pPr>
            <w:r w:rsidRPr="00B17441">
              <w:rPr>
                <w:rFonts w:cs="Arial"/>
                <w:szCs w:val="20"/>
              </w:rPr>
              <w:t>Required textbooks, difficult reading level: 25 pages per hour</w:t>
            </w:r>
          </w:p>
        </w:tc>
        <w:tc>
          <w:tcPr>
            <w:tcW w:w="2140" w:type="dxa"/>
            <w:shd w:val="clear" w:color="auto" w:fill="auto"/>
          </w:tcPr>
          <w:p w14:paraId="23579E99" w14:textId="77777777" w:rsidR="00B81C26" w:rsidRPr="00B17441" w:rsidRDefault="00B81C26" w:rsidP="00B81C26">
            <w:pPr>
              <w:spacing w:after="0" w:line="240" w:lineRule="auto"/>
              <w:rPr>
                <w:rFonts w:cs="Arial"/>
                <w:szCs w:val="20"/>
              </w:rPr>
            </w:pPr>
            <w:r w:rsidRPr="00B17441">
              <w:rPr>
                <w:rFonts w:cs="Arial"/>
                <w:szCs w:val="20"/>
              </w:rPr>
              <w:t>-</w:t>
            </w:r>
          </w:p>
        </w:tc>
      </w:tr>
      <w:tr w:rsidR="00B81C26" w:rsidRPr="00B17441" w14:paraId="6DDDBFD7" w14:textId="77777777" w:rsidTr="00B81C26">
        <w:trPr>
          <w:trHeight w:val="278"/>
        </w:trPr>
        <w:tc>
          <w:tcPr>
            <w:tcW w:w="1416" w:type="dxa"/>
            <w:vMerge/>
            <w:shd w:val="clear" w:color="auto" w:fill="auto"/>
          </w:tcPr>
          <w:p w14:paraId="17BB5E0C" w14:textId="77777777" w:rsidR="00B81C26" w:rsidRPr="00B17441" w:rsidRDefault="00B81C26" w:rsidP="00B81C26">
            <w:pPr>
              <w:spacing w:after="0" w:line="240" w:lineRule="auto"/>
              <w:rPr>
                <w:rFonts w:cs="Arial"/>
                <w:szCs w:val="20"/>
              </w:rPr>
            </w:pPr>
          </w:p>
        </w:tc>
        <w:tc>
          <w:tcPr>
            <w:tcW w:w="6632" w:type="dxa"/>
            <w:shd w:val="clear" w:color="auto" w:fill="auto"/>
          </w:tcPr>
          <w:p w14:paraId="0A13B653" w14:textId="278ACB3B" w:rsidR="00B81C26" w:rsidRPr="00B17441" w:rsidRDefault="00B81C26" w:rsidP="00B81C26">
            <w:pPr>
              <w:spacing w:after="0" w:line="240" w:lineRule="auto"/>
              <w:rPr>
                <w:rFonts w:cs="Arial"/>
                <w:szCs w:val="20"/>
              </w:rPr>
            </w:pPr>
            <w:r w:rsidRPr="00B17441">
              <w:rPr>
                <w:rFonts w:cs="Arial"/>
                <w:szCs w:val="20"/>
              </w:rPr>
              <w:t>Reaction/reflection papers and book reports: 1 hour per page</w:t>
            </w:r>
          </w:p>
        </w:tc>
        <w:tc>
          <w:tcPr>
            <w:tcW w:w="2140" w:type="dxa"/>
            <w:shd w:val="clear" w:color="auto" w:fill="auto"/>
          </w:tcPr>
          <w:p w14:paraId="314637F7" w14:textId="77777777" w:rsidR="00B81C26" w:rsidRPr="00B17441" w:rsidRDefault="00B81C26" w:rsidP="00B81C26">
            <w:pPr>
              <w:spacing w:after="0" w:line="240" w:lineRule="auto"/>
              <w:rPr>
                <w:rFonts w:cs="Arial"/>
                <w:szCs w:val="20"/>
              </w:rPr>
            </w:pPr>
            <w:r w:rsidRPr="00B17441">
              <w:rPr>
                <w:rFonts w:cs="Arial"/>
                <w:szCs w:val="20"/>
              </w:rPr>
              <w:t>10</w:t>
            </w:r>
          </w:p>
        </w:tc>
      </w:tr>
      <w:tr w:rsidR="00B81C26" w:rsidRPr="00B17441" w14:paraId="14821C00" w14:textId="77777777" w:rsidTr="00B81C26">
        <w:tc>
          <w:tcPr>
            <w:tcW w:w="1416" w:type="dxa"/>
            <w:vMerge/>
            <w:shd w:val="clear" w:color="auto" w:fill="auto"/>
          </w:tcPr>
          <w:p w14:paraId="6F159563" w14:textId="77777777" w:rsidR="00B81C26" w:rsidRPr="00B17441" w:rsidRDefault="00B81C26" w:rsidP="00B81C26">
            <w:pPr>
              <w:spacing w:after="0" w:line="240" w:lineRule="auto"/>
              <w:rPr>
                <w:rFonts w:cs="Arial"/>
                <w:szCs w:val="20"/>
              </w:rPr>
            </w:pPr>
          </w:p>
        </w:tc>
        <w:tc>
          <w:tcPr>
            <w:tcW w:w="6632" w:type="dxa"/>
            <w:shd w:val="clear" w:color="auto" w:fill="auto"/>
          </w:tcPr>
          <w:p w14:paraId="2A10E197" w14:textId="77777777" w:rsidR="00B81C26" w:rsidRPr="00B17441" w:rsidRDefault="00B81C26" w:rsidP="00B81C26">
            <w:pPr>
              <w:spacing w:after="0" w:line="240" w:lineRule="auto"/>
              <w:rPr>
                <w:rFonts w:cs="Arial"/>
                <w:szCs w:val="20"/>
              </w:rPr>
            </w:pPr>
            <w:r w:rsidRPr="00B17441">
              <w:rPr>
                <w:rFonts w:cs="Arial"/>
                <w:szCs w:val="20"/>
              </w:rPr>
              <w:t>Case studies: 1 hour per page</w:t>
            </w:r>
          </w:p>
        </w:tc>
        <w:tc>
          <w:tcPr>
            <w:tcW w:w="2140" w:type="dxa"/>
            <w:shd w:val="clear" w:color="auto" w:fill="auto"/>
          </w:tcPr>
          <w:p w14:paraId="64AB239D" w14:textId="77777777" w:rsidR="00B81C26" w:rsidRPr="00B17441" w:rsidRDefault="00B81C26" w:rsidP="00B81C26">
            <w:pPr>
              <w:spacing w:after="0" w:line="240" w:lineRule="auto"/>
              <w:rPr>
                <w:rFonts w:cs="Arial"/>
                <w:szCs w:val="20"/>
              </w:rPr>
            </w:pPr>
            <w:r w:rsidRPr="00B17441">
              <w:rPr>
                <w:rFonts w:cs="Arial"/>
                <w:szCs w:val="20"/>
              </w:rPr>
              <w:t xml:space="preserve">  5</w:t>
            </w:r>
          </w:p>
        </w:tc>
      </w:tr>
      <w:tr w:rsidR="00B81C26" w:rsidRPr="00B17441" w14:paraId="0EB331DF" w14:textId="77777777" w:rsidTr="00B81C26">
        <w:tc>
          <w:tcPr>
            <w:tcW w:w="1416" w:type="dxa"/>
            <w:vMerge/>
            <w:shd w:val="clear" w:color="auto" w:fill="auto"/>
          </w:tcPr>
          <w:p w14:paraId="5E78D6EF" w14:textId="77777777" w:rsidR="00B81C26" w:rsidRPr="00B17441" w:rsidRDefault="00B81C26" w:rsidP="00B81C26">
            <w:pPr>
              <w:spacing w:after="0" w:line="240" w:lineRule="auto"/>
              <w:rPr>
                <w:rFonts w:cs="Arial"/>
                <w:szCs w:val="20"/>
              </w:rPr>
            </w:pPr>
          </w:p>
        </w:tc>
        <w:tc>
          <w:tcPr>
            <w:tcW w:w="6632" w:type="dxa"/>
            <w:shd w:val="clear" w:color="auto" w:fill="auto"/>
          </w:tcPr>
          <w:p w14:paraId="5CDA6BBC" w14:textId="77777777" w:rsidR="00B81C26" w:rsidRPr="00B17441" w:rsidRDefault="00B81C26" w:rsidP="00B81C26">
            <w:pPr>
              <w:spacing w:after="0" w:line="240" w:lineRule="auto"/>
              <w:rPr>
                <w:rFonts w:cs="Arial"/>
                <w:szCs w:val="20"/>
              </w:rPr>
            </w:pPr>
            <w:r w:rsidRPr="00B17441">
              <w:rPr>
                <w:rFonts w:cs="Arial"/>
                <w:szCs w:val="20"/>
              </w:rPr>
              <w:t>Research papers: 3 hours per page</w:t>
            </w:r>
          </w:p>
        </w:tc>
        <w:tc>
          <w:tcPr>
            <w:tcW w:w="2140" w:type="dxa"/>
            <w:shd w:val="clear" w:color="auto" w:fill="auto"/>
          </w:tcPr>
          <w:p w14:paraId="4263EE21" w14:textId="77777777" w:rsidR="00B81C26" w:rsidRPr="00B17441" w:rsidRDefault="00B81C26" w:rsidP="00B81C26">
            <w:pPr>
              <w:spacing w:after="0" w:line="240" w:lineRule="auto"/>
              <w:rPr>
                <w:rFonts w:cs="Arial"/>
                <w:szCs w:val="20"/>
              </w:rPr>
            </w:pPr>
            <w:r w:rsidRPr="00B17441">
              <w:rPr>
                <w:rFonts w:cs="Arial"/>
                <w:szCs w:val="20"/>
              </w:rPr>
              <w:t>15</w:t>
            </w:r>
          </w:p>
        </w:tc>
      </w:tr>
      <w:tr w:rsidR="00B81C26" w:rsidRPr="00B17441" w14:paraId="40D6272E" w14:textId="77777777" w:rsidTr="00B81C26">
        <w:tc>
          <w:tcPr>
            <w:tcW w:w="1416" w:type="dxa"/>
            <w:vMerge/>
            <w:shd w:val="clear" w:color="auto" w:fill="auto"/>
          </w:tcPr>
          <w:p w14:paraId="0B8CEF3D" w14:textId="77777777" w:rsidR="00B81C26" w:rsidRPr="00B17441" w:rsidRDefault="00B81C26" w:rsidP="00B81C26">
            <w:pPr>
              <w:spacing w:after="0" w:line="240" w:lineRule="auto"/>
              <w:rPr>
                <w:rFonts w:cs="Arial"/>
                <w:szCs w:val="20"/>
              </w:rPr>
            </w:pPr>
          </w:p>
        </w:tc>
        <w:tc>
          <w:tcPr>
            <w:tcW w:w="6632" w:type="dxa"/>
            <w:shd w:val="clear" w:color="auto" w:fill="auto"/>
          </w:tcPr>
          <w:p w14:paraId="38C2A59E" w14:textId="77777777" w:rsidR="00B81C26" w:rsidRPr="00B17441" w:rsidRDefault="00B81C26" w:rsidP="00B81C26">
            <w:pPr>
              <w:spacing w:after="0" w:line="240" w:lineRule="auto"/>
              <w:rPr>
                <w:rFonts w:cs="Arial"/>
                <w:szCs w:val="20"/>
              </w:rPr>
            </w:pPr>
            <w:r w:rsidRPr="00B17441">
              <w:rPr>
                <w:rFonts w:cs="Arial"/>
                <w:szCs w:val="20"/>
              </w:rPr>
              <w:t>Study for quizzes and exams:</w:t>
            </w:r>
          </w:p>
        </w:tc>
        <w:tc>
          <w:tcPr>
            <w:tcW w:w="2140" w:type="dxa"/>
            <w:shd w:val="clear" w:color="auto" w:fill="auto"/>
          </w:tcPr>
          <w:p w14:paraId="1E58698E" w14:textId="77777777" w:rsidR="00B81C26" w:rsidRPr="00B17441" w:rsidRDefault="00B81C26" w:rsidP="00B81C26">
            <w:pPr>
              <w:spacing w:after="0" w:line="240" w:lineRule="auto"/>
              <w:rPr>
                <w:rFonts w:cs="Arial"/>
                <w:szCs w:val="20"/>
              </w:rPr>
            </w:pPr>
            <w:r w:rsidRPr="00B17441">
              <w:rPr>
                <w:rFonts w:cs="Arial"/>
                <w:szCs w:val="20"/>
              </w:rPr>
              <w:t>20</w:t>
            </w:r>
          </w:p>
        </w:tc>
      </w:tr>
      <w:tr w:rsidR="00B81C26" w:rsidRPr="00B17441" w14:paraId="35BAD7E4" w14:textId="77777777" w:rsidTr="00B81C26">
        <w:tc>
          <w:tcPr>
            <w:tcW w:w="1416" w:type="dxa"/>
            <w:vMerge/>
            <w:shd w:val="clear" w:color="auto" w:fill="auto"/>
          </w:tcPr>
          <w:p w14:paraId="72A9EB32" w14:textId="77777777" w:rsidR="00B81C26" w:rsidRPr="00B17441" w:rsidRDefault="00B81C26" w:rsidP="00B81C26">
            <w:pPr>
              <w:spacing w:after="0" w:line="240" w:lineRule="auto"/>
              <w:rPr>
                <w:rFonts w:cs="Arial"/>
                <w:szCs w:val="20"/>
              </w:rPr>
            </w:pPr>
          </w:p>
        </w:tc>
        <w:tc>
          <w:tcPr>
            <w:tcW w:w="6632" w:type="dxa"/>
            <w:shd w:val="clear" w:color="auto" w:fill="auto"/>
          </w:tcPr>
          <w:p w14:paraId="7BB0D50C" w14:textId="77777777" w:rsidR="00B81C26" w:rsidRPr="00B17441" w:rsidRDefault="00B81C26" w:rsidP="00B81C26">
            <w:pPr>
              <w:spacing w:after="0" w:line="240" w:lineRule="auto"/>
              <w:rPr>
                <w:rFonts w:cs="Arial"/>
                <w:szCs w:val="20"/>
              </w:rPr>
            </w:pPr>
            <w:r w:rsidRPr="00B17441">
              <w:rPr>
                <w:rFonts w:cs="Arial"/>
                <w:szCs w:val="20"/>
              </w:rPr>
              <w:t>Project, journaling, or other assignments:</w:t>
            </w:r>
          </w:p>
        </w:tc>
        <w:tc>
          <w:tcPr>
            <w:tcW w:w="2140" w:type="dxa"/>
            <w:shd w:val="clear" w:color="auto" w:fill="auto"/>
          </w:tcPr>
          <w:p w14:paraId="49EA1F2D" w14:textId="77777777" w:rsidR="00B81C26" w:rsidRPr="00B17441" w:rsidRDefault="00B81C26" w:rsidP="00B81C26">
            <w:pPr>
              <w:spacing w:after="0" w:line="240" w:lineRule="auto"/>
              <w:rPr>
                <w:rFonts w:cs="Arial"/>
                <w:szCs w:val="20"/>
              </w:rPr>
            </w:pPr>
            <w:r w:rsidRPr="00B17441">
              <w:rPr>
                <w:rFonts w:cs="Arial"/>
                <w:szCs w:val="20"/>
              </w:rPr>
              <w:t>20</w:t>
            </w:r>
          </w:p>
        </w:tc>
      </w:tr>
      <w:tr w:rsidR="00B81C26" w:rsidRPr="00B17441" w14:paraId="066C8CA7" w14:textId="77777777" w:rsidTr="00B81C26">
        <w:tc>
          <w:tcPr>
            <w:tcW w:w="1416" w:type="dxa"/>
            <w:vMerge/>
            <w:shd w:val="clear" w:color="auto" w:fill="auto"/>
          </w:tcPr>
          <w:p w14:paraId="5BF917CC" w14:textId="77777777" w:rsidR="00B81C26" w:rsidRPr="00B17441" w:rsidRDefault="00B81C26" w:rsidP="00B81C26">
            <w:pPr>
              <w:spacing w:after="0" w:line="240" w:lineRule="auto"/>
              <w:rPr>
                <w:rFonts w:cs="Arial"/>
                <w:szCs w:val="20"/>
              </w:rPr>
            </w:pPr>
          </w:p>
        </w:tc>
        <w:tc>
          <w:tcPr>
            <w:tcW w:w="6632" w:type="dxa"/>
            <w:shd w:val="clear" w:color="auto" w:fill="auto"/>
          </w:tcPr>
          <w:p w14:paraId="7E12E25E" w14:textId="60319694" w:rsidR="00B81C26" w:rsidRPr="00B17441" w:rsidRDefault="00B81C26" w:rsidP="00B81C26">
            <w:pPr>
              <w:spacing w:after="0" w:line="240" w:lineRule="auto"/>
              <w:rPr>
                <w:rFonts w:cs="Arial"/>
                <w:szCs w:val="20"/>
              </w:rPr>
            </w:pPr>
            <w:r w:rsidRPr="00B17441">
              <w:rPr>
                <w:rFonts w:cs="Arial"/>
                <w:szCs w:val="20"/>
              </w:rPr>
              <w:t xml:space="preserve">TOTAL: </w:t>
            </w:r>
            <w:r w:rsidR="006D6E81">
              <w:rPr>
                <w:rFonts w:cs="Arial"/>
                <w:szCs w:val="20"/>
              </w:rPr>
              <w:t>S</w:t>
            </w:r>
            <w:r w:rsidRPr="00B17441">
              <w:rPr>
                <w:rFonts w:cs="Arial"/>
                <w:szCs w:val="20"/>
              </w:rPr>
              <w:t>hould be at least 90 hours per semester</w:t>
            </w:r>
          </w:p>
        </w:tc>
        <w:tc>
          <w:tcPr>
            <w:tcW w:w="2140" w:type="dxa"/>
            <w:shd w:val="clear" w:color="auto" w:fill="auto"/>
          </w:tcPr>
          <w:p w14:paraId="35833A9E" w14:textId="77777777" w:rsidR="00B81C26" w:rsidRPr="00B17441" w:rsidRDefault="00B81C26" w:rsidP="00B81C26">
            <w:pPr>
              <w:spacing w:after="0" w:line="240" w:lineRule="auto"/>
              <w:rPr>
                <w:rFonts w:cs="Arial"/>
                <w:szCs w:val="20"/>
              </w:rPr>
            </w:pPr>
            <w:r w:rsidRPr="00B17441">
              <w:rPr>
                <w:rFonts w:cs="Arial"/>
                <w:szCs w:val="20"/>
              </w:rPr>
              <w:t>90</w:t>
            </w:r>
          </w:p>
        </w:tc>
      </w:tr>
      <w:tr w:rsidR="00B81C26" w:rsidRPr="00B17441" w14:paraId="35379E82" w14:textId="77777777" w:rsidTr="00B81C26">
        <w:tc>
          <w:tcPr>
            <w:tcW w:w="1416" w:type="dxa"/>
            <w:shd w:val="clear" w:color="auto" w:fill="auto"/>
          </w:tcPr>
          <w:p w14:paraId="0D5CA090" w14:textId="77777777" w:rsidR="00B81C26" w:rsidRPr="00B17441" w:rsidRDefault="00B81C26" w:rsidP="00B81C26">
            <w:pPr>
              <w:spacing w:after="0" w:line="240" w:lineRule="auto"/>
              <w:rPr>
                <w:rFonts w:cs="Arial"/>
                <w:szCs w:val="20"/>
              </w:rPr>
            </w:pPr>
          </w:p>
        </w:tc>
        <w:tc>
          <w:tcPr>
            <w:tcW w:w="6632" w:type="dxa"/>
            <w:shd w:val="clear" w:color="auto" w:fill="auto"/>
          </w:tcPr>
          <w:p w14:paraId="35886923" w14:textId="77777777" w:rsidR="00B81C26" w:rsidRPr="00B17441" w:rsidRDefault="00B81C26" w:rsidP="00B81C26">
            <w:pPr>
              <w:spacing w:after="0" w:line="240" w:lineRule="auto"/>
              <w:rPr>
                <w:rFonts w:cs="Arial"/>
                <w:szCs w:val="20"/>
              </w:rPr>
            </w:pPr>
          </w:p>
        </w:tc>
        <w:tc>
          <w:tcPr>
            <w:tcW w:w="2140" w:type="dxa"/>
            <w:shd w:val="clear" w:color="auto" w:fill="auto"/>
          </w:tcPr>
          <w:p w14:paraId="4D363FBA" w14:textId="77777777" w:rsidR="00B81C26" w:rsidRPr="00B17441" w:rsidRDefault="00B81C26" w:rsidP="00B81C26">
            <w:pPr>
              <w:spacing w:after="0" w:line="240" w:lineRule="auto"/>
              <w:rPr>
                <w:rFonts w:cs="Arial"/>
                <w:szCs w:val="20"/>
              </w:rPr>
            </w:pPr>
          </w:p>
        </w:tc>
      </w:tr>
      <w:tr w:rsidR="00B81C26" w:rsidRPr="00B17441" w14:paraId="45E0CDC1" w14:textId="77777777" w:rsidTr="00B81C26">
        <w:tc>
          <w:tcPr>
            <w:tcW w:w="1416" w:type="dxa"/>
            <w:shd w:val="clear" w:color="auto" w:fill="auto"/>
          </w:tcPr>
          <w:p w14:paraId="31C8B632" w14:textId="77777777" w:rsidR="00B81C26" w:rsidRPr="00B17441" w:rsidRDefault="00B81C26" w:rsidP="00B81C26">
            <w:pPr>
              <w:spacing w:after="0" w:line="240" w:lineRule="auto"/>
              <w:rPr>
                <w:rFonts w:cs="Arial"/>
                <w:szCs w:val="20"/>
              </w:rPr>
            </w:pPr>
            <w:r w:rsidRPr="00B17441">
              <w:rPr>
                <w:rFonts w:cs="Arial"/>
                <w:szCs w:val="20"/>
              </w:rPr>
              <w:t>Overall Total</w:t>
            </w:r>
          </w:p>
        </w:tc>
        <w:tc>
          <w:tcPr>
            <w:tcW w:w="6632" w:type="dxa"/>
            <w:shd w:val="clear" w:color="auto" w:fill="auto"/>
          </w:tcPr>
          <w:p w14:paraId="7C027540" w14:textId="231C168B" w:rsidR="00B81C26" w:rsidRPr="00B17441" w:rsidRDefault="00B81C26" w:rsidP="00B81C26">
            <w:pPr>
              <w:spacing w:after="0" w:line="240" w:lineRule="auto"/>
              <w:rPr>
                <w:rFonts w:cs="Arial"/>
                <w:szCs w:val="20"/>
              </w:rPr>
            </w:pPr>
            <w:r w:rsidRPr="00B17441">
              <w:rPr>
                <w:rFonts w:cs="Arial"/>
                <w:szCs w:val="20"/>
              </w:rPr>
              <w:t xml:space="preserve">Should be at least 135 hours for a </w:t>
            </w:r>
            <w:r w:rsidR="006D6E81">
              <w:rPr>
                <w:rFonts w:cs="Arial"/>
                <w:szCs w:val="20"/>
              </w:rPr>
              <w:t>three-</w:t>
            </w:r>
            <w:r w:rsidRPr="00B17441">
              <w:rPr>
                <w:rFonts w:cs="Arial"/>
                <w:szCs w:val="20"/>
              </w:rPr>
              <w:t>credit course per semester</w:t>
            </w:r>
          </w:p>
        </w:tc>
        <w:tc>
          <w:tcPr>
            <w:tcW w:w="2140" w:type="dxa"/>
            <w:shd w:val="clear" w:color="auto" w:fill="auto"/>
          </w:tcPr>
          <w:p w14:paraId="05591755" w14:textId="77777777" w:rsidR="00B81C26" w:rsidRPr="00B17441" w:rsidRDefault="00B81C26" w:rsidP="00B81C26">
            <w:pPr>
              <w:spacing w:after="0" w:line="240" w:lineRule="auto"/>
              <w:rPr>
                <w:rFonts w:cs="Arial"/>
                <w:szCs w:val="20"/>
              </w:rPr>
            </w:pPr>
            <w:r w:rsidRPr="00B17441">
              <w:rPr>
                <w:rFonts w:cs="Arial"/>
                <w:szCs w:val="20"/>
              </w:rPr>
              <w:t>135</w:t>
            </w:r>
          </w:p>
        </w:tc>
      </w:tr>
    </w:tbl>
    <w:p w14:paraId="5C422F97" w14:textId="77777777" w:rsidR="00B81C26" w:rsidRPr="00B17441" w:rsidRDefault="00B81C26" w:rsidP="00B81C26">
      <w:pPr>
        <w:spacing w:after="0" w:line="240" w:lineRule="auto"/>
        <w:rPr>
          <w:rFonts w:cs="Arial"/>
          <w:szCs w:val="20"/>
        </w:rPr>
      </w:pPr>
    </w:p>
    <w:p w14:paraId="7228A2D2" w14:textId="77777777" w:rsidR="00B81C26" w:rsidRPr="00B17441" w:rsidRDefault="00B81C26" w:rsidP="00B81C26">
      <w:pPr>
        <w:spacing w:after="0" w:line="240" w:lineRule="auto"/>
        <w:rPr>
          <w:rFonts w:cs="Arial"/>
          <w:szCs w:val="20"/>
        </w:rPr>
      </w:pPr>
      <w:r w:rsidRPr="00B17441">
        <w:rPr>
          <w:rFonts w:cs="Arial"/>
          <w:szCs w:val="20"/>
        </w:rPr>
        <w:t>Total Hours per week = 13.5 for 10 weeks.</w:t>
      </w:r>
    </w:p>
    <w:p w14:paraId="1BFB52DE" w14:textId="77777777" w:rsidR="00B81C26" w:rsidRPr="00B17441" w:rsidRDefault="00B81C26" w:rsidP="00B81C26">
      <w:pPr>
        <w:spacing w:after="0" w:line="240" w:lineRule="auto"/>
        <w:rPr>
          <w:rFonts w:cs="Arial"/>
          <w:szCs w:val="20"/>
        </w:rPr>
      </w:pPr>
    </w:p>
    <w:p w14:paraId="13A6DCCD" w14:textId="1E8FD618" w:rsidR="00B81C26" w:rsidRPr="00B17441" w:rsidRDefault="00B81C26" w:rsidP="00B81C26">
      <w:pPr>
        <w:spacing w:after="0" w:line="240" w:lineRule="auto"/>
        <w:rPr>
          <w:rFonts w:cs="Arial"/>
          <w:sz w:val="20"/>
          <w:szCs w:val="18"/>
          <w:lang w:val="en"/>
        </w:rPr>
      </w:pPr>
      <w:r w:rsidRPr="00B17441">
        <w:rPr>
          <w:rFonts w:cs="Arial"/>
          <w:sz w:val="20"/>
          <w:szCs w:val="18"/>
        </w:rPr>
        <w:t>The average adult reading rate is 250 words per minute with 70</w:t>
      </w:r>
      <w:r w:rsidR="00DB260B">
        <w:rPr>
          <w:rFonts w:cs="Arial"/>
          <w:sz w:val="20"/>
          <w:szCs w:val="18"/>
        </w:rPr>
        <w:t xml:space="preserve"> percent</w:t>
      </w:r>
      <w:r w:rsidRPr="00B17441">
        <w:rPr>
          <w:rFonts w:cs="Arial"/>
          <w:sz w:val="20"/>
          <w:szCs w:val="18"/>
        </w:rPr>
        <w:t xml:space="preserve"> comprehension. [</w:t>
      </w:r>
      <w:r w:rsidRPr="00B17441">
        <w:rPr>
          <w:rFonts w:cs="Arial"/>
          <w:sz w:val="20"/>
          <w:szCs w:val="18"/>
          <w:lang w:val="en"/>
        </w:rPr>
        <w:t>Smith, Brenda D. “Breaking Through: College Reading” 7th Ed. Longman, 2004]</w:t>
      </w:r>
    </w:p>
    <w:p w14:paraId="03716943" w14:textId="77777777" w:rsidR="00B81C26" w:rsidRPr="00B17441" w:rsidRDefault="00B81C26" w:rsidP="00B81C26">
      <w:pPr>
        <w:spacing w:after="0" w:line="240" w:lineRule="auto"/>
        <w:rPr>
          <w:rFonts w:cs="Arial"/>
          <w:sz w:val="20"/>
          <w:szCs w:val="18"/>
        </w:rPr>
      </w:pPr>
    </w:p>
    <w:p w14:paraId="30DFD913" w14:textId="77777777" w:rsidR="00B81C26" w:rsidRPr="00B17441" w:rsidRDefault="00B81C26" w:rsidP="00B81C26">
      <w:pPr>
        <w:spacing w:after="0" w:line="240" w:lineRule="auto"/>
        <w:rPr>
          <w:rFonts w:cs="Arial"/>
          <w:sz w:val="20"/>
          <w:szCs w:val="18"/>
        </w:rPr>
      </w:pPr>
      <w:r w:rsidRPr="00B17441">
        <w:rPr>
          <w:rFonts w:cs="Arial"/>
          <w:sz w:val="20"/>
          <w:szCs w:val="18"/>
        </w:rPr>
        <w:t>Reading for learning (100-200 wpm); reading for comprehension (200-400 wpm); and skimming (400-700 wpm).  With an average of 400 words per page, at 200 words per minute a student should read around 30 pages per hour (200 words per minute x 60 = 12,000 words per hour divided by 400 = 30 pages per hour). Therefore, we are using 25-30 pages per hour.</w:t>
      </w:r>
    </w:p>
    <w:p w14:paraId="16978E6A" w14:textId="77777777" w:rsidR="00B81C26" w:rsidRPr="00B17441" w:rsidRDefault="00B81C26" w:rsidP="00B81C26">
      <w:pPr>
        <w:spacing w:after="0" w:line="240" w:lineRule="auto"/>
        <w:rPr>
          <w:rFonts w:cs="Arial"/>
          <w:sz w:val="20"/>
          <w:szCs w:val="18"/>
        </w:rPr>
      </w:pPr>
    </w:p>
    <w:p w14:paraId="4F3F2A2F" w14:textId="77777777" w:rsidR="00B81C26" w:rsidRPr="00B17441" w:rsidRDefault="00B81C26" w:rsidP="00B81C26">
      <w:pPr>
        <w:spacing w:after="0" w:line="240" w:lineRule="auto"/>
        <w:rPr>
          <w:rFonts w:cs="Arial"/>
          <w:sz w:val="20"/>
          <w:szCs w:val="18"/>
        </w:rPr>
      </w:pPr>
      <w:r w:rsidRPr="00B17441">
        <w:rPr>
          <w:rFonts w:cs="Arial"/>
          <w:sz w:val="20"/>
          <w:szCs w:val="18"/>
        </w:rPr>
        <w:t>Audiobooks are recommended to be 150-160 words per minute or 22 pages per hour.</w:t>
      </w:r>
    </w:p>
    <w:p w14:paraId="45423753" w14:textId="77777777" w:rsidR="00B81C26" w:rsidRPr="00B17441" w:rsidRDefault="00B81C26" w:rsidP="00B81C26">
      <w:pPr>
        <w:spacing w:after="0" w:line="240" w:lineRule="auto"/>
        <w:rPr>
          <w:rFonts w:cs="Arial"/>
          <w:sz w:val="20"/>
          <w:szCs w:val="18"/>
        </w:rPr>
      </w:pPr>
      <w:r w:rsidRPr="00B17441">
        <w:rPr>
          <w:rFonts w:cs="Arial"/>
          <w:sz w:val="20"/>
          <w:szCs w:val="18"/>
        </w:rPr>
        <w:t>Reading on Monitor: 180-200 wpm or 27 pages per hour.</w:t>
      </w:r>
    </w:p>
    <w:p w14:paraId="1851345C" w14:textId="77777777" w:rsidR="00B81C26" w:rsidRPr="00B17441" w:rsidRDefault="00B81C26" w:rsidP="00B81C26">
      <w:pPr>
        <w:spacing w:after="0" w:line="240" w:lineRule="auto"/>
        <w:rPr>
          <w:rFonts w:cs="Arial"/>
          <w:sz w:val="20"/>
          <w:szCs w:val="18"/>
        </w:rPr>
      </w:pPr>
      <w:r w:rsidRPr="00B17441">
        <w:rPr>
          <w:rFonts w:cs="Arial"/>
          <w:sz w:val="20"/>
          <w:szCs w:val="18"/>
        </w:rPr>
        <w:t>Slide presentations are closer to 100 wpm or 15 pages per hour.</w:t>
      </w:r>
    </w:p>
    <w:p w14:paraId="7E5272A7" w14:textId="77777777" w:rsidR="00B81C26" w:rsidRPr="00D84162" w:rsidRDefault="00B81C26" w:rsidP="00B81C26">
      <w:pPr>
        <w:spacing w:after="0" w:line="240" w:lineRule="auto"/>
        <w:rPr>
          <w:rFonts w:cs="Arial"/>
          <w:sz w:val="20"/>
          <w:szCs w:val="20"/>
        </w:rPr>
      </w:pPr>
    </w:p>
    <w:p w14:paraId="3C056A94" w14:textId="77777777" w:rsidR="00B81C26" w:rsidRPr="00CD288E" w:rsidRDefault="00B81C26" w:rsidP="000D23E4">
      <w:pPr>
        <w:pStyle w:val="Heading4"/>
      </w:pPr>
      <w:r w:rsidRPr="00CD288E">
        <w:t>Assessing the Appropriateness of Academic Units of Measurement Allocations</w:t>
      </w:r>
    </w:p>
    <w:p w14:paraId="36D6779F" w14:textId="08EDE700" w:rsidR="00B81C26" w:rsidRPr="00B17441" w:rsidRDefault="00B81C26" w:rsidP="00B81C26">
      <w:pPr>
        <w:spacing w:after="0" w:line="240" w:lineRule="auto"/>
        <w:rPr>
          <w:rFonts w:cs="Arial"/>
          <w:color w:val="000000"/>
          <w:szCs w:val="20"/>
        </w:rPr>
      </w:pPr>
      <w:r w:rsidRPr="00B17441">
        <w:rPr>
          <w:rFonts w:cs="Arial"/>
          <w:color w:val="000000"/>
          <w:szCs w:val="20"/>
        </w:rPr>
        <w:t xml:space="preserve">DEAC’s </w:t>
      </w:r>
      <w:r w:rsidR="009F2CE4">
        <w:rPr>
          <w:rFonts w:cs="Arial"/>
          <w:color w:val="000000"/>
          <w:szCs w:val="20"/>
        </w:rPr>
        <w:t>s</w:t>
      </w:r>
      <w:r w:rsidRPr="00B17441">
        <w:rPr>
          <w:rFonts w:cs="Arial"/>
          <w:color w:val="000000"/>
          <w:szCs w:val="20"/>
        </w:rPr>
        <w:t xml:space="preserve">ubject </w:t>
      </w:r>
      <w:r w:rsidR="009F2CE4">
        <w:rPr>
          <w:rFonts w:cs="Arial"/>
          <w:color w:val="000000"/>
          <w:szCs w:val="20"/>
        </w:rPr>
        <w:t>s</w:t>
      </w:r>
      <w:r w:rsidRPr="00B17441">
        <w:rPr>
          <w:rFonts w:cs="Arial"/>
          <w:color w:val="000000"/>
          <w:szCs w:val="20"/>
        </w:rPr>
        <w:t>pecialists are asked to use the following when assessing the appropriateness of the credit allocations provided by the institution:</w:t>
      </w:r>
    </w:p>
    <w:p w14:paraId="5CB7F004" w14:textId="77777777" w:rsidR="00B81C26" w:rsidRPr="00B17441" w:rsidRDefault="00B81C26" w:rsidP="00B81C26">
      <w:pPr>
        <w:spacing w:after="0" w:line="240" w:lineRule="auto"/>
        <w:rPr>
          <w:rFonts w:cs="Arial"/>
          <w:color w:val="000000"/>
          <w:szCs w:val="20"/>
        </w:rPr>
      </w:pPr>
    </w:p>
    <w:p w14:paraId="177FC0D1" w14:textId="77777777" w:rsidR="00B81C26" w:rsidRPr="00B17441" w:rsidRDefault="00B81C26" w:rsidP="00841D9D">
      <w:pPr>
        <w:numPr>
          <w:ilvl w:val="0"/>
          <w:numId w:val="127"/>
        </w:numPr>
        <w:spacing w:after="0" w:line="240" w:lineRule="auto"/>
        <w:rPr>
          <w:rFonts w:cs="Arial"/>
          <w:color w:val="000000"/>
          <w:szCs w:val="20"/>
        </w:rPr>
      </w:pPr>
      <w:r w:rsidRPr="00B17441">
        <w:rPr>
          <w:rFonts w:cs="Arial"/>
          <w:color w:val="000000"/>
          <w:szCs w:val="20"/>
        </w:rPr>
        <w:t>Review the institution’s policy and procedure for awarding credit, and consider the following:</w:t>
      </w:r>
    </w:p>
    <w:p w14:paraId="1B14D2F7" w14:textId="77777777" w:rsidR="00B81C26" w:rsidRPr="00B17441" w:rsidRDefault="00B81C26" w:rsidP="00B81C26">
      <w:pPr>
        <w:spacing w:after="0" w:line="240" w:lineRule="auto"/>
        <w:rPr>
          <w:rFonts w:cs="Arial"/>
          <w:color w:val="000000"/>
          <w:szCs w:val="20"/>
        </w:rPr>
      </w:pPr>
    </w:p>
    <w:p w14:paraId="08EE1AAF" w14:textId="438BB62E" w:rsidR="00B81C26" w:rsidRPr="006D23BC" w:rsidRDefault="00B81C26" w:rsidP="00841D9D">
      <w:pPr>
        <w:numPr>
          <w:ilvl w:val="0"/>
          <w:numId w:val="130"/>
        </w:numPr>
        <w:spacing w:after="0" w:line="240" w:lineRule="auto"/>
        <w:rPr>
          <w:rFonts w:cs="Arial"/>
          <w:color w:val="000000"/>
          <w:szCs w:val="20"/>
        </w:rPr>
      </w:pPr>
      <w:r w:rsidRPr="00B17441">
        <w:rPr>
          <w:rFonts w:cs="Arial"/>
          <w:color w:val="000000"/>
          <w:szCs w:val="20"/>
        </w:rPr>
        <w:t xml:space="preserve">Does the institution’s policy for awarding credit address the </w:t>
      </w:r>
      <w:r w:rsidRPr="006D23BC">
        <w:rPr>
          <w:rFonts w:cs="Arial"/>
          <w:color w:val="000000"/>
          <w:szCs w:val="20"/>
        </w:rPr>
        <w:t>amount of instructional or contact time assigned and homework typically expected of a student?</w:t>
      </w:r>
    </w:p>
    <w:p w14:paraId="318273F5" w14:textId="7B831FC0" w:rsidR="00B81C26" w:rsidRPr="00B17441" w:rsidRDefault="00B81C26" w:rsidP="00841D9D">
      <w:pPr>
        <w:numPr>
          <w:ilvl w:val="0"/>
          <w:numId w:val="130"/>
        </w:numPr>
        <w:spacing w:after="0" w:line="240" w:lineRule="auto"/>
        <w:rPr>
          <w:rFonts w:cs="Arial"/>
          <w:color w:val="000000"/>
          <w:szCs w:val="20"/>
        </w:rPr>
      </w:pPr>
      <w:r w:rsidRPr="00B17441">
        <w:rPr>
          <w:rFonts w:cs="Arial"/>
          <w:color w:val="000000"/>
          <w:szCs w:val="20"/>
        </w:rPr>
        <w:t>Does the institution’s policy equate credit hours with intended learning outcomes and student achievement that could be reasonably achieved by a student in the time</w:t>
      </w:r>
      <w:r w:rsidR="00D22CC0">
        <w:rPr>
          <w:rFonts w:cs="Arial"/>
          <w:color w:val="000000"/>
          <w:szCs w:val="20"/>
        </w:rPr>
        <w:t xml:space="preserve"> </w:t>
      </w:r>
      <w:r w:rsidRPr="00B17441">
        <w:rPr>
          <w:rFonts w:cs="Arial"/>
          <w:color w:val="000000"/>
          <w:szCs w:val="20"/>
        </w:rPr>
        <w:t>frame allotted for the course?</w:t>
      </w:r>
    </w:p>
    <w:p w14:paraId="74A7434F" w14:textId="77777777" w:rsidR="00B81C26" w:rsidRPr="00B17441" w:rsidRDefault="00B81C26" w:rsidP="00841D9D">
      <w:pPr>
        <w:numPr>
          <w:ilvl w:val="0"/>
          <w:numId w:val="130"/>
        </w:numPr>
        <w:spacing w:after="0" w:line="240" w:lineRule="auto"/>
        <w:rPr>
          <w:rFonts w:cs="Arial"/>
          <w:color w:val="000000"/>
          <w:szCs w:val="20"/>
        </w:rPr>
      </w:pPr>
      <w:r w:rsidRPr="00B17441">
        <w:rPr>
          <w:rFonts w:cs="Arial"/>
          <w:color w:val="000000"/>
          <w:szCs w:val="20"/>
        </w:rPr>
        <w:t>Does the policy comply with DEAC’s definition of credit hour?</w:t>
      </w:r>
    </w:p>
    <w:p w14:paraId="4FCE2E93" w14:textId="77777777" w:rsidR="00B81C26" w:rsidRPr="00B17441" w:rsidRDefault="00B81C26" w:rsidP="00841D9D">
      <w:pPr>
        <w:numPr>
          <w:ilvl w:val="0"/>
          <w:numId w:val="130"/>
        </w:numPr>
        <w:spacing w:after="0" w:line="240" w:lineRule="auto"/>
        <w:rPr>
          <w:rFonts w:cs="Arial"/>
          <w:color w:val="000000"/>
          <w:szCs w:val="20"/>
        </w:rPr>
      </w:pPr>
      <w:r w:rsidRPr="00B17441">
        <w:rPr>
          <w:rFonts w:cs="Arial"/>
          <w:color w:val="000000"/>
          <w:szCs w:val="20"/>
        </w:rPr>
        <w:t>Is the institution’s assignment of credit to courses reflective of its policy on the award of credit?</w:t>
      </w:r>
    </w:p>
    <w:p w14:paraId="33DDA76D" w14:textId="0D4DD7A8" w:rsidR="00B81C26" w:rsidRPr="00B17441" w:rsidRDefault="00B81C26" w:rsidP="00841D9D">
      <w:pPr>
        <w:numPr>
          <w:ilvl w:val="0"/>
          <w:numId w:val="130"/>
        </w:numPr>
        <w:spacing w:after="0" w:line="240" w:lineRule="auto"/>
        <w:rPr>
          <w:rFonts w:cs="Arial"/>
          <w:szCs w:val="20"/>
        </w:rPr>
      </w:pPr>
      <w:r w:rsidRPr="00B17441">
        <w:rPr>
          <w:rFonts w:cs="Arial"/>
          <w:szCs w:val="20"/>
        </w:rPr>
        <w:t>Does the institution have any third</w:t>
      </w:r>
      <w:r w:rsidR="000652BD">
        <w:rPr>
          <w:rFonts w:cs="Arial"/>
          <w:szCs w:val="20"/>
        </w:rPr>
        <w:t>-</w:t>
      </w:r>
      <w:r w:rsidRPr="00B17441">
        <w:rPr>
          <w:rFonts w:cs="Arial"/>
          <w:szCs w:val="20"/>
        </w:rPr>
        <w:t>party validation of credit hour calculations/recommendations, such as the ACE College Credit Recommendation Service or the National College Credit Recommendation Service?</w:t>
      </w:r>
    </w:p>
    <w:p w14:paraId="596CDB42" w14:textId="77777777" w:rsidR="00B81C26" w:rsidRPr="00B17441" w:rsidRDefault="00B81C26" w:rsidP="00B81C26">
      <w:pPr>
        <w:spacing w:after="0" w:line="240" w:lineRule="auto"/>
        <w:ind w:left="1080"/>
        <w:rPr>
          <w:rFonts w:cs="Arial"/>
          <w:color w:val="000000"/>
          <w:szCs w:val="20"/>
        </w:rPr>
      </w:pPr>
    </w:p>
    <w:p w14:paraId="40246AF0" w14:textId="77777777" w:rsidR="00B81C26" w:rsidRPr="00B17441" w:rsidRDefault="00B81C26" w:rsidP="00841D9D">
      <w:pPr>
        <w:numPr>
          <w:ilvl w:val="0"/>
          <w:numId w:val="127"/>
        </w:numPr>
        <w:spacing w:after="0" w:line="240" w:lineRule="auto"/>
        <w:rPr>
          <w:rFonts w:cs="Arial"/>
          <w:color w:val="000000"/>
          <w:szCs w:val="20"/>
        </w:rPr>
      </w:pPr>
      <w:r w:rsidRPr="00B17441">
        <w:rPr>
          <w:rFonts w:cs="Arial"/>
          <w:color w:val="000000"/>
          <w:szCs w:val="20"/>
        </w:rPr>
        <w:t>Identify the institution’s principal degree level and the number of credit hours for degrees at each level. The following minimum number of credit hours should apply to the programs (per C.9. Policy on Degree Programs):</w:t>
      </w:r>
    </w:p>
    <w:p w14:paraId="50274B9C" w14:textId="77777777" w:rsidR="00B81C26" w:rsidRPr="00B17441" w:rsidRDefault="00B81C26" w:rsidP="00B81C26">
      <w:pPr>
        <w:spacing w:after="0" w:line="240" w:lineRule="auto"/>
        <w:rPr>
          <w:rFonts w:cs="Arial"/>
          <w:color w:val="000000"/>
          <w:szCs w:val="20"/>
        </w:rPr>
      </w:pPr>
    </w:p>
    <w:p w14:paraId="0E8C7205" w14:textId="77777777" w:rsidR="00B81C26" w:rsidRPr="00B17441" w:rsidRDefault="00B81C26" w:rsidP="00841D9D">
      <w:pPr>
        <w:numPr>
          <w:ilvl w:val="0"/>
          <w:numId w:val="128"/>
        </w:numPr>
        <w:spacing w:after="0" w:line="240" w:lineRule="auto"/>
        <w:rPr>
          <w:rFonts w:cs="Arial"/>
          <w:color w:val="000000"/>
          <w:szCs w:val="20"/>
        </w:rPr>
      </w:pPr>
      <w:r w:rsidRPr="00B17441">
        <w:rPr>
          <w:rFonts w:cs="Arial"/>
          <w:color w:val="000000"/>
          <w:szCs w:val="20"/>
        </w:rPr>
        <w:t>Associate degrees = 60 semester hours or 90 quarter hours</w:t>
      </w:r>
    </w:p>
    <w:p w14:paraId="3CFEF532" w14:textId="77777777" w:rsidR="00B81C26" w:rsidRPr="00B17441" w:rsidRDefault="00B81C26" w:rsidP="00841D9D">
      <w:pPr>
        <w:numPr>
          <w:ilvl w:val="0"/>
          <w:numId w:val="128"/>
        </w:numPr>
        <w:spacing w:after="0" w:line="240" w:lineRule="auto"/>
        <w:rPr>
          <w:rFonts w:cs="Arial"/>
          <w:color w:val="000000"/>
          <w:szCs w:val="20"/>
        </w:rPr>
      </w:pPr>
      <w:r w:rsidRPr="00B17441">
        <w:rPr>
          <w:rFonts w:cs="Arial"/>
          <w:color w:val="000000"/>
          <w:szCs w:val="20"/>
        </w:rPr>
        <w:t>Bachelor’s degrees = 120 semester hours or 180 quarter hours</w:t>
      </w:r>
    </w:p>
    <w:p w14:paraId="1C114EAA" w14:textId="77777777" w:rsidR="00B81C26" w:rsidRPr="00B17441" w:rsidRDefault="00B81C26" w:rsidP="00841D9D">
      <w:pPr>
        <w:numPr>
          <w:ilvl w:val="0"/>
          <w:numId w:val="128"/>
        </w:numPr>
        <w:spacing w:after="0" w:line="240" w:lineRule="auto"/>
        <w:rPr>
          <w:rFonts w:cs="Arial"/>
          <w:color w:val="000000"/>
          <w:szCs w:val="20"/>
        </w:rPr>
      </w:pPr>
      <w:r w:rsidRPr="00B17441">
        <w:rPr>
          <w:rFonts w:cs="Arial"/>
          <w:color w:val="000000"/>
          <w:szCs w:val="20"/>
        </w:rPr>
        <w:t>Master’s degrees = 36 semester hours or 54 quarter hours</w:t>
      </w:r>
    </w:p>
    <w:p w14:paraId="5F039EE1" w14:textId="05B9B9D4" w:rsidR="00B81C26" w:rsidRPr="00B17441" w:rsidRDefault="00B81C26" w:rsidP="00841D9D">
      <w:pPr>
        <w:numPr>
          <w:ilvl w:val="0"/>
          <w:numId w:val="128"/>
        </w:numPr>
        <w:spacing w:after="0" w:line="240" w:lineRule="auto"/>
        <w:rPr>
          <w:rFonts w:cs="Arial"/>
          <w:color w:val="000000"/>
          <w:szCs w:val="20"/>
        </w:rPr>
      </w:pPr>
      <w:r w:rsidRPr="00B17441">
        <w:rPr>
          <w:rFonts w:cs="Arial"/>
          <w:color w:val="000000"/>
          <w:szCs w:val="20"/>
        </w:rPr>
        <w:t>First Professional degrees = 50 semester hours or 75 quarter hours (beyond a Bachelor’s degree)</w:t>
      </w:r>
    </w:p>
    <w:p w14:paraId="28F316C0" w14:textId="7FF8631D" w:rsidR="00B81C26" w:rsidRPr="00B17441" w:rsidRDefault="00B81C26" w:rsidP="00841D9D">
      <w:pPr>
        <w:numPr>
          <w:ilvl w:val="0"/>
          <w:numId w:val="128"/>
        </w:numPr>
        <w:spacing w:after="0" w:line="240" w:lineRule="auto"/>
        <w:rPr>
          <w:rFonts w:cs="Arial"/>
          <w:color w:val="000000"/>
          <w:szCs w:val="20"/>
        </w:rPr>
      </w:pPr>
      <w:r w:rsidRPr="00B17441">
        <w:rPr>
          <w:rFonts w:cs="Arial"/>
          <w:color w:val="000000"/>
          <w:szCs w:val="20"/>
        </w:rPr>
        <w:t>Professional Doctora</w:t>
      </w:r>
      <w:r w:rsidR="002C491D">
        <w:rPr>
          <w:rFonts w:cs="Arial"/>
          <w:color w:val="000000"/>
          <w:szCs w:val="20"/>
        </w:rPr>
        <w:t>l</w:t>
      </w:r>
      <w:r w:rsidRPr="00B17441">
        <w:rPr>
          <w:rFonts w:cs="Arial"/>
          <w:color w:val="000000"/>
          <w:szCs w:val="20"/>
        </w:rPr>
        <w:t xml:space="preserve"> degree = 60 semester hours or 90 quarter hours</w:t>
      </w:r>
    </w:p>
    <w:p w14:paraId="10BC84A4" w14:textId="77777777" w:rsidR="00B81C26" w:rsidRPr="00B17441" w:rsidRDefault="00B81C26" w:rsidP="00B81C26">
      <w:pPr>
        <w:spacing w:after="0" w:line="240" w:lineRule="auto"/>
        <w:rPr>
          <w:rFonts w:cs="Arial"/>
          <w:color w:val="000000"/>
          <w:szCs w:val="20"/>
        </w:rPr>
      </w:pPr>
    </w:p>
    <w:p w14:paraId="2B394698" w14:textId="0CE6418D" w:rsidR="00B81C26" w:rsidRPr="00B17441" w:rsidRDefault="00B81C26" w:rsidP="00841D9D">
      <w:pPr>
        <w:numPr>
          <w:ilvl w:val="0"/>
          <w:numId w:val="127"/>
        </w:numPr>
        <w:spacing w:after="0" w:line="240" w:lineRule="auto"/>
        <w:rPr>
          <w:rFonts w:cs="Arial"/>
          <w:color w:val="000000"/>
          <w:szCs w:val="20"/>
        </w:rPr>
      </w:pPr>
      <w:r w:rsidRPr="00B17441">
        <w:rPr>
          <w:rFonts w:cs="Arial"/>
          <w:color w:val="000000"/>
          <w:szCs w:val="20"/>
        </w:rPr>
        <w:t xml:space="preserve">Scan the course descriptions in the catalog and the number of credit hours assigned </w:t>
      </w:r>
      <w:r w:rsidR="002560ED">
        <w:rPr>
          <w:rFonts w:cs="Arial"/>
          <w:color w:val="000000"/>
          <w:szCs w:val="20"/>
        </w:rPr>
        <w:t>to</w:t>
      </w:r>
      <w:r w:rsidRPr="00B17441">
        <w:rPr>
          <w:rFonts w:cs="Arial"/>
          <w:color w:val="000000"/>
          <w:szCs w:val="20"/>
        </w:rPr>
        <w:t xml:space="preserve"> courses:</w:t>
      </w:r>
    </w:p>
    <w:p w14:paraId="4F5605D7" w14:textId="77777777" w:rsidR="00B81C26" w:rsidRPr="00B17441" w:rsidRDefault="00B81C26" w:rsidP="00B81C26">
      <w:pPr>
        <w:spacing w:after="0" w:line="240" w:lineRule="auto"/>
        <w:ind w:left="720"/>
        <w:rPr>
          <w:rFonts w:cs="Arial"/>
          <w:color w:val="000000"/>
          <w:szCs w:val="20"/>
        </w:rPr>
      </w:pPr>
    </w:p>
    <w:p w14:paraId="322AF408" w14:textId="02EDF499" w:rsidR="00B81C26" w:rsidRPr="00B17441" w:rsidRDefault="00B81C26" w:rsidP="00841D9D">
      <w:pPr>
        <w:numPr>
          <w:ilvl w:val="0"/>
          <w:numId w:val="129"/>
        </w:numPr>
        <w:spacing w:after="0" w:line="240" w:lineRule="auto"/>
        <w:rPr>
          <w:rFonts w:cs="Arial"/>
          <w:color w:val="000000"/>
          <w:szCs w:val="20"/>
        </w:rPr>
      </w:pPr>
      <w:r w:rsidRPr="00B17441">
        <w:rPr>
          <w:rFonts w:cs="Arial"/>
          <w:color w:val="000000"/>
          <w:szCs w:val="20"/>
        </w:rPr>
        <w:t xml:space="preserve">At a semester-based institution, courses will be typically from </w:t>
      </w:r>
      <w:r w:rsidR="002560ED">
        <w:rPr>
          <w:rFonts w:cs="Arial"/>
          <w:color w:val="000000"/>
          <w:szCs w:val="20"/>
        </w:rPr>
        <w:t>two to fou</w:t>
      </w:r>
      <w:r w:rsidR="00274179">
        <w:rPr>
          <w:rFonts w:cs="Arial"/>
          <w:color w:val="000000"/>
          <w:szCs w:val="20"/>
        </w:rPr>
        <w:t>r</w:t>
      </w:r>
      <w:r w:rsidRPr="00B17441">
        <w:rPr>
          <w:rFonts w:cs="Arial"/>
          <w:color w:val="000000"/>
          <w:szCs w:val="20"/>
        </w:rPr>
        <w:t xml:space="preserve"> credit hours and extend 8</w:t>
      </w:r>
      <w:r w:rsidR="00274179">
        <w:rPr>
          <w:rFonts w:cs="Arial"/>
          <w:color w:val="000000"/>
          <w:szCs w:val="20"/>
        </w:rPr>
        <w:t xml:space="preserve"> to </w:t>
      </w:r>
      <w:r w:rsidRPr="00B17441">
        <w:rPr>
          <w:rFonts w:cs="Arial"/>
          <w:color w:val="000000"/>
          <w:szCs w:val="20"/>
        </w:rPr>
        <w:t>15 weeks. The description in the catalog should indicate a course that meets collegiate expectations for rigor, workload</w:t>
      </w:r>
      <w:r w:rsidR="00274179">
        <w:rPr>
          <w:rFonts w:cs="Arial"/>
          <w:color w:val="000000"/>
          <w:szCs w:val="20"/>
        </w:rPr>
        <w:t>,</w:t>
      </w:r>
      <w:r w:rsidRPr="00B17441">
        <w:rPr>
          <w:rFonts w:cs="Arial"/>
          <w:color w:val="000000"/>
          <w:szCs w:val="20"/>
        </w:rPr>
        <w:t xml:space="preserve"> and measurable learning objectives.</w:t>
      </w:r>
      <w:r w:rsidRPr="00B17441" w:rsidDel="00EB5FFD">
        <w:rPr>
          <w:rFonts w:cs="Arial"/>
          <w:color w:val="000000"/>
          <w:szCs w:val="20"/>
        </w:rPr>
        <w:t xml:space="preserve"> </w:t>
      </w:r>
      <w:r w:rsidRPr="00B17441">
        <w:rPr>
          <w:rFonts w:cs="Arial"/>
          <w:color w:val="000000"/>
          <w:szCs w:val="20"/>
        </w:rPr>
        <w:t xml:space="preserve">Identify courses that depart markedly from these expectations and provide an action plan and timeline for correction. </w:t>
      </w:r>
    </w:p>
    <w:p w14:paraId="34E0921A" w14:textId="77777777" w:rsidR="00B81C26" w:rsidRPr="00B17441" w:rsidRDefault="00B81C26" w:rsidP="00841D9D">
      <w:pPr>
        <w:numPr>
          <w:ilvl w:val="0"/>
          <w:numId w:val="129"/>
        </w:numPr>
        <w:spacing w:after="0" w:line="240" w:lineRule="auto"/>
        <w:rPr>
          <w:rFonts w:cs="Arial"/>
          <w:color w:val="000000"/>
          <w:szCs w:val="20"/>
        </w:rPr>
      </w:pPr>
      <w:r w:rsidRPr="00B17441">
        <w:rPr>
          <w:rFonts w:cs="Arial"/>
          <w:color w:val="000000"/>
          <w:szCs w:val="20"/>
        </w:rPr>
        <w:t>Institutions may have courses that are in compressed format, self-paced, or otherwise structured. Credit assignments should be reasonable and remain in compliance with the established policy and procedure for awarding credit regardless of format.</w:t>
      </w:r>
    </w:p>
    <w:p w14:paraId="2651B5F4" w14:textId="77777777" w:rsidR="00B81C26" w:rsidRPr="00B17441" w:rsidRDefault="00B81C26" w:rsidP="00B81C26">
      <w:pPr>
        <w:spacing w:after="0" w:line="240" w:lineRule="auto"/>
        <w:ind w:left="1080"/>
        <w:rPr>
          <w:rFonts w:cs="Arial"/>
          <w:color w:val="000000"/>
          <w:szCs w:val="20"/>
        </w:rPr>
      </w:pPr>
    </w:p>
    <w:p w14:paraId="27BE288F" w14:textId="77777777" w:rsidR="00B81C26" w:rsidRPr="00B17441" w:rsidRDefault="00B81C26" w:rsidP="00841D9D">
      <w:pPr>
        <w:numPr>
          <w:ilvl w:val="0"/>
          <w:numId w:val="127"/>
        </w:numPr>
        <w:spacing w:after="0" w:line="240" w:lineRule="auto"/>
        <w:rPr>
          <w:rFonts w:cs="Arial"/>
          <w:color w:val="000000"/>
          <w:szCs w:val="20"/>
        </w:rPr>
      </w:pPr>
      <w:r w:rsidRPr="00B17441">
        <w:rPr>
          <w:rFonts w:cs="Arial"/>
          <w:color w:val="000000"/>
          <w:szCs w:val="20"/>
        </w:rPr>
        <w:t>Scan course syllabi to determine how frequently students are required to “log in” or “meet” each week and/or what other scheduled activities are required for each course. Pay particular attention to courses with high credit hours completed in a short period of time or with less frequently scheduled interaction between student and instructor.</w:t>
      </w:r>
    </w:p>
    <w:p w14:paraId="4526C466" w14:textId="77777777" w:rsidR="00B81C26" w:rsidRPr="00B17441" w:rsidRDefault="00B81C26" w:rsidP="00B81C26">
      <w:pPr>
        <w:spacing w:after="0" w:line="240" w:lineRule="auto"/>
        <w:ind w:left="720"/>
        <w:rPr>
          <w:rFonts w:cs="Arial"/>
          <w:color w:val="000000"/>
          <w:szCs w:val="20"/>
        </w:rPr>
      </w:pPr>
    </w:p>
    <w:p w14:paraId="7B495DB5" w14:textId="6CBA9848" w:rsidR="00B81C26" w:rsidRPr="00B17441" w:rsidRDefault="00B81C26" w:rsidP="00841D9D">
      <w:pPr>
        <w:numPr>
          <w:ilvl w:val="0"/>
          <w:numId w:val="127"/>
        </w:numPr>
        <w:spacing w:after="0" w:line="240" w:lineRule="auto"/>
        <w:rPr>
          <w:rFonts w:cs="Arial"/>
          <w:color w:val="000000"/>
          <w:szCs w:val="20"/>
        </w:rPr>
      </w:pPr>
      <w:r w:rsidRPr="00B17441">
        <w:rPr>
          <w:rFonts w:cs="Arial"/>
          <w:color w:val="000000"/>
          <w:szCs w:val="20"/>
        </w:rPr>
        <w:t xml:space="preserve">Identify and review syllabi for a representative sample of the courses. When reviewing, consider the following </w:t>
      </w:r>
      <w:r w:rsidR="00B570D5">
        <w:rPr>
          <w:rFonts w:cs="Arial"/>
          <w:color w:val="000000"/>
          <w:szCs w:val="20"/>
        </w:rPr>
        <w:t>for each</w:t>
      </w:r>
      <w:r w:rsidRPr="00B17441">
        <w:rPr>
          <w:rFonts w:cs="Arial"/>
          <w:color w:val="000000"/>
          <w:szCs w:val="20"/>
        </w:rPr>
        <w:t xml:space="preserve"> course:</w:t>
      </w:r>
    </w:p>
    <w:p w14:paraId="489CF518" w14:textId="77777777" w:rsidR="00B81C26" w:rsidRPr="00B17441" w:rsidRDefault="00B81C26" w:rsidP="00B81C26">
      <w:pPr>
        <w:spacing w:after="0" w:line="240" w:lineRule="auto"/>
        <w:ind w:left="720"/>
        <w:contextualSpacing/>
        <w:rPr>
          <w:rFonts w:cs="Arial"/>
          <w:color w:val="000000"/>
          <w:szCs w:val="20"/>
        </w:rPr>
      </w:pPr>
    </w:p>
    <w:p w14:paraId="48737BCD" w14:textId="77777777" w:rsidR="00B81C26" w:rsidRPr="00B17441" w:rsidRDefault="00B81C26" w:rsidP="00B81C26">
      <w:pPr>
        <w:spacing w:after="0" w:line="240" w:lineRule="auto"/>
        <w:ind w:left="720"/>
        <w:rPr>
          <w:rFonts w:cs="Arial"/>
          <w:color w:val="000000"/>
          <w:szCs w:val="20"/>
        </w:rPr>
      </w:pPr>
      <w:r w:rsidRPr="00B17441">
        <w:rPr>
          <w:rFonts w:cs="Arial"/>
          <w:color w:val="000000"/>
          <w:szCs w:val="20"/>
        </w:rPr>
        <w:t>Preparation (per term): Reading assignments—</w:t>
      </w:r>
    </w:p>
    <w:p w14:paraId="11613866" w14:textId="77777777" w:rsidR="00B81C26" w:rsidRPr="00B17441" w:rsidRDefault="00B81C26" w:rsidP="00B81C26">
      <w:pPr>
        <w:spacing w:after="0" w:line="240" w:lineRule="auto"/>
        <w:ind w:left="1440"/>
        <w:rPr>
          <w:rFonts w:cs="Arial"/>
          <w:color w:val="000000"/>
          <w:szCs w:val="20"/>
        </w:rPr>
      </w:pPr>
      <w:r w:rsidRPr="00B17441">
        <w:rPr>
          <w:rFonts w:cs="Arial"/>
          <w:color w:val="000000"/>
          <w:szCs w:val="20"/>
        </w:rPr>
        <w:t xml:space="preserve">Textbooks: number of pages in each assignment and the reading level (allow longer for technical information) </w:t>
      </w:r>
    </w:p>
    <w:p w14:paraId="59BD5B1F" w14:textId="77777777" w:rsidR="00B81C26" w:rsidRPr="00B17441" w:rsidRDefault="00B81C26" w:rsidP="00B81C26">
      <w:pPr>
        <w:spacing w:after="0" w:line="240" w:lineRule="auto"/>
        <w:ind w:left="720"/>
        <w:rPr>
          <w:rFonts w:cs="Arial"/>
          <w:color w:val="000000"/>
          <w:szCs w:val="20"/>
        </w:rPr>
      </w:pPr>
      <w:r w:rsidRPr="00B17441">
        <w:rPr>
          <w:rFonts w:cs="Arial"/>
          <w:color w:val="000000"/>
          <w:szCs w:val="20"/>
        </w:rPr>
        <w:tab/>
        <w:t>Reaction papers and books reports: number of pages</w:t>
      </w:r>
    </w:p>
    <w:p w14:paraId="505DABB2" w14:textId="77777777" w:rsidR="00B81C26" w:rsidRPr="00B17441" w:rsidRDefault="00B81C26" w:rsidP="00B81C26">
      <w:pPr>
        <w:spacing w:after="0" w:line="240" w:lineRule="auto"/>
        <w:ind w:left="720"/>
        <w:rPr>
          <w:rFonts w:cs="Arial"/>
          <w:color w:val="000000"/>
          <w:szCs w:val="20"/>
        </w:rPr>
      </w:pPr>
      <w:r w:rsidRPr="00B17441">
        <w:rPr>
          <w:rFonts w:cs="Arial"/>
          <w:color w:val="000000"/>
          <w:szCs w:val="20"/>
        </w:rPr>
        <w:tab/>
        <w:t>Case studies: number of pages per hour</w:t>
      </w:r>
    </w:p>
    <w:p w14:paraId="3490BA09" w14:textId="77777777" w:rsidR="00B81C26" w:rsidRPr="00B17441" w:rsidRDefault="00B81C26" w:rsidP="00B81C26">
      <w:pPr>
        <w:spacing w:after="0" w:line="240" w:lineRule="auto"/>
        <w:ind w:left="720"/>
        <w:rPr>
          <w:rFonts w:cs="Arial"/>
          <w:color w:val="000000"/>
          <w:szCs w:val="20"/>
        </w:rPr>
      </w:pPr>
      <w:r w:rsidRPr="00B17441">
        <w:rPr>
          <w:rFonts w:cs="Arial"/>
          <w:color w:val="000000"/>
          <w:szCs w:val="20"/>
        </w:rPr>
        <w:tab/>
        <w:t>Research papers: number of pages per hour</w:t>
      </w:r>
    </w:p>
    <w:p w14:paraId="2F3DB41A" w14:textId="77777777" w:rsidR="00B81C26" w:rsidRPr="00B17441" w:rsidRDefault="00B81C26" w:rsidP="00B81C26">
      <w:pPr>
        <w:spacing w:after="0" w:line="240" w:lineRule="auto"/>
        <w:ind w:left="720"/>
        <w:rPr>
          <w:rFonts w:cs="Arial"/>
          <w:color w:val="000000"/>
          <w:szCs w:val="20"/>
        </w:rPr>
      </w:pPr>
      <w:r w:rsidRPr="00B17441">
        <w:rPr>
          <w:rFonts w:cs="Arial"/>
          <w:color w:val="000000"/>
          <w:szCs w:val="20"/>
        </w:rPr>
        <w:tab/>
        <w:t>Study for quizzes and examinations: number of hours</w:t>
      </w:r>
    </w:p>
    <w:p w14:paraId="6D331233" w14:textId="77777777" w:rsidR="00B81C26" w:rsidRPr="00B17441" w:rsidRDefault="00B81C26" w:rsidP="00B81C26">
      <w:pPr>
        <w:spacing w:after="0" w:line="240" w:lineRule="auto"/>
        <w:ind w:left="720"/>
        <w:rPr>
          <w:rFonts w:cs="Arial"/>
          <w:color w:val="000000"/>
          <w:szCs w:val="20"/>
        </w:rPr>
      </w:pPr>
      <w:r w:rsidRPr="00B17441">
        <w:rPr>
          <w:rFonts w:cs="Arial"/>
          <w:color w:val="000000"/>
          <w:szCs w:val="20"/>
        </w:rPr>
        <w:tab/>
        <w:t>Project, journaling and exams: number of hours</w:t>
      </w:r>
    </w:p>
    <w:p w14:paraId="5B4E16AD" w14:textId="77777777" w:rsidR="00B81C26" w:rsidRPr="00B17441" w:rsidRDefault="00B81C26" w:rsidP="00B81C26">
      <w:pPr>
        <w:spacing w:after="0" w:line="240" w:lineRule="auto"/>
        <w:ind w:left="720"/>
        <w:rPr>
          <w:rFonts w:cs="Arial"/>
          <w:color w:val="000000"/>
          <w:szCs w:val="20"/>
        </w:rPr>
      </w:pPr>
    </w:p>
    <w:p w14:paraId="5DC8D744" w14:textId="09E9EF08" w:rsidR="00B81C26" w:rsidRPr="00B17441" w:rsidRDefault="00B81C26" w:rsidP="00B81C26">
      <w:pPr>
        <w:spacing w:after="0" w:line="240" w:lineRule="auto"/>
        <w:ind w:left="720"/>
        <w:rPr>
          <w:rFonts w:cs="Arial"/>
          <w:color w:val="000000"/>
          <w:szCs w:val="20"/>
        </w:rPr>
      </w:pPr>
      <w:r w:rsidRPr="00B17441">
        <w:rPr>
          <w:rFonts w:cs="Arial"/>
          <w:color w:val="000000"/>
          <w:szCs w:val="20"/>
        </w:rPr>
        <w:t>Engagement (per term):</w:t>
      </w:r>
    </w:p>
    <w:p w14:paraId="7CF74588" w14:textId="77777777" w:rsidR="00B81C26" w:rsidRPr="00B17441" w:rsidRDefault="00B81C26" w:rsidP="00B81C26">
      <w:pPr>
        <w:spacing w:after="0" w:line="240" w:lineRule="auto"/>
        <w:ind w:left="720" w:firstLine="720"/>
        <w:rPr>
          <w:rFonts w:cs="Arial"/>
          <w:color w:val="000000"/>
          <w:szCs w:val="20"/>
        </w:rPr>
      </w:pPr>
      <w:r w:rsidRPr="00B17441">
        <w:rPr>
          <w:rFonts w:cs="Arial"/>
          <w:color w:val="000000"/>
          <w:szCs w:val="20"/>
        </w:rPr>
        <w:t>Reading:</w:t>
      </w:r>
    </w:p>
    <w:p w14:paraId="35337FF2" w14:textId="77777777" w:rsidR="00B81C26" w:rsidRPr="00B17441" w:rsidRDefault="00B81C26" w:rsidP="00B81C26">
      <w:pPr>
        <w:spacing w:after="0" w:line="240" w:lineRule="auto"/>
        <w:ind w:left="1440" w:firstLine="720"/>
        <w:rPr>
          <w:rFonts w:cs="Arial"/>
          <w:color w:val="000000"/>
          <w:szCs w:val="20"/>
        </w:rPr>
      </w:pPr>
      <w:r w:rsidRPr="00B17441">
        <w:rPr>
          <w:rFonts w:cs="Arial"/>
          <w:color w:val="000000"/>
          <w:szCs w:val="20"/>
        </w:rPr>
        <w:t>Website documents: number of pages and reading level</w:t>
      </w:r>
    </w:p>
    <w:p w14:paraId="13C04567" w14:textId="77777777" w:rsidR="00B81C26" w:rsidRPr="00B17441" w:rsidRDefault="00B81C26" w:rsidP="00B81C26">
      <w:pPr>
        <w:spacing w:after="0" w:line="240" w:lineRule="auto"/>
        <w:ind w:left="1440" w:firstLine="720"/>
        <w:rPr>
          <w:rFonts w:cs="Arial"/>
          <w:color w:val="000000"/>
          <w:szCs w:val="20"/>
        </w:rPr>
      </w:pPr>
      <w:r w:rsidRPr="00B17441">
        <w:rPr>
          <w:rFonts w:cs="Arial"/>
          <w:color w:val="000000"/>
          <w:szCs w:val="20"/>
        </w:rPr>
        <w:t>Discussion forums and postings: estimated time</w:t>
      </w:r>
    </w:p>
    <w:p w14:paraId="523335C4" w14:textId="77777777" w:rsidR="00B81C26" w:rsidRPr="00B17441" w:rsidRDefault="00B81C26" w:rsidP="00B81C26">
      <w:pPr>
        <w:spacing w:after="0" w:line="240" w:lineRule="auto"/>
        <w:ind w:left="1440" w:firstLine="720"/>
        <w:rPr>
          <w:rFonts w:cs="Arial"/>
          <w:color w:val="000000"/>
          <w:szCs w:val="20"/>
        </w:rPr>
      </w:pPr>
      <w:r w:rsidRPr="00B17441">
        <w:rPr>
          <w:rFonts w:cs="Arial"/>
          <w:color w:val="000000"/>
          <w:szCs w:val="20"/>
        </w:rPr>
        <w:t>Other students’ reports: number of pages</w:t>
      </w:r>
    </w:p>
    <w:p w14:paraId="11A286A2" w14:textId="77777777" w:rsidR="00B81C26" w:rsidRPr="00B17441" w:rsidRDefault="00B81C26" w:rsidP="00B81C26">
      <w:pPr>
        <w:spacing w:after="0" w:line="240" w:lineRule="auto"/>
        <w:ind w:left="1440" w:firstLine="720"/>
        <w:rPr>
          <w:rFonts w:cs="Arial"/>
          <w:color w:val="000000"/>
          <w:szCs w:val="20"/>
        </w:rPr>
      </w:pPr>
      <w:r w:rsidRPr="00B17441">
        <w:rPr>
          <w:rFonts w:cs="Arial"/>
          <w:color w:val="000000"/>
          <w:szCs w:val="20"/>
        </w:rPr>
        <w:t xml:space="preserve">Listening to course lectures: number of minutes </w:t>
      </w:r>
    </w:p>
    <w:p w14:paraId="2313B3F1" w14:textId="77777777" w:rsidR="00B81C26" w:rsidRPr="00B17441" w:rsidRDefault="00B81C26" w:rsidP="00B81C26">
      <w:pPr>
        <w:spacing w:after="0" w:line="240" w:lineRule="auto"/>
        <w:ind w:left="1440" w:firstLine="720"/>
        <w:rPr>
          <w:rFonts w:cs="Arial"/>
          <w:color w:val="000000"/>
          <w:szCs w:val="20"/>
        </w:rPr>
      </w:pPr>
      <w:r w:rsidRPr="00B17441">
        <w:rPr>
          <w:rFonts w:cs="Arial"/>
          <w:color w:val="000000"/>
          <w:szCs w:val="20"/>
        </w:rPr>
        <w:t>Audio and video: number of minutes</w:t>
      </w:r>
    </w:p>
    <w:p w14:paraId="45EAFC24" w14:textId="77777777" w:rsidR="00B81C26" w:rsidRPr="00B17441" w:rsidRDefault="00B81C26" w:rsidP="00B81C26">
      <w:pPr>
        <w:spacing w:after="0" w:line="240" w:lineRule="auto"/>
        <w:ind w:left="720" w:firstLine="720"/>
        <w:rPr>
          <w:rFonts w:cs="Arial"/>
          <w:color w:val="000000"/>
          <w:szCs w:val="20"/>
        </w:rPr>
      </w:pPr>
    </w:p>
    <w:p w14:paraId="62D7D7E1" w14:textId="77777777" w:rsidR="00B81C26" w:rsidRPr="00B17441" w:rsidRDefault="00B81C26" w:rsidP="007E0FD7">
      <w:pPr>
        <w:spacing w:after="0" w:line="240" w:lineRule="auto"/>
        <w:ind w:left="1440" w:firstLine="720"/>
        <w:rPr>
          <w:rFonts w:cs="Arial"/>
          <w:color w:val="000000"/>
          <w:szCs w:val="20"/>
        </w:rPr>
      </w:pPr>
      <w:r w:rsidRPr="00B17441">
        <w:rPr>
          <w:rFonts w:cs="Arial"/>
          <w:color w:val="000000"/>
          <w:szCs w:val="20"/>
        </w:rPr>
        <w:t xml:space="preserve">Taking quizzes and exams: number of minutes </w:t>
      </w:r>
    </w:p>
    <w:p w14:paraId="0D81B4AC" w14:textId="77777777" w:rsidR="00B81C26" w:rsidRPr="00B17441" w:rsidRDefault="00B81C26" w:rsidP="007E0FD7">
      <w:pPr>
        <w:spacing w:after="0" w:line="240" w:lineRule="auto"/>
        <w:ind w:left="1440" w:firstLine="720"/>
        <w:rPr>
          <w:rFonts w:cs="Arial"/>
          <w:color w:val="000000"/>
          <w:szCs w:val="20"/>
        </w:rPr>
      </w:pPr>
      <w:r w:rsidRPr="00B17441">
        <w:rPr>
          <w:rFonts w:cs="Arial"/>
          <w:color w:val="000000"/>
          <w:szCs w:val="20"/>
        </w:rPr>
        <w:t>Presenting Reports: number of minutes</w:t>
      </w:r>
    </w:p>
    <w:p w14:paraId="43FCED78" w14:textId="77777777" w:rsidR="00B81C26" w:rsidRPr="00B17441" w:rsidRDefault="00B81C26" w:rsidP="00B81C26">
      <w:pPr>
        <w:spacing w:after="0" w:line="240" w:lineRule="auto"/>
        <w:ind w:left="720" w:firstLine="720"/>
        <w:rPr>
          <w:rFonts w:cs="Arial"/>
          <w:color w:val="000000"/>
          <w:szCs w:val="20"/>
        </w:rPr>
      </w:pPr>
    </w:p>
    <w:p w14:paraId="592EFD44" w14:textId="1B12168D" w:rsidR="00B81C26" w:rsidRPr="00B17441" w:rsidRDefault="00B81C26" w:rsidP="00841D9D">
      <w:pPr>
        <w:numPr>
          <w:ilvl w:val="0"/>
          <w:numId w:val="127"/>
        </w:numPr>
        <w:spacing w:after="0" w:line="240" w:lineRule="auto"/>
        <w:rPr>
          <w:rFonts w:cs="Arial"/>
          <w:szCs w:val="20"/>
        </w:rPr>
      </w:pPr>
      <w:r w:rsidRPr="00B17441">
        <w:rPr>
          <w:rFonts w:cs="Arial"/>
          <w:szCs w:val="20"/>
        </w:rPr>
        <w:t>When reviewing a textbook, note that sometimes the textbook may have the same name, but it may not include all the course materials. Conversely, the institution may be using a commonly used textbook but is not including topics that are commonly included in the specific course.  In addition, some institutions appear as if they are “covering” the text, but the assignments do not reflect the rigor that may typically</w:t>
      </w:r>
      <w:r w:rsidR="00780164">
        <w:rPr>
          <w:rFonts w:cs="Arial"/>
          <w:szCs w:val="20"/>
        </w:rPr>
        <w:t xml:space="preserve"> be</w:t>
      </w:r>
      <w:r w:rsidRPr="00B17441">
        <w:rPr>
          <w:rFonts w:cs="Arial"/>
          <w:szCs w:val="20"/>
        </w:rPr>
        <w:t xml:space="preserve"> expected in the specific course.   </w:t>
      </w:r>
    </w:p>
    <w:p w14:paraId="7AB71063" w14:textId="77777777" w:rsidR="00B81C26" w:rsidRPr="00B17441" w:rsidRDefault="00B81C26" w:rsidP="00B81C26">
      <w:pPr>
        <w:spacing w:after="0" w:line="240" w:lineRule="auto"/>
        <w:ind w:left="720"/>
        <w:rPr>
          <w:rFonts w:cs="Arial"/>
          <w:szCs w:val="20"/>
        </w:rPr>
      </w:pPr>
    </w:p>
    <w:p w14:paraId="5BFC9B60" w14:textId="239F671D" w:rsidR="00B81C26" w:rsidRPr="00B17441" w:rsidRDefault="00B81C26" w:rsidP="00841D9D">
      <w:pPr>
        <w:numPr>
          <w:ilvl w:val="0"/>
          <w:numId w:val="127"/>
        </w:numPr>
        <w:spacing w:after="0" w:line="240" w:lineRule="auto"/>
        <w:rPr>
          <w:rFonts w:cs="Arial"/>
          <w:szCs w:val="20"/>
        </w:rPr>
      </w:pPr>
      <w:r w:rsidRPr="00B17441">
        <w:rPr>
          <w:rFonts w:cs="Arial"/>
          <w:szCs w:val="20"/>
        </w:rPr>
        <w:t>If provided, review a sampling of student submissions to see the level of performance of students</w:t>
      </w:r>
      <w:r w:rsidR="00A572C3">
        <w:rPr>
          <w:rFonts w:cs="Arial"/>
          <w:szCs w:val="20"/>
        </w:rPr>
        <w:t>,</w:t>
      </w:r>
      <w:r w:rsidRPr="00B17441">
        <w:rPr>
          <w:rFonts w:cs="Arial"/>
          <w:szCs w:val="20"/>
        </w:rPr>
        <w:t xml:space="preserve"> along with the instructor’s grading of that submission. It is important to note that the nature and quality of an assessment also ha</w:t>
      </w:r>
      <w:r w:rsidR="00880E93">
        <w:rPr>
          <w:rFonts w:cs="Arial"/>
          <w:szCs w:val="20"/>
        </w:rPr>
        <w:t>ve</w:t>
      </w:r>
      <w:r w:rsidRPr="00B17441">
        <w:rPr>
          <w:rFonts w:cs="Arial"/>
          <w:szCs w:val="20"/>
        </w:rPr>
        <w:t xml:space="preserve"> relevance to the validity of both the level of the course and the credit hours that are being claimed.</w:t>
      </w:r>
    </w:p>
    <w:p w14:paraId="10B85F23" w14:textId="77777777" w:rsidR="00B81C26" w:rsidRPr="00D84162" w:rsidRDefault="00B81C26" w:rsidP="00B81C26">
      <w:pPr>
        <w:spacing w:after="0" w:line="240" w:lineRule="auto"/>
        <w:rPr>
          <w:rFonts w:cs="Arial"/>
          <w:color w:val="000000"/>
          <w:sz w:val="20"/>
          <w:szCs w:val="20"/>
        </w:rPr>
      </w:pPr>
    </w:p>
    <w:p w14:paraId="0C266FE0" w14:textId="09A5CCD6" w:rsidR="00B81C26" w:rsidRPr="00D93CA0" w:rsidRDefault="00B81C26" w:rsidP="000D23E4">
      <w:pPr>
        <w:pStyle w:val="Heading4"/>
      </w:pPr>
      <w:r w:rsidRPr="00D93CA0">
        <w:t xml:space="preserve">Verifying Student </w:t>
      </w:r>
      <w:r w:rsidR="00D504D2" w:rsidRPr="00D93CA0">
        <w:t>Engagement</w:t>
      </w:r>
    </w:p>
    <w:p w14:paraId="399E93A8" w14:textId="1BAA7E5F" w:rsidR="00B81C26" w:rsidRPr="00D93CA0" w:rsidRDefault="00B81C26" w:rsidP="00B81C26">
      <w:pPr>
        <w:tabs>
          <w:tab w:val="right" w:pos="9360"/>
        </w:tabs>
        <w:spacing w:after="0" w:line="240" w:lineRule="auto"/>
        <w:rPr>
          <w:rFonts w:cs="Arial"/>
          <w:color w:val="000000"/>
          <w:szCs w:val="20"/>
        </w:rPr>
      </w:pPr>
      <w:r w:rsidRPr="00D93CA0">
        <w:rPr>
          <w:rFonts w:cs="Arial"/>
          <w:color w:val="000000"/>
          <w:szCs w:val="20"/>
        </w:rPr>
        <w:t>An institution must verify</w:t>
      </w:r>
      <w:r w:rsidR="007618CD" w:rsidRPr="00D93CA0">
        <w:rPr>
          <w:rFonts w:cs="Arial"/>
          <w:color w:val="000000"/>
          <w:szCs w:val="20"/>
        </w:rPr>
        <w:t xml:space="preserve"> </w:t>
      </w:r>
      <w:r w:rsidR="00ED27CB" w:rsidRPr="00D93CA0">
        <w:rPr>
          <w:rFonts w:cs="Arial"/>
          <w:color w:val="000000"/>
          <w:szCs w:val="20"/>
        </w:rPr>
        <w:t xml:space="preserve">that the intended </w:t>
      </w:r>
      <w:r w:rsidR="007618CD" w:rsidRPr="00D93CA0">
        <w:rPr>
          <w:rFonts w:cs="Arial"/>
          <w:color w:val="000000"/>
          <w:szCs w:val="20"/>
        </w:rPr>
        <w:t>level of student engagement in the distance education course or program</w:t>
      </w:r>
      <w:r w:rsidR="00ED27CB" w:rsidRPr="00D93CA0">
        <w:rPr>
          <w:rFonts w:cs="Arial"/>
          <w:color w:val="000000"/>
          <w:szCs w:val="20"/>
        </w:rPr>
        <w:t xml:space="preserve"> is being </w:t>
      </w:r>
      <w:r w:rsidR="00D93CA0" w:rsidRPr="00D93CA0">
        <w:rPr>
          <w:rFonts w:cs="Arial"/>
          <w:color w:val="000000"/>
          <w:szCs w:val="20"/>
        </w:rPr>
        <w:t>achieved</w:t>
      </w:r>
      <w:r w:rsidRPr="00D93CA0">
        <w:rPr>
          <w:rFonts w:cs="Arial"/>
          <w:color w:val="000000"/>
          <w:szCs w:val="20"/>
        </w:rPr>
        <w:t xml:space="preserve">. One way for an institution to document how many hours students are spending to complete a task is to survey students at the end of each </w:t>
      </w:r>
      <w:r w:rsidR="00ED27CB" w:rsidRPr="00D93CA0">
        <w:rPr>
          <w:rFonts w:cs="Arial"/>
          <w:color w:val="000000"/>
          <w:szCs w:val="20"/>
        </w:rPr>
        <w:t>term</w:t>
      </w:r>
      <w:r w:rsidRPr="00D93CA0">
        <w:rPr>
          <w:rFonts w:cs="Arial"/>
          <w:color w:val="000000"/>
          <w:szCs w:val="20"/>
        </w:rPr>
        <w:t>. Some institutions gather this data from students with each submitted assignment. Another way could be tracking and monitoring the amount of time a student spends in the learning management system. However, the type of data collected by various</w:t>
      </w:r>
      <w:r w:rsidR="00415CE2" w:rsidRPr="00D93CA0">
        <w:rPr>
          <w:rFonts w:cs="Arial"/>
          <w:color w:val="000000"/>
          <w:szCs w:val="20"/>
        </w:rPr>
        <w:t xml:space="preserve"> management systems</w:t>
      </w:r>
      <w:r w:rsidRPr="00D93CA0">
        <w:rPr>
          <w:rFonts w:cs="Arial"/>
          <w:color w:val="000000"/>
          <w:szCs w:val="20"/>
        </w:rPr>
        <w:t xml:space="preserve"> and the options for working outside the LMS can result in inaccurate </w:t>
      </w:r>
      <w:r w:rsidR="00ED27CB" w:rsidRPr="00D93CA0">
        <w:rPr>
          <w:rFonts w:cs="Arial"/>
          <w:color w:val="000000"/>
          <w:szCs w:val="20"/>
        </w:rPr>
        <w:t>time</w:t>
      </w:r>
      <w:r w:rsidRPr="00D93CA0">
        <w:rPr>
          <w:rFonts w:cs="Arial"/>
          <w:color w:val="000000"/>
          <w:szCs w:val="20"/>
        </w:rPr>
        <w:t xml:space="preserve"> estimates. Therefore, this should not be the only source of verification.</w:t>
      </w:r>
    </w:p>
    <w:p w14:paraId="13935F1D" w14:textId="77777777" w:rsidR="00B81C26" w:rsidRPr="00D93CA0" w:rsidRDefault="00B81C26" w:rsidP="00B81C26">
      <w:pPr>
        <w:tabs>
          <w:tab w:val="right" w:pos="9360"/>
        </w:tabs>
        <w:spacing w:after="0" w:line="240" w:lineRule="auto"/>
        <w:rPr>
          <w:rFonts w:cs="Arial"/>
          <w:color w:val="000000"/>
          <w:szCs w:val="20"/>
        </w:rPr>
      </w:pPr>
    </w:p>
    <w:p w14:paraId="17B48F2A" w14:textId="7B8027B9" w:rsidR="00B81C26" w:rsidRPr="00D93CA0" w:rsidRDefault="00B81C26" w:rsidP="00B81C26">
      <w:pPr>
        <w:spacing w:after="0" w:line="240" w:lineRule="auto"/>
        <w:rPr>
          <w:rFonts w:cs="Arial"/>
          <w:color w:val="000000"/>
          <w:szCs w:val="20"/>
        </w:rPr>
      </w:pPr>
      <w:r w:rsidRPr="00D93CA0">
        <w:rPr>
          <w:rFonts w:cs="Arial"/>
          <w:color w:val="000000"/>
          <w:szCs w:val="20"/>
        </w:rPr>
        <w:t>Institutions offering correspondence </w:t>
      </w:r>
      <w:r w:rsidR="007618CD" w:rsidRPr="00D93CA0">
        <w:rPr>
          <w:rFonts w:cs="Arial"/>
          <w:color w:val="000000"/>
          <w:szCs w:val="20"/>
        </w:rPr>
        <w:t xml:space="preserve">courses </w:t>
      </w:r>
      <w:r w:rsidRPr="00D93CA0">
        <w:rPr>
          <w:rFonts w:cs="Arial"/>
          <w:color w:val="000000"/>
          <w:szCs w:val="20"/>
        </w:rPr>
        <w:t>or self-paced</w:t>
      </w:r>
      <w:r w:rsidR="007618CD" w:rsidRPr="00D93CA0">
        <w:rPr>
          <w:rFonts w:cs="Arial"/>
          <w:color w:val="000000"/>
          <w:szCs w:val="20"/>
        </w:rPr>
        <w:t xml:space="preserve"> online learning</w:t>
      </w:r>
      <w:r w:rsidRPr="00D93CA0">
        <w:rPr>
          <w:rFonts w:cs="Arial"/>
          <w:color w:val="000000"/>
          <w:szCs w:val="20"/>
        </w:rPr>
        <w:t xml:space="preserve"> must, for each credit-bearing program</w:t>
      </w:r>
      <w:r w:rsidR="00ED27CB" w:rsidRPr="00D93CA0">
        <w:rPr>
          <w:rFonts w:cs="Arial"/>
          <w:color w:val="000000"/>
          <w:szCs w:val="20"/>
        </w:rPr>
        <w:t>,</w:t>
      </w:r>
      <w:r w:rsidRPr="00D93CA0">
        <w:rPr>
          <w:rFonts w:cs="Arial"/>
          <w:color w:val="000000"/>
          <w:szCs w:val="20"/>
        </w:rPr>
        <w:t> use a reliable method for ascertaining how much time students spend engaged in their studies and provide a full explanation of how the method is used to make credit</w:t>
      </w:r>
      <w:r w:rsidR="00ED27CB" w:rsidRPr="00D93CA0">
        <w:rPr>
          <w:rFonts w:cs="Arial"/>
          <w:color w:val="000000"/>
          <w:szCs w:val="20"/>
        </w:rPr>
        <w:t>-hour-assignment</w:t>
      </w:r>
      <w:r w:rsidRPr="00D93CA0">
        <w:rPr>
          <w:rFonts w:cs="Arial"/>
          <w:color w:val="000000"/>
          <w:szCs w:val="20"/>
        </w:rPr>
        <w:t xml:space="preserve"> determinations, along with relevant supporting data. </w:t>
      </w:r>
    </w:p>
    <w:p w14:paraId="04E4F782" w14:textId="77777777" w:rsidR="00B81C26" w:rsidRPr="00D93CA0" w:rsidRDefault="00B81C26" w:rsidP="00B81C26">
      <w:pPr>
        <w:spacing w:after="0" w:line="240" w:lineRule="auto"/>
        <w:rPr>
          <w:rFonts w:cs="Arial"/>
          <w:color w:val="000000"/>
          <w:szCs w:val="20"/>
        </w:rPr>
      </w:pPr>
    </w:p>
    <w:p w14:paraId="5EF7E102" w14:textId="6072AC42" w:rsidR="00B81C26" w:rsidRPr="00D93CA0" w:rsidRDefault="00B81C26" w:rsidP="00B81C26">
      <w:pPr>
        <w:tabs>
          <w:tab w:val="right" w:pos="9360"/>
        </w:tabs>
        <w:spacing w:after="0" w:line="240" w:lineRule="auto"/>
        <w:rPr>
          <w:rFonts w:cs="Arial"/>
          <w:color w:val="000000"/>
          <w:szCs w:val="20"/>
        </w:rPr>
      </w:pPr>
      <w:r w:rsidRPr="00D93CA0">
        <w:rPr>
          <w:rFonts w:cs="Arial"/>
          <w:color w:val="000000"/>
          <w:szCs w:val="20"/>
        </w:rPr>
        <w:t xml:space="preserve">For example, to document and verify student </w:t>
      </w:r>
      <w:r w:rsidR="00ED27CB" w:rsidRPr="00D93CA0">
        <w:rPr>
          <w:rFonts w:cs="Arial"/>
          <w:color w:val="000000"/>
          <w:szCs w:val="20"/>
        </w:rPr>
        <w:t>engagement/</w:t>
      </w:r>
      <w:r w:rsidRPr="00D93CA0">
        <w:rPr>
          <w:rFonts w:cs="Arial"/>
          <w:color w:val="000000"/>
          <w:szCs w:val="20"/>
        </w:rPr>
        <w:t xml:space="preserve">study time for a </w:t>
      </w:r>
      <w:r w:rsidR="00851F8A" w:rsidRPr="00D93CA0">
        <w:rPr>
          <w:rFonts w:cs="Arial"/>
          <w:color w:val="000000"/>
          <w:szCs w:val="20"/>
        </w:rPr>
        <w:t xml:space="preserve">correspondence or </w:t>
      </w:r>
      <w:r w:rsidRPr="00D93CA0">
        <w:rPr>
          <w:rFonts w:cs="Arial"/>
          <w:color w:val="000000"/>
          <w:szCs w:val="20"/>
        </w:rPr>
        <w:t>self-paced online program, institutions may elect to keep track of the amount of time a student takes to complete a course of study by including a question with each required exam or assignment, such as, “How many hours—including reading, study time and other preparation—did it take you to complete this section/component of this course?</w:t>
      </w:r>
    </w:p>
    <w:p w14:paraId="667FFF10" w14:textId="77777777" w:rsidR="00B81C26" w:rsidRPr="00D93CA0" w:rsidRDefault="00B81C26" w:rsidP="00B81C26">
      <w:pPr>
        <w:tabs>
          <w:tab w:val="right" w:pos="9360"/>
        </w:tabs>
        <w:spacing w:after="0" w:line="240" w:lineRule="auto"/>
        <w:rPr>
          <w:rFonts w:cs="Arial"/>
          <w:color w:val="000000"/>
          <w:szCs w:val="20"/>
        </w:rPr>
      </w:pPr>
    </w:p>
    <w:p w14:paraId="5768F3E2" w14:textId="55B7F5F9" w:rsidR="00B81C26" w:rsidRPr="00D93CA0" w:rsidRDefault="00B81C26" w:rsidP="00B81C26">
      <w:pPr>
        <w:tabs>
          <w:tab w:val="right" w:pos="9360"/>
        </w:tabs>
        <w:spacing w:after="0" w:line="240" w:lineRule="auto"/>
        <w:rPr>
          <w:rFonts w:cs="Arial"/>
          <w:color w:val="000000"/>
          <w:szCs w:val="20"/>
        </w:rPr>
      </w:pPr>
      <w:r w:rsidRPr="00D93CA0">
        <w:rPr>
          <w:rFonts w:cs="Arial"/>
          <w:color w:val="000000"/>
          <w:szCs w:val="20"/>
        </w:rPr>
        <w:t xml:space="preserve">The institution should provide guidance to course developers and faculty </w:t>
      </w:r>
      <w:r w:rsidR="00666ABD">
        <w:rPr>
          <w:rFonts w:cs="Arial"/>
          <w:color w:val="000000"/>
          <w:szCs w:val="20"/>
        </w:rPr>
        <w:t>on</w:t>
      </w:r>
      <w:r w:rsidRPr="00D93CA0">
        <w:rPr>
          <w:rFonts w:cs="Arial"/>
          <w:color w:val="000000"/>
          <w:szCs w:val="20"/>
        </w:rPr>
        <w:t xml:space="preserve"> how long students should spend listening to or viewing audio or video presentations, participating in online discussions, preparing student reports, completing quizzes and examinations, reading textbooks, writing papers, and studying for quizzes and exams.</w:t>
      </w:r>
    </w:p>
    <w:p w14:paraId="575FEFD9" w14:textId="77777777" w:rsidR="00B81C26" w:rsidRPr="00D93CA0" w:rsidRDefault="00B81C26" w:rsidP="00B81C26">
      <w:pPr>
        <w:spacing w:after="0" w:line="240" w:lineRule="auto"/>
        <w:rPr>
          <w:rFonts w:cs="Arial"/>
          <w:sz w:val="20"/>
          <w:szCs w:val="20"/>
        </w:rPr>
      </w:pPr>
    </w:p>
    <w:p w14:paraId="16812F93" w14:textId="77777777" w:rsidR="00B81C26" w:rsidRPr="00B17441" w:rsidRDefault="00B81C26" w:rsidP="00CD288E">
      <w:pPr>
        <w:pStyle w:val="Heading3"/>
      </w:pPr>
      <w:r w:rsidRPr="00D93CA0">
        <w:t>EXHIBIT 19: Complaint/Grievance Policy</w:t>
      </w:r>
    </w:p>
    <w:p w14:paraId="750AE8C6" w14:textId="77777777" w:rsidR="00B81C26" w:rsidRPr="00D84162" w:rsidRDefault="00B81C26" w:rsidP="00B81C26">
      <w:pPr>
        <w:spacing w:after="0" w:line="240" w:lineRule="auto"/>
        <w:rPr>
          <w:rFonts w:cs="Arial"/>
          <w:sz w:val="20"/>
          <w:szCs w:val="20"/>
        </w:rPr>
      </w:pPr>
    </w:p>
    <w:p w14:paraId="3E90F3FC" w14:textId="77777777" w:rsidR="00B81C26" w:rsidRPr="00CD288E" w:rsidRDefault="00B81C26" w:rsidP="000D23E4">
      <w:pPr>
        <w:pStyle w:val="Heading4"/>
      </w:pPr>
      <w:r w:rsidRPr="00CD288E">
        <w:t>Background</w:t>
      </w:r>
    </w:p>
    <w:p w14:paraId="59ECCE5B" w14:textId="0419934A" w:rsidR="00B81C26" w:rsidRPr="00B17441" w:rsidRDefault="00B81C26" w:rsidP="00B81C26">
      <w:pPr>
        <w:spacing w:after="0" w:line="240" w:lineRule="auto"/>
        <w:rPr>
          <w:rFonts w:cs="Arial"/>
          <w:szCs w:val="20"/>
        </w:rPr>
      </w:pPr>
      <w:r w:rsidRPr="00B17441">
        <w:rPr>
          <w:rFonts w:cs="Arial"/>
          <w:szCs w:val="20"/>
        </w:rPr>
        <w:t>DEAC requires applicants and accredited institutions to have written complaint policies and procedures for the purposes of receiving, responding to, addressing, and resolving</w:t>
      </w:r>
      <w:r w:rsidR="008D0994">
        <w:rPr>
          <w:rFonts w:cs="Arial"/>
          <w:szCs w:val="20"/>
        </w:rPr>
        <w:t>,</w:t>
      </w:r>
      <w:r w:rsidRPr="00B17441">
        <w:rPr>
          <w:rFonts w:cs="Arial"/>
          <w:szCs w:val="20"/>
        </w:rPr>
        <w:t xml:space="preserve"> as appropriate, complaints made by students, faculty, administrators, or any party, including one who has good reason to believe that an institution is not </w:t>
      </w:r>
      <w:r w:rsidR="00AB3B5B">
        <w:rPr>
          <w:rFonts w:cs="Arial"/>
          <w:szCs w:val="20"/>
        </w:rPr>
        <w:t>complying</w:t>
      </w:r>
      <w:r w:rsidRPr="00B17441">
        <w:rPr>
          <w:rFonts w:cs="Arial"/>
          <w:szCs w:val="20"/>
        </w:rPr>
        <w:t xml:space="preserve"> with DEAC </w:t>
      </w:r>
      <w:r w:rsidR="002B1EBF">
        <w:rPr>
          <w:rFonts w:cs="Arial"/>
          <w:szCs w:val="20"/>
        </w:rPr>
        <w:t>accreditation standards</w:t>
      </w:r>
      <w:r w:rsidRPr="00B17441">
        <w:rPr>
          <w:rFonts w:cs="Arial"/>
          <w:szCs w:val="20"/>
        </w:rPr>
        <w:t xml:space="preserve">. </w:t>
      </w:r>
    </w:p>
    <w:p w14:paraId="6CB561A8" w14:textId="77777777" w:rsidR="00B81C26" w:rsidRPr="00B17441" w:rsidRDefault="00B81C26" w:rsidP="00B81C26">
      <w:pPr>
        <w:spacing w:after="0" w:line="240" w:lineRule="auto"/>
        <w:rPr>
          <w:rFonts w:cs="Arial"/>
          <w:szCs w:val="20"/>
        </w:rPr>
      </w:pPr>
    </w:p>
    <w:p w14:paraId="057059C1" w14:textId="77777777" w:rsidR="00B81C26" w:rsidRPr="00CD288E" w:rsidRDefault="00B81C26" w:rsidP="000D23E4">
      <w:pPr>
        <w:pStyle w:val="Heading4"/>
      </w:pPr>
      <w:r w:rsidRPr="00CD288E">
        <w:t xml:space="preserve">Institutional Complaint Policies </w:t>
      </w:r>
    </w:p>
    <w:p w14:paraId="422FEDFF" w14:textId="6C40C25C" w:rsidR="00B81C26" w:rsidRPr="00B17441" w:rsidRDefault="00B81C26" w:rsidP="00B81C26">
      <w:pPr>
        <w:spacing w:after="0" w:line="240" w:lineRule="auto"/>
        <w:rPr>
          <w:rFonts w:cs="Arial"/>
          <w:szCs w:val="20"/>
        </w:rPr>
      </w:pPr>
      <w:r w:rsidRPr="00B17441">
        <w:rPr>
          <w:rFonts w:cs="Arial"/>
          <w:szCs w:val="20"/>
        </w:rPr>
        <w:t>At a minimum, the institution’s policy must instruct students where and how to file a complaint or grievance and the maximum time for resolution. The institution’s complaint policy and procedure must be made available to all students. The institution must define what it considers to be a student complaint. Student complaints typically are about</w:t>
      </w:r>
      <w:r w:rsidR="007735B5">
        <w:rPr>
          <w:rFonts w:cs="Arial"/>
          <w:szCs w:val="20"/>
        </w:rPr>
        <w:t xml:space="preserve"> such</w:t>
      </w:r>
      <w:r w:rsidRPr="00B17441">
        <w:rPr>
          <w:rFonts w:cs="Arial"/>
          <w:szCs w:val="20"/>
        </w:rPr>
        <w:t xml:space="preserve"> items as administrative issues, financial issues, technical issues, faculty performance, grading, program content, program effectiveness/expectations, library services, </w:t>
      </w:r>
      <w:r w:rsidR="00B25E0B">
        <w:rPr>
          <w:rFonts w:cs="Arial"/>
          <w:szCs w:val="20"/>
        </w:rPr>
        <w:t xml:space="preserve">and </w:t>
      </w:r>
      <w:r w:rsidRPr="00B17441">
        <w:rPr>
          <w:rFonts w:cs="Arial"/>
          <w:szCs w:val="20"/>
        </w:rPr>
        <w:t xml:space="preserve">misrepresentation of career or placement services for institutions that offer such services. </w:t>
      </w:r>
    </w:p>
    <w:p w14:paraId="43CA21E8" w14:textId="77777777" w:rsidR="00B81C26" w:rsidRPr="00B17441" w:rsidRDefault="00B81C26" w:rsidP="00B81C26">
      <w:pPr>
        <w:spacing w:after="0" w:line="240" w:lineRule="auto"/>
        <w:rPr>
          <w:rFonts w:cs="Arial"/>
          <w:szCs w:val="20"/>
        </w:rPr>
      </w:pPr>
    </w:p>
    <w:p w14:paraId="3C83AC0E" w14:textId="672ADE7E" w:rsidR="00B81C26" w:rsidRPr="00B17441" w:rsidRDefault="00B81C26" w:rsidP="00B81C26">
      <w:pPr>
        <w:spacing w:after="0" w:line="240" w:lineRule="auto"/>
        <w:rPr>
          <w:rFonts w:cs="Arial"/>
          <w:szCs w:val="20"/>
        </w:rPr>
      </w:pPr>
      <w:r w:rsidRPr="00B17441">
        <w:rPr>
          <w:rFonts w:cs="Arial"/>
          <w:szCs w:val="20"/>
        </w:rPr>
        <w:t>The institution must review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must take any follow-up action</w:t>
      </w:r>
      <w:r w:rsidR="00AB023A">
        <w:rPr>
          <w:rFonts w:cs="Arial"/>
          <w:szCs w:val="20"/>
        </w:rPr>
        <w:t xml:space="preserve"> </w:t>
      </w:r>
      <w:r w:rsidR="00454512">
        <w:rPr>
          <w:rFonts w:cs="Arial"/>
          <w:szCs w:val="20"/>
        </w:rPr>
        <w:t>needed</w:t>
      </w:r>
      <w:r w:rsidRPr="00B17441">
        <w:rPr>
          <w:rFonts w:cs="Arial"/>
          <w:szCs w:val="20"/>
        </w:rPr>
        <w:t xml:space="preserve">, including enforcement action, if necessary, based on results of its review. </w:t>
      </w:r>
    </w:p>
    <w:p w14:paraId="226C68B5" w14:textId="77777777" w:rsidR="00B81C26" w:rsidRPr="00B17441" w:rsidRDefault="00B81C26" w:rsidP="00B81C26">
      <w:pPr>
        <w:spacing w:after="0" w:line="240" w:lineRule="auto"/>
        <w:rPr>
          <w:rFonts w:cs="Arial"/>
          <w:szCs w:val="20"/>
        </w:rPr>
      </w:pPr>
    </w:p>
    <w:p w14:paraId="33F9B681" w14:textId="36E316D7" w:rsidR="00B81C26" w:rsidRPr="00B17441" w:rsidRDefault="00B81C26" w:rsidP="00B81C26">
      <w:pPr>
        <w:spacing w:after="0" w:line="240" w:lineRule="auto"/>
        <w:rPr>
          <w:rFonts w:cs="Arial"/>
          <w:szCs w:val="20"/>
        </w:rPr>
      </w:pPr>
      <w:r w:rsidRPr="00B17441">
        <w:rPr>
          <w:rFonts w:cs="Arial"/>
          <w:szCs w:val="20"/>
        </w:rPr>
        <w:t xml:space="preserve">The institution’s complaint policy must also include how it notifies students </w:t>
      </w:r>
      <w:r w:rsidR="000211E2">
        <w:rPr>
          <w:rFonts w:cs="Arial"/>
          <w:szCs w:val="20"/>
        </w:rPr>
        <w:t xml:space="preserve">regarding </w:t>
      </w:r>
      <w:r w:rsidRPr="00B17441">
        <w:rPr>
          <w:rFonts w:cs="Arial"/>
          <w:szCs w:val="20"/>
        </w:rPr>
        <w:t xml:space="preserve">where and how they may file complaints with state agencies and its accrediting </w:t>
      </w:r>
      <w:r w:rsidR="0026276C" w:rsidRPr="00B17441">
        <w:rPr>
          <w:rFonts w:cs="Arial"/>
          <w:szCs w:val="20"/>
        </w:rPr>
        <w:t>agencies</w:t>
      </w:r>
      <w:r w:rsidRPr="00B17441">
        <w:rPr>
          <w:rFonts w:cs="Arial"/>
          <w:szCs w:val="20"/>
        </w:rPr>
        <w:t>(s), as appropriate.</w:t>
      </w:r>
    </w:p>
    <w:p w14:paraId="0DDB4909" w14:textId="77777777" w:rsidR="00B81C26" w:rsidRPr="00B17441" w:rsidRDefault="00B81C26" w:rsidP="00B81C26">
      <w:pPr>
        <w:spacing w:after="0" w:line="240" w:lineRule="auto"/>
        <w:rPr>
          <w:rFonts w:cs="Arial"/>
          <w:szCs w:val="20"/>
        </w:rPr>
      </w:pPr>
    </w:p>
    <w:p w14:paraId="308D8D67" w14:textId="7ED299C6" w:rsidR="00B81C26" w:rsidRPr="00B17441" w:rsidRDefault="00B81C26" w:rsidP="00B81C26">
      <w:pPr>
        <w:spacing w:after="0" w:line="240" w:lineRule="auto"/>
        <w:rPr>
          <w:rFonts w:cs="Arial"/>
          <w:szCs w:val="20"/>
        </w:rPr>
      </w:pPr>
      <w:r w:rsidRPr="00B17441">
        <w:rPr>
          <w:rFonts w:cs="Arial"/>
          <w:szCs w:val="20"/>
        </w:rPr>
        <w:t>DEAC will review the quality and reputation of an institution by taking into account the institution</w:t>
      </w:r>
      <w:r w:rsidR="007E10BA">
        <w:rPr>
          <w:rFonts w:cs="Arial"/>
          <w:szCs w:val="20"/>
        </w:rPr>
        <w:t>’</w:t>
      </w:r>
      <w:r w:rsidRPr="00B17441">
        <w:rPr>
          <w:rFonts w:cs="Arial"/>
          <w:szCs w:val="20"/>
        </w:rPr>
        <w:t xml:space="preserve">s record of student complaints. DEAC </w:t>
      </w:r>
      <w:r w:rsidR="007E10BA">
        <w:rPr>
          <w:rFonts w:cs="Arial"/>
          <w:szCs w:val="20"/>
        </w:rPr>
        <w:t>e</w:t>
      </w:r>
      <w:r w:rsidRPr="00B17441">
        <w:rPr>
          <w:rFonts w:cs="Arial"/>
          <w:szCs w:val="20"/>
        </w:rPr>
        <w:t>valuators will be asked to review and assess the institution’s complaint policies and procedures to make certain</w:t>
      </w:r>
      <w:r w:rsidR="007E10BA">
        <w:rPr>
          <w:rFonts w:cs="Arial"/>
          <w:szCs w:val="20"/>
        </w:rPr>
        <w:t xml:space="preserve"> that</w:t>
      </w:r>
      <w:r w:rsidRPr="00B17441">
        <w:rPr>
          <w:rFonts w:cs="Arial"/>
          <w:szCs w:val="20"/>
        </w:rPr>
        <w:t xml:space="preserve"> the institution is monitoring its quality of education and services.</w:t>
      </w:r>
    </w:p>
    <w:p w14:paraId="4176658F" w14:textId="77777777" w:rsidR="00B81C26" w:rsidRDefault="00B81C26" w:rsidP="00B81C26">
      <w:pPr>
        <w:spacing w:after="0" w:line="240" w:lineRule="auto"/>
        <w:rPr>
          <w:rFonts w:cs="Arial"/>
          <w:b/>
          <w:sz w:val="20"/>
          <w:szCs w:val="20"/>
        </w:rPr>
      </w:pPr>
    </w:p>
    <w:p w14:paraId="7623012D" w14:textId="77777777" w:rsidR="00B81C26" w:rsidRPr="00B17441" w:rsidRDefault="00B81C26" w:rsidP="00CD288E">
      <w:pPr>
        <w:pStyle w:val="Heading3"/>
      </w:pPr>
      <w:r w:rsidRPr="00B17441">
        <w:t>EXHIBIT 20: Outcomes Assessment Plan</w:t>
      </w:r>
    </w:p>
    <w:p w14:paraId="37F12092" w14:textId="77777777" w:rsidR="00B81C26" w:rsidRPr="00D84162" w:rsidRDefault="00B81C26" w:rsidP="00B81C26">
      <w:pPr>
        <w:spacing w:after="0" w:line="240" w:lineRule="auto"/>
        <w:rPr>
          <w:rFonts w:cs="Arial"/>
          <w:sz w:val="20"/>
          <w:szCs w:val="20"/>
        </w:rPr>
      </w:pPr>
    </w:p>
    <w:p w14:paraId="387B5961" w14:textId="77777777" w:rsidR="00B81C26" w:rsidRPr="000D23E4" w:rsidRDefault="00B81C26" w:rsidP="000D23E4">
      <w:pPr>
        <w:pStyle w:val="Heading4"/>
      </w:pPr>
      <w:r w:rsidRPr="000D23E4">
        <w:t>Background</w:t>
      </w:r>
    </w:p>
    <w:p w14:paraId="6F20BDFE" w14:textId="4C418AF0" w:rsidR="00B81C26" w:rsidRPr="00B17441" w:rsidRDefault="00B81C26" w:rsidP="00B81C26">
      <w:pPr>
        <w:spacing w:after="0" w:line="240" w:lineRule="auto"/>
        <w:rPr>
          <w:rFonts w:cs="Arial"/>
          <w:szCs w:val="20"/>
        </w:rPr>
      </w:pPr>
      <w:r w:rsidRPr="00B17441">
        <w:rPr>
          <w:rFonts w:cs="Arial"/>
          <w:szCs w:val="20"/>
        </w:rPr>
        <w:t>Outcomes assessment is the systematic examination of student learning within an academic program. The primary goal of outcomes assessment is the continuous improvement of</w:t>
      </w:r>
      <w:r w:rsidR="00D53035">
        <w:rPr>
          <w:rFonts w:cs="Arial"/>
          <w:szCs w:val="20"/>
        </w:rPr>
        <w:t xml:space="preserve"> an institution’s</w:t>
      </w:r>
      <w:r w:rsidRPr="00B17441">
        <w:rPr>
          <w:rFonts w:cs="Arial"/>
          <w:szCs w:val="20"/>
        </w:rPr>
        <w:t xml:space="preserve"> academic quality. An effective outcomes assessment plan provides institutional structure when conducting outcomes assessment. An outcomes assessment plan is a tool that explains the concepts and processes, provides examples and strategies for measuring student achievement and satisfaction, and offers approaches used in ongoing curriculum reviews. </w:t>
      </w:r>
    </w:p>
    <w:p w14:paraId="5625BEB8" w14:textId="77777777" w:rsidR="00B81C26" w:rsidRPr="00B17441" w:rsidRDefault="00B81C26" w:rsidP="00B81C26">
      <w:pPr>
        <w:spacing w:after="0" w:line="240" w:lineRule="auto"/>
        <w:rPr>
          <w:rFonts w:cs="Arial"/>
          <w:szCs w:val="20"/>
        </w:rPr>
      </w:pPr>
    </w:p>
    <w:p w14:paraId="01128605" w14:textId="73D73CE3" w:rsidR="00B81C26" w:rsidRPr="00B17441" w:rsidRDefault="00B81C26" w:rsidP="00B81C26">
      <w:pPr>
        <w:spacing w:after="0" w:line="240" w:lineRule="auto"/>
        <w:rPr>
          <w:rFonts w:cs="Arial"/>
          <w:szCs w:val="20"/>
        </w:rPr>
      </w:pPr>
      <w:r w:rsidRPr="00B17441">
        <w:rPr>
          <w:rFonts w:cs="Arial"/>
          <w:szCs w:val="20"/>
        </w:rPr>
        <w:t xml:space="preserve">DEAC and on-site evaluators </w:t>
      </w:r>
      <w:r w:rsidRPr="00F475AC">
        <w:rPr>
          <w:rFonts w:cs="Arial"/>
          <w:szCs w:val="20"/>
        </w:rPr>
        <w:t>will apply and</w:t>
      </w:r>
      <w:r w:rsidRPr="00B17441">
        <w:rPr>
          <w:rFonts w:cs="Arial"/>
          <w:szCs w:val="20"/>
        </w:rPr>
        <w:t xml:space="preserve"> judge evidence presented by institutions to demonstrate acceptable outcomes assessment programs</w:t>
      </w:r>
      <w:r w:rsidR="006D642D">
        <w:rPr>
          <w:rFonts w:cs="Arial"/>
          <w:szCs w:val="20"/>
        </w:rPr>
        <w:t>. Evidence</w:t>
      </w:r>
      <w:r w:rsidRPr="00B17441">
        <w:rPr>
          <w:rFonts w:cs="Arial"/>
          <w:szCs w:val="20"/>
        </w:rPr>
        <w:t xml:space="preserve"> include</w:t>
      </w:r>
      <w:r w:rsidR="00D04C41">
        <w:rPr>
          <w:rFonts w:cs="Arial"/>
          <w:szCs w:val="20"/>
        </w:rPr>
        <w:t>s</w:t>
      </w:r>
      <w:r w:rsidRPr="00B17441">
        <w:rPr>
          <w:rFonts w:cs="Arial"/>
          <w:szCs w:val="20"/>
        </w:rPr>
        <w:t xml:space="preserve"> </w:t>
      </w:r>
      <w:r w:rsidR="0099144A">
        <w:rPr>
          <w:rFonts w:cs="Arial"/>
          <w:szCs w:val="20"/>
        </w:rPr>
        <w:t xml:space="preserve">student </w:t>
      </w:r>
      <w:r w:rsidRPr="00B17441">
        <w:rPr>
          <w:rFonts w:cs="Arial"/>
          <w:szCs w:val="20"/>
        </w:rPr>
        <w:t>satisfaction, program completion/graduation rates, and evidence of achievement of student learning outcomes. Institutions must also demonstrate how student learning outcomes relate to institutional learning outcomes and/or institutional goals and objectives.</w:t>
      </w:r>
    </w:p>
    <w:p w14:paraId="3EAC13E1" w14:textId="77777777" w:rsidR="00B81C26" w:rsidRPr="00B17441" w:rsidRDefault="00B81C26" w:rsidP="00B81C26">
      <w:pPr>
        <w:spacing w:after="0" w:line="240" w:lineRule="auto"/>
        <w:rPr>
          <w:rFonts w:cs="Arial"/>
          <w:szCs w:val="20"/>
        </w:rPr>
      </w:pPr>
    </w:p>
    <w:p w14:paraId="6A838311" w14:textId="0E6C871C" w:rsidR="00B81C26" w:rsidRPr="00B17441" w:rsidRDefault="00B81C26" w:rsidP="00B81C26">
      <w:pPr>
        <w:spacing w:after="0" w:line="240" w:lineRule="auto"/>
        <w:rPr>
          <w:rFonts w:cs="Arial"/>
          <w:szCs w:val="20"/>
        </w:rPr>
      </w:pPr>
      <w:r w:rsidRPr="00B17441">
        <w:rPr>
          <w:rFonts w:cs="Arial"/>
          <w:szCs w:val="20"/>
        </w:rPr>
        <w:t>Institutions are expected to have in place a formal</w:t>
      </w:r>
      <w:r w:rsidR="00E528EF">
        <w:rPr>
          <w:rFonts w:cs="Arial"/>
          <w:szCs w:val="20"/>
        </w:rPr>
        <w:t>,</w:t>
      </w:r>
      <w:r w:rsidRPr="00B17441">
        <w:rPr>
          <w:rFonts w:cs="Arial"/>
          <w:szCs w:val="20"/>
        </w:rPr>
        <w:t xml:space="preserve"> written</w:t>
      </w:r>
      <w:r w:rsidR="00E528EF">
        <w:rPr>
          <w:rFonts w:cs="Arial"/>
          <w:szCs w:val="20"/>
        </w:rPr>
        <w:t>,</w:t>
      </w:r>
      <w:r w:rsidRPr="00B17441">
        <w:rPr>
          <w:rFonts w:cs="Arial"/>
          <w:szCs w:val="20"/>
        </w:rPr>
        <w:t xml:space="preserve"> and actively executed plan for conducting outcomes assessment and satisfaction studies in order to demonstrate compliance with Standard V. Additionally, institutions must show evidence that this data is analyzed and considered in </w:t>
      </w:r>
      <w:r w:rsidR="007739FC">
        <w:rPr>
          <w:rFonts w:cs="Arial"/>
          <w:szCs w:val="20"/>
        </w:rPr>
        <w:t>the institution’s</w:t>
      </w:r>
      <w:r w:rsidRPr="00B17441">
        <w:rPr>
          <w:rFonts w:cs="Arial"/>
          <w:szCs w:val="20"/>
        </w:rPr>
        <w:t xml:space="preserve"> quality improvement efforts at the course, program, and institutional levels (see Table B). </w:t>
      </w:r>
    </w:p>
    <w:p w14:paraId="524810CC" w14:textId="77777777" w:rsidR="00B81C26" w:rsidRPr="00B17441" w:rsidRDefault="00B81C26" w:rsidP="00B81C26">
      <w:pPr>
        <w:spacing w:after="0" w:line="240" w:lineRule="auto"/>
        <w:rPr>
          <w:rFonts w:cs="Arial"/>
          <w:szCs w:val="20"/>
        </w:rPr>
      </w:pPr>
    </w:p>
    <w:p w14:paraId="31B931FC" w14:textId="500C649E" w:rsidR="00B81C26" w:rsidRPr="00B17441" w:rsidRDefault="00B81C26" w:rsidP="00B81C26">
      <w:pPr>
        <w:spacing w:after="0" w:line="240" w:lineRule="auto"/>
        <w:rPr>
          <w:rFonts w:cs="Arial"/>
          <w:szCs w:val="20"/>
        </w:rPr>
      </w:pPr>
      <w:r w:rsidRPr="00B17441">
        <w:rPr>
          <w:rFonts w:cs="Arial"/>
          <w:szCs w:val="20"/>
        </w:rPr>
        <w:t>Each institution is required to submit data that demonstrate</w:t>
      </w:r>
      <w:r w:rsidR="0055616E">
        <w:rPr>
          <w:rFonts w:cs="Arial"/>
          <w:szCs w:val="20"/>
        </w:rPr>
        <w:t>s</w:t>
      </w:r>
      <w:r w:rsidRPr="00B17441">
        <w:rPr>
          <w:rFonts w:cs="Arial"/>
          <w:szCs w:val="20"/>
        </w:rPr>
        <w:t xml:space="preserve"> acceptable student achievement and satisfaction, including data from student learning outcomes assessments that is both direct and indirect. Indirect measures may include student surveys, completion/graduation rates, placement rates (where applicable), and applicable </w:t>
      </w:r>
      <w:r w:rsidRPr="00F475AC">
        <w:rPr>
          <w:rFonts w:cs="Arial"/>
          <w:szCs w:val="20"/>
        </w:rPr>
        <w:t>employment rates. Examples of direct measures should include student assessment portfolios, authentic assessment procedures</w:t>
      </w:r>
      <w:r w:rsidR="005102CD" w:rsidRPr="00F475AC">
        <w:rPr>
          <w:rFonts w:cs="Arial"/>
          <w:szCs w:val="20"/>
        </w:rPr>
        <w:t>,</w:t>
      </w:r>
      <w:r w:rsidRPr="00F475AC">
        <w:rPr>
          <w:rFonts w:cs="Arial"/>
          <w:szCs w:val="20"/>
        </w:rPr>
        <w:t xml:space="preserve"> capstone projects</w:t>
      </w:r>
      <w:r w:rsidR="005102CD" w:rsidRPr="00F475AC">
        <w:rPr>
          <w:rFonts w:cs="Arial"/>
          <w:szCs w:val="20"/>
        </w:rPr>
        <w:t>,</w:t>
      </w:r>
      <w:r w:rsidRPr="00F475AC">
        <w:rPr>
          <w:rFonts w:cs="Arial"/>
          <w:szCs w:val="20"/>
        </w:rPr>
        <w:t xml:space="preserve"> and test results. Each institution must also demonstrate evidence of how this data drives quality improvement</w:t>
      </w:r>
      <w:r w:rsidRPr="00B17441">
        <w:rPr>
          <w:rFonts w:cs="Arial"/>
          <w:szCs w:val="20"/>
        </w:rPr>
        <w:t xml:space="preserve"> activities and should be prepared to demonstrate how this data is disclosed to the public. </w:t>
      </w:r>
    </w:p>
    <w:p w14:paraId="28BF5C27" w14:textId="77777777" w:rsidR="00B81C26" w:rsidRPr="00B17441" w:rsidRDefault="00B81C26" w:rsidP="00B81C26">
      <w:pPr>
        <w:spacing w:after="0" w:line="240" w:lineRule="auto"/>
        <w:rPr>
          <w:rFonts w:cs="Arial"/>
          <w:szCs w:val="20"/>
        </w:rPr>
      </w:pPr>
    </w:p>
    <w:p w14:paraId="503F0235" w14:textId="6291C455" w:rsidR="00B81C26" w:rsidRPr="00B17441" w:rsidRDefault="00B81C26" w:rsidP="00B81C26">
      <w:pPr>
        <w:spacing w:after="0" w:line="240" w:lineRule="auto"/>
        <w:rPr>
          <w:rFonts w:cs="Arial"/>
          <w:szCs w:val="20"/>
        </w:rPr>
      </w:pPr>
      <w:r w:rsidRPr="00B17441">
        <w:rPr>
          <w:rFonts w:cs="Arial"/>
          <w:szCs w:val="20"/>
        </w:rPr>
        <w:t xml:space="preserve">DEAC expects each institution to demonstrate acceptable student achievement and satisfaction based on valid and reliable assessment techniques. To this end, the institution collects and analyzes relevant data and uses the data to demonstrate compliance with Standard V. Suggestions </w:t>
      </w:r>
      <w:r w:rsidR="004F2DCF">
        <w:rPr>
          <w:rFonts w:cs="Arial"/>
          <w:szCs w:val="20"/>
        </w:rPr>
        <w:t>for</w:t>
      </w:r>
      <w:r w:rsidRPr="00B17441">
        <w:rPr>
          <w:rFonts w:cs="Arial"/>
          <w:szCs w:val="20"/>
        </w:rPr>
        <w:t xml:space="preserve"> the evidence that </w:t>
      </w:r>
      <w:r w:rsidR="00496B39">
        <w:rPr>
          <w:rFonts w:cs="Arial"/>
          <w:szCs w:val="20"/>
        </w:rPr>
        <w:t>the institution must</w:t>
      </w:r>
      <w:r w:rsidR="00C47F7C">
        <w:rPr>
          <w:rFonts w:cs="Arial"/>
          <w:szCs w:val="20"/>
        </w:rPr>
        <w:t xml:space="preserve"> </w:t>
      </w:r>
      <w:r w:rsidRPr="00B17441">
        <w:rPr>
          <w:rFonts w:cs="Arial"/>
          <w:szCs w:val="20"/>
        </w:rPr>
        <w:t xml:space="preserve">provide to DEAC </w:t>
      </w:r>
      <w:r w:rsidR="006F26AC">
        <w:rPr>
          <w:rFonts w:cs="Arial"/>
          <w:szCs w:val="20"/>
        </w:rPr>
        <w:t>are</w:t>
      </w:r>
      <w:r w:rsidRPr="00B17441">
        <w:rPr>
          <w:rFonts w:cs="Arial"/>
          <w:szCs w:val="20"/>
        </w:rPr>
        <w:t xml:space="preserve"> described below. </w:t>
      </w:r>
    </w:p>
    <w:p w14:paraId="1C449461" w14:textId="77777777" w:rsidR="00B81C26" w:rsidRPr="00B17441" w:rsidRDefault="00B81C26" w:rsidP="00B81C26">
      <w:pPr>
        <w:spacing w:after="0" w:line="240" w:lineRule="auto"/>
        <w:rPr>
          <w:rFonts w:cs="Arial"/>
          <w:szCs w:val="20"/>
        </w:rPr>
      </w:pPr>
    </w:p>
    <w:p w14:paraId="0DFD2103" w14:textId="79B3B0CB" w:rsidR="00B81C26" w:rsidRPr="00B17441" w:rsidRDefault="00B81C26" w:rsidP="00B81C26">
      <w:pPr>
        <w:spacing w:after="0" w:line="240" w:lineRule="auto"/>
        <w:rPr>
          <w:rFonts w:cs="Arial"/>
          <w:szCs w:val="20"/>
        </w:rPr>
      </w:pPr>
      <w:r w:rsidRPr="00B17441">
        <w:rPr>
          <w:rFonts w:cs="Arial"/>
          <w:szCs w:val="20"/>
        </w:rPr>
        <w:t xml:space="preserve">DEAC </w:t>
      </w:r>
      <w:r w:rsidR="002B1EBF">
        <w:rPr>
          <w:rFonts w:cs="Arial"/>
          <w:szCs w:val="20"/>
        </w:rPr>
        <w:t>accreditation standards</w:t>
      </w:r>
      <w:r w:rsidRPr="00B17441">
        <w:rPr>
          <w:rFonts w:cs="Arial"/>
          <w:szCs w:val="20"/>
        </w:rPr>
        <w:t xml:space="preserve"> have always required that institutions implement an ongoing procedure to demonstrate that students have (1) attained the required learning outcomes and (2) been successful in achieving the benefits established for a course or program. Institutions have had to show that a high proportion of students are satisfied with the educational services provided and that a satisfactory percentage of enrolled students finish the program,</w:t>
      </w:r>
      <w:r w:rsidR="00F475AC">
        <w:rPr>
          <w:rFonts w:cs="Arial"/>
          <w:szCs w:val="20"/>
        </w:rPr>
        <w:t xml:space="preserve"> </w:t>
      </w:r>
      <w:r w:rsidRPr="00B17441">
        <w:rPr>
          <w:rFonts w:cs="Arial"/>
          <w:szCs w:val="20"/>
        </w:rPr>
        <w:t>as defined by metrics that are provided by DEAC. This Guide provides a road map of how</w:t>
      </w:r>
      <w:r w:rsidR="00E32D1F">
        <w:rPr>
          <w:rFonts w:cs="Arial"/>
          <w:szCs w:val="20"/>
        </w:rPr>
        <w:t xml:space="preserve"> an</w:t>
      </w:r>
      <w:r w:rsidRPr="00B17441">
        <w:rPr>
          <w:rFonts w:cs="Arial"/>
          <w:szCs w:val="20"/>
        </w:rPr>
        <w:t xml:space="preserve"> institution</w:t>
      </w:r>
      <w:r w:rsidR="00E32D1F">
        <w:rPr>
          <w:rFonts w:cs="Arial"/>
          <w:szCs w:val="20"/>
        </w:rPr>
        <w:t>’</w:t>
      </w:r>
      <w:r w:rsidR="00555899">
        <w:rPr>
          <w:rFonts w:cs="Arial"/>
          <w:szCs w:val="20"/>
        </w:rPr>
        <w:t>s</w:t>
      </w:r>
      <w:r w:rsidRPr="00B17441">
        <w:rPr>
          <w:rFonts w:cs="Arial"/>
          <w:szCs w:val="20"/>
        </w:rPr>
        <w:t xml:space="preserve"> outcomes assessment plan can enhance </w:t>
      </w:r>
      <w:r w:rsidR="00E32D1F">
        <w:rPr>
          <w:rFonts w:cs="Arial"/>
          <w:szCs w:val="20"/>
        </w:rPr>
        <w:t>its</w:t>
      </w:r>
      <w:r w:rsidRPr="00B17441">
        <w:rPr>
          <w:rFonts w:cs="Arial"/>
          <w:szCs w:val="20"/>
        </w:rPr>
        <w:t xml:space="preserve"> internal processes and strengthen </w:t>
      </w:r>
      <w:r w:rsidR="00E32D1F">
        <w:rPr>
          <w:rFonts w:cs="Arial"/>
          <w:szCs w:val="20"/>
        </w:rPr>
        <w:t>its</w:t>
      </w:r>
      <w:r w:rsidRPr="00B17441">
        <w:rPr>
          <w:rFonts w:cs="Arial"/>
          <w:szCs w:val="20"/>
        </w:rPr>
        <w:t xml:space="preserve"> programs to become the best educational provider that </w:t>
      </w:r>
      <w:r w:rsidR="00E32D1F">
        <w:rPr>
          <w:rFonts w:cs="Arial"/>
          <w:szCs w:val="20"/>
        </w:rPr>
        <w:t>it</w:t>
      </w:r>
      <w:r w:rsidRPr="00B17441">
        <w:rPr>
          <w:rFonts w:cs="Arial"/>
          <w:szCs w:val="20"/>
        </w:rPr>
        <w:t xml:space="preserve"> can be.</w:t>
      </w:r>
    </w:p>
    <w:p w14:paraId="42E8266A" w14:textId="77777777" w:rsidR="00B81C26" w:rsidRPr="00B17441" w:rsidRDefault="00B81C26" w:rsidP="00B81C26">
      <w:pPr>
        <w:spacing w:after="0" w:line="240" w:lineRule="auto"/>
        <w:rPr>
          <w:rFonts w:cs="Arial"/>
          <w:szCs w:val="20"/>
        </w:rPr>
      </w:pPr>
    </w:p>
    <w:p w14:paraId="5F167E6F" w14:textId="77777777" w:rsidR="00B81C26" w:rsidRPr="00B17441" w:rsidRDefault="00B81C26" w:rsidP="00B81C26">
      <w:pPr>
        <w:spacing w:after="0" w:line="240" w:lineRule="auto"/>
        <w:rPr>
          <w:rFonts w:cs="Arial"/>
          <w:szCs w:val="20"/>
        </w:rPr>
      </w:pPr>
      <w:r w:rsidRPr="00B17441">
        <w:rPr>
          <w:rFonts w:cs="Arial"/>
          <w:szCs w:val="20"/>
        </w:rPr>
        <w:t>If an institution feels that it cannot adequately and fairly fulfill the reporting requirements as described in this Guide, it may suggest other ways of providing evidence that it meets Standard V. DEAC will make a determination on a case-by-case basis if the institution’s methods of providing evidence are acceptable for meeting Standard V.</w:t>
      </w:r>
    </w:p>
    <w:p w14:paraId="7CFD3E90" w14:textId="77777777" w:rsidR="00B81C26" w:rsidRPr="00D84162" w:rsidRDefault="00B81C26" w:rsidP="00B81C26">
      <w:pPr>
        <w:spacing w:after="0" w:line="240" w:lineRule="auto"/>
        <w:rPr>
          <w:rFonts w:cs="Arial"/>
          <w:sz w:val="20"/>
          <w:szCs w:val="20"/>
        </w:rPr>
      </w:pPr>
    </w:p>
    <w:p w14:paraId="1A561D24" w14:textId="77777777" w:rsidR="00B81C26" w:rsidRPr="000D23E4" w:rsidRDefault="00B81C26" w:rsidP="000D23E4">
      <w:pPr>
        <w:pStyle w:val="Heading4"/>
        <w:rPr>
          <w:szCs w:val="22"/>
        </w:rPr>
      </w:pPr>
      <w:r w:rsidRPr="000D23E4">
        <w:rPr>
          <w:szCs w:val="22"/>
        </w:rPr>
        <w:t>The Three Pillars of DEAC Outcomes Assessment</w:t>
      </w:r>
    </w:p>
    <w:p w14:paraId="74A8A73F" w14:textId="77777777" w:rsidR="00B81C26" w:rsidRPr="00D84162" w:rsidRDefault="00B81C26" w:rsidP="00B81C26">
      <w:pPr>
        <w:spacing w:after="0" w:line="240" w:lineRule="auto"/>
        <w:rPr>
          <w:rFonts w:cs="Arial"/>
          <w:sz w:val="20"/>
          <w:szCs w:val="20"/>
        </w:rPr>
      </w:pPr>
    </w:p>
    <w:p w14:paraId="05250C6F" w14:textId="2766127A" w:rsidR="00B81C26" w:rsidRPr="00B17441" w:rsidRDefault="00B81C26" w:rsidP="00841D9D">
      <w:pPr>
        <w:numPr>
          <w:ilvl w:val="0"/>
          <w:numId w:val="131"/>
        </w:numPr>
        <w:spacing w:after="0" w:line="240" w:lineRule="auto"/>
        <w:contextualSpacing/>
        <w:rPr>
          <w:rFonts w:cs="Arial"/>
          <w:szCs w:val="20"/>
        </w:rPr>
      </w:pPr>
      <w:r w:rsidRPr="00B17441">
        <w:rPr>
          <w:rFonts w:cs="Arial"/>
          <w:b/>
          <w:szCs w:val="20"/>
        </w:rPr>
        <w:t>Student Achievement.</w:t>
      </w:r>
      <w:r w:rsidRPr="00B17441">
        <w:rPr>
          <w:rFonts w:cs="Arial"/>
          <w:szCs w:val="20"/>
        </w:rPr>
        <w:t xml:space="preserve"> The institution has a systematic and ongoing process for assessing student learning that uses both direct and indirect measures of learning outcomes assessment to show achievement of the program outcomes. A sample degree program outcomes table is available in Table B.</w:t>
      </w:r>
    </w:p>
    <w:p w14:paraId="795AAB34" w14:textId="77777777" w:rsidR="00B81C26" w:rsidRPr="00B17441" w:rsidRDefault="00B81C26" w:rsidP="00B81C26">
      <w:pPr>
        <w:spacing w:after="0" w:line="240" w:lineRule="auto"/>
        <w:rPr>
          <w:rFonts w:cs="Arial"/>
          <w:szCs w:val="20"/>
        </w:rPr>
      </w:pPr>
    </w:p>
    <w:p w14:paraId="2666E287" w14:textId="2D3ACDBF" w:rsidR="00B81C26" w:rsidRPr="00B17441" w:rsidRDefault="00B81C26" w:rsidP="00841D9D">
      <w:pPr>
        <w:numPr>
          <w:ilvl w:val="0"/>
          <w:numId w:val="131"/>
        </w:numPr>
        <w:spacing w:after="0" w:line="240" w:lineRule="auto"/>
        <w:contextualSpacing/>
        <w:rPr>
          <w:rFonts w:cs="Arial"/>
          <w:szCs w:val="20"/>
        </w:rPr>
      </w:pPr>
      <w:r w:rsidRPr="00B17441">
        <w:rPr>
          <w:rFonts w:cs="Arial"/>
          <w:b/>
          <w:szCs w:val="20"/>
        </w:rPr>
        <w:t>Perceived Student Satisfaction.</w:t>
      </w:r>
      <w:r w:rsidRPr="00B17441">
        <w:rPr>
          <w:rFonts w:cs="Arial"/>
          <w:szCs w:val="20"/>
        </w:rPr>
        <w:t xml:space="preserve"> In addition to the </w:t>
      </w:r>
      <w:r w:rsidR="002D3D19">
        <w:rPr>
          <w:rFonts w:cs="Arial"/>
          <w:szCs w:val="20"/>
        </w:rPr>
        <w:t>o</w:t>
      </w:r>
      <w:r w:rsidRPr="00B17441">
        <w:rPr>
          <w:rFonts w:cs="Arial"/>
          <w:szCs w:val="20"/>
        </w:rPr>
        <w:t xml:space="preserve">utcomes assessments indicated above, the Commission will use the overall assessments made by the students taking the program as additional indicators of student success and satisfaction. </w:t>
      </w:r>
      <w:r w:rsidRPr="00B17441">
        <w:rPr>
          <w:rFonts w:cs="Arial"/>
          <w:szCs w:val="20"/>
        </w:rPr>
        <w:br/>
      </w:r>
    </w:p>
    <w:p w14:paraId="540D199A" w14:textId="2F68C297" w:rsidR="00B81C26" w:rsidRPr="00D84162" w:rsidRDefault="00B81C26" w:rsidP="00841D9D">
      <w:pPr>
        <w:numPr>
          <w:ilvl w:val="0"/>
          <w:numId w:val="131"/>
        </w:numPr>
        <w:spacing w:after="0" w:line="240" w:lineRule="auto"/>
        <w:contextualSpacing/>
        <w:rPr>
          <w:rFonts w:cs="Arial"/>
          <w:sz w:val="20"/>
          <w:szCs w:val="20"/>
        </w:rPr>
      </w:pPr>
      <w:r w:rsidRPr="00B17441">
        <w:rPr>
          <w:rFonts w:cs="Arial"/>
          <w:b/>
          <w:szCs w:val="20"/>
        </w:rPr>
        <w:t>Completion/Graduation rates.</w:t>
      </w:r>
      <w:r w:rsidRPr="00B17441">
        <w:rPr>
          <w:rFonts w:cs="Arial"/>
          <w:szCs w:val="20"/>
        </w:rPr>
        <w:t xml:space="preserve"> These numbers show how many students were able to complete a program of study and pass all assignments and assessments required by the institution or </w:t>
      </w:r>
      <w:r w:rsidR="000A7A73">
        <w:rPr>
          <w:rFonts w:cs="Arial"/>
          <w:szCs w:val="20"/>
        </w:rPr>
        <w:t xml:space="preserve">were </w:t>
      </w:r>
      <w:r w:rsidRPr="00B17441">
        <w:rPr>
          <w:rFonts w:cs="Arial"/>
          <w:szCs w:val="20"/>
        </w:rPr>
        <w:t xml:space="preserve">graduate from an entire degree program, and whether the completion or graduation rates fall within the range of comparability </w:t>
      </w:r>
      <w:r w:rsidR="00D04C5D">
        <w:rPr>
          <w:rFonts w:cs="Arial"/>
          <w:szCs w:val="20"/>
        </w:rPr>
        <w:t>with</w:t>
      </w:r>
      <w:r w:rsidRPr="00B17441">
        <w:rPr>
          <w:rFonts w:cs="Arial"/>
          <w:szCs w:val="20"/>
        </w:rPr>
        <w:t xml:space="preserve"> peer institutions</w:t>
      </w:r>
      <w:r w:rsidRPr="00D84162">
        <w:rPr>
          <w:rFonts w:cs="Arial"/>
          <w:sz w:val="20"/>
          <w:szCs w:val="20"/>
        </w:rPr>
        <w:br/>
      </w:r>
    </w:p>
    <w:p w14:paraId="159C0A81" w14:textId="77777777" w:rsidR="00B81C26" w:rsidRPr="00B17441" w:rsidRDefault="00B81C26" w:rsidP="000D23E4">
      <w:pPr>
        <w:pStyle w:val="Heading4"/>
      </w:pPr>
      <w:r w:rsidRPr="00B17441">
        <w:t xml:space="preserve">Characteristics of an Effective Outcomes Assessment Plan </w:t>
      </w:r>
    </w:p>
    <w:p w14:paraId="1E4BBD60" w14:textId="77777777" w:rsidR="00B81C26" w:rsidRPr="00B17441" w:rsidRDefault="00B81C26" w:rsidP="00B81C26">
      <w:pPr>
        <w:spacing w:after="0" w:line="240" w:lineRule="auto"/>
        <w:rPr>
          <w:rFonts w:cs="Arial"/>
          <w:szCs w:val="20"/>
        </w:rPr>
      </w:pPr>
    </w:p>
    <w:tbl>
      <w:tblPr>
        <w:tblStyle w:val="TableGrid1"/>
        <w:tblW w:w="0" w:type="auto"/>
        <w:tblLook w:val="04A0" w:firstRow="1" w:lastRow="0" w:firstColumn="1" w:lastColumn="0" w:noHBand="0" w:noVBand="1"/>
      </w:tblPr>
      <w:tblGrid>
        <w:gridCol w:w="4675"/>
        <w:gridCol w:w="4675"/>
      </w:tblGrid>
      <w:tr w:rsidR="00B81C26" w:rsidRPr="00B17441" w14:paraId="4A281ACD" w14:textId="77777777" w:rsidTr="00B81C26">
        <w:tc>
          <w:tcPr>
            <w:tcW w:w="4675" w:type="dxa"/>
          </w:tcPr>
          <w:p w14:paraId="5AACBC6D" w14:textId="77777777" w:rsidR="00B81C26" w:rsidRPr="00B17441" w:rsidRDefault="00B81C26" w:rsidP="00B81C26">
            <w:pPr>
              <w:rPr>
                <w:rFonts w:cs="Arial"/>
                <w:b/>
                <w:szCs w:val="20"/>
              </w:rPr>
            </w:pPr>
            <w:r w:rsidRPr="00B17441">
              <w:rPr>
                <w:rFonts w:cs="Arial"/>
                <w:b/>
                <w:szCs w:val="20"/>
              </w:rPr>
              <w:t>Institution’s Outcomes Assessment Plan Elements</w:t>
            </w:r>
          </w:p>
        </w:tc>
        <w:tc>
          <w:tcPr>
            <w:tcW w:w="4675" w:type="dxa"/>
          </w:tcPr>
          <w:p w14:paraId="2FC5966A" w14:textId="77777777" w:rsidR="00B81C26" w:rsidRPr="00B17441" w:rsidRDefault="00B81C26" w:rsidP="00B81C26">
            <w:pPr>
              <w:rPr>
                <w:rFonts w:cs="Arial"/>
                <w:b/>
                <w:szCs w:val="20"/>
              </w:rPr>
            </w:pPr>
            <w:r w:rsidRPr="00B17441">
              <w:rPr>
                <w:rFonts w:cs="Arial"/>
                <w:b/>
                <w:szCs w:val="20"/>
              </w:rPr>
              <w:t>Description of Elements</w:t>
            </w:r>
          </w:p>
        </w:tc>
      </w:tr>
      <w:tr w:rsidR="000D23E4" w:rsidRPr="00B17441" w14:paraId="0D6701FA" w14:textId="77777777" w:rsidTr="000D23E4">
        <w:tc>
          <w:tcPr>
            <w:tcW w:w="9350" w:type="dxa"/>
            <w:gridSpan w:val="2"/>
            <w:shd w:val="clear" w:color="auto" w:fill="D9D9D9" w:themeFill="background1" w:themeFillShade="D9"/>
          </w:tcPr>
          <w:p w14:paraId="2E18EDC9" w14:textId="77C012A2" w:rsidR="000D23E4" w:rsidRPr="00B17441" w:rsidRDefault="000D23E4" w:rsidP="00B81C26">
            <w:pPr>
              <w:rPr>
                <w:rFonts w:cs="Arial"/>
                <w:szCs w:val="20"/>
              </w:rPr>
            </w:pPr>
            <w:r w:rsidRPr="00B17441">
              <w:rPr>
                <w:rFonts w:cs="Arial"/>
                <w:b/>
                <w:szCs w:val="20"/>
              </w:rPr>
              <w:t>Overview</w:t>
            </w:r>
          </w:p>
        </w:tc>
      </w:tr>
      <w:tr w:rsidR="00B81C26" w:rsidRPr="00B17441" w14:paraId="6C4609E8" w14:textId="77777777" w:rsidTr="00B81C26">
        <w:tc>
          <w:tcPr>
            <w:tcW w:w="4675" w:type="dxa"/>
          </w:tcPr>
          <w:p w14:paraId="43C39203" w14:textId="77777777" w:rsidR="00B81C26" w:rsidRPr="00B17441" w:rsidRDefault="00B81C26" w:rsidP="00B81C26">
            <w:pPr>
              <w:rPr>
                <w:rFonts w:cs="Arial"/>
                <w:szCs w:val="20"/>
              </w:rPr>
            </w:pPr>
            <w:r w:rsidRPr="00B17441">
              <w:rPr>
                <w:rFonts w:cs="Arial"/>
                <w:szCs w:val="20"/>
              </w:rPr>
              <w:t xml:space="preserve">     About</w:t>
            </w:r>
          </w:p>
        </w:tc>
        <w:tc>
          <w:tcPr>
            <w:tcW w:w="4675" w:type="dxa"/>
          </w:tcPr>
          <w:p w14:paraId="40C54DCA" w14:textId="77777777" w:rsidR="00B81C26" w:rsidRPr="00B17441" w:rsidRDefault="00B81C26" w:rsidP="00B81C26">
            <w:pPr>
              <w:rPr>
                <w:rFonts w:cs="Arial"/>
                <w:szCs w:val="20"/>
              </w:rPr>
            </w:pPr>
            <w:r w:rsidRPr="00B17441">
              <w:rPr>
                <w:rFonts w:cs="Arial"/>
                <w:szCs w:val="20"/>
              </w:rPr>
              <w:t xml:space="preserve">Why the plan is written; what it seeks to accomplish or its purpose; who is responsible for implementing the plan; principles of learning assessment; implementation timeline; review of plan. </w:t>
            </w:r>
          </w:p>
        </w:tc>
      </w:tr>
      <w:tr w:rsidR="00B81C26" w:rsidRPr="00B17441" w14:paraId="638645DB" w14:textId="77777777" w:rsidTr="00B81C26">
        <w:tc>
          <w:tcPr>
            <w:tcW w:w="4675" w:type="dxa"/>
          </w:tcPr>
          <w:p w14:paraId="55F70D14" w14:textId="77777777" w:rsidR="00B81C26" w:rsidRPr="00B17441" w:rsidRDefault="00B81C26" w:rsidP="00B81C26">
            <w:pPr>
              <w:rPr>
                <w:rFonts w:cs="Arial"/>
                <w:szCs w:val="20"/>
              </w:rPr>
            </w:pPr>
            <w:r w:rsidRPr="00B17441">
              <w:rPr>
                <w:rFonts w:cs="Arial"/>
                <w:szCs w:val="20"/>
              </w:rPr>
              <w:t xml:space="preserve">     Mission</w:t>
            </w:r>
          </w:p>
        </w:tc>
        <w:tc>
          <w:tcPr>
            <w:tcW w:w="4675" w:type="dxa"/>
          </w:tcPr>
          <w:p w14:paraId="01BDA597" w14:textId="77777777" w:rsidR="00B81C26" w:rsidRPr="00B17441" w:rsidRDefault="00B81C26" w:rsidP="00B81C26">
            <w:pPr>
              <w:rPr>
                <w:rFonts w:cs="Arial"/>
                <w:szCs w:val="20"/>
              </w:rPr>
            </w:pPr>
            <w:r w:rsidRPr="00B17441">
              <w:rPr>
                <w:rFonts w:cs="Arial"/>
                <w:szCs w:val="20"/>
              </w:rPr>
              <w:t>Why your institution was established. [Why]</w:t>
            </w:r>
          </w:p>
        </w:tc>
      </w:tr>
      <w:tr w:rsidR="00B81C26" w:rsidRPr="00B17441" w14:paraId="698EA7F9" w14:textId="77777777" w:rsidTr="00B81C26">
        <w:tc>
          <w:tcPr>
            <w:tcW w:w="4675" w:type="dxa"/>
          </w:tcPr>
          <w:p w14:paraId="3132BEA6" w14:textId="77777777" w:rsidR="00B81C26" w:rsidRPr="00B17441" w:rsidRDefault="00B81C26" w:rsidP="00B81C26">
            <w:pPr>
              <w:rPr>
                <w:rFonts w:cs="Arial"/>
                <w:szCs w:val="20"/>
              </w:rPr>
            </w:pPr>
            <w:r w:rsidRPr="00B17441">
              <w:rPr>
                <w:rFonts w:cs="Arial"/>
                <w:szCs w:val="20"/>
              </w:rPr>
              <w:t xml:space="preserve">     Vision</w:t>
            </w:r>
          </w:p>
        </w:tc>
        <w:tc>
          <w:tcPr>
            <w:tcW w:w="4675" w:type="dxa"/>
          </w:tcPr>
          <w:p w14:paraId="02C8B9DB" w14:textId="77777777" w:rsidR="00B81C26" w:rsidRPr="00B17441" w:rsidRDefault="00B81C26" w:rsidP="00B81C26">
            <w:pPr>
              <w:rPr>
                <w:rFonts w:cs="Arial"/>
                <w:szCs w:val="20"/>
              </w:rPr>
            </w:pPr>
            <w:r w:rsidRPr="00B17441">
              <w:rPr>
                <w:rFonts w:cs="Arial"/>
                <w:szCs w:val="20"/>
              </w:rPr>
              <w:t>Future-oriented direction. [Where]</w:t>
            </w:r>
          </w:p>
        </w:tc>
      </w:tr>
      <w:tr w:rsidR="00B81C26" w:rsidRPr="00B17441" w14:paraId="1153DD36" w14:textId="77777777" w:rsidTr="00B81C26">
        <w:tc>
          <w:tcPr>
            <w:tcW w:w="4675" w:type="dxa"/>
          </w:tcPr>
          <w:p w14:paraId="20CEFC1D" w14:textId="77777777" w:rsidR="00B81C26" w:rsidRPr="00B17441" w:rsidRDefault="00B81C26" w:rsidP="00B81C26">
            <w:pPr>
              <w:rPr>
                <w:rFonts w:cs="Arial"/>
                <w:szCs w:val="20"/>
              </w:rPr>
            </w:pPr>
            <w:r w:rsidRPr="00B17441">
              <w:rPr>
                <w:rFonts w:cs="Arial"/>
                <w:szCs w:val="20"/>
              </w:rPr>
              <w:t xml:space="preserve">     Purpose</w:t>
            </w:r>
          </w:p>
        </w:tc>
        <w:tc>
          <w:tcPr>
            <w:tcW w:w="4675" w:type="dxa"/>
          </w:tcPr>
          <w:p w14:paraId="3FAAAA4B" w14:textId="77777777" w:rsidR="00B81C26" w:rsidRPr="00B17441" w:rsidRDefault="00B81C26" w:rsidP="00B81C26">
            <w:pPr>
              <w:rPr>
                <w:rFonts w:cs="Arial"/>
                <w:szCs w:val="20"/>
              </w:rPr>
            </w:pPr>
            <w:r w:rsidRPr="00B17441">
              <w:rPr>
                <w:rFonts w:cs="Arial"/>
                <w:szCs w:val="20"/>
              </w:rPr>
              <w:t xml:space="preserve">Describes the organizational structure of the institution’s educational offerings. </w:t>
            </w:r>
          </w:p>
        </w:tc>
      </w:tr>
      <w:tr w:rsidR="00B81C26" w:rsidRPr="00B17441" w14:paraId="58F0E42E" w14:textId="77777777" w:rsidTr="00B81C26">
        <w:tc>
          <w:tcPr>
            <w:tcW w:w="4675" w:type="dxa"/>
          </w:tcPr>
          <w:p w14:paraId="595A0B8D" w14:textId="77777777" w:rsidR="00B81C26" w:rsidRPr="00B17441" w:rsidRDefault="00B81C26" w:rsidP="00B81C26">
            <w:pPr>
              <w:rPr>
                <w:rFonts w:cs="Arial"/>
                <w:szCs w:val="20"/>
              </w:rPr>
            </w:pPr>
            <w:r w:rsidRPr="00B17441">
              <w:rPr>
                <w:rFonts w:cs="Arial"/>
                <w:szCs w:val="20"/>
              </w:rPr>
              <w:t xml:space="preserve">     Program Outcomes</w:t>
            </w:r>
          </w:p>
        </w:tc>
        <w:tc>
          <w:tcPr>
            <w:tcW w:w="4675" w:type="dxa"/>
          </w:tcPr>
          <w:p w14:paraId="6E79FD22" w14:textId="77777777" w:rsidR="00B81C26" w:rsidRPr="00B17441" w:rsidRDefault="00B81C26" w:rsidP="00B81C26">
            <w:pPr>
              <w:rPr>
                <w:rFonts w:cs="Arial"/>
                <w:szCs w:val="20"/>
              </w:rPr>
            </w:pPr>
            <w:r w:rsidRPr="00B17441">
              <w:rPr>
                <w:rFonts w:cs="Arial"/>
                <w:szCs w:val="20"/>
              </w:rPr>
              <w:t xml:space="preserve">Indicators of successful achievement. </w:t>
            </w:r>
          </w:p>
        </w:tc>
      </w:tr>
      <w:tr w:rsidR="00B81C26" w:rsidRPr="00B17441" w14:paraId="2D8ECDC8" w14:textId="77777777" w:rsidTr="00B81C26">
        <w:tc>
          <w:tcPr>
            <w:tcW w:w="4675" w:type="dxa"/>
          </w:tcPr>
          <w:p w14:paraId="2C6EA908" w14:textId="77777777" w:rsidR="00B81C26" w:rsidRPr="00B17441" w:rsidRDefault="00B81C26" w:rsidP="00B81C26">
            <w:pPr>
              <w:rPr>
                <w:rFonts w:cs="Arial"/>
                <w:szCs w:val="20"/>
              </w:rPr>
            </w:pPr>
            <w:r w:rsidRPr="00B17441">
              <w:rPr>
                <w:rFonts w:cs="Arial"/>
                <w:szCs w:val="20"/>
              </w:rPr>
              <w:t xml:space="preserve">     Target Student Population </w:t>
            </w:r>
          </w:p>
        </w:tc>
        <w:tc>
          <w:tcPr>
            <w:tcW w:w="4675" w:type="dxa"/>
          </w:tcPr>
          <w:p w14:paraId="2C575619" w14:textId="77777777" w:rsidR="00B81C26" w:rsidRPr="00B17441" w:rsidRDefault="00B81C26" w:rsidP="00B81C26">
            <w:pPr>
              <w:rPr>
                <w:rFonts w:cs="Arial"/>
                <w:szCs w:val="20"/>
              </w:rPr>
            </w:pPr>
            <w:r w:rsidRPr="00B17441">
              <w:rPr>
                <w:rFonts w:cs="Arial"/>
                <w:szCs w:val="20"/>
              </w:rPr>
              <w:t xml:space="preserve">Describes the typical student the institution serves based on its educational offerings. </w:t>
            </w:r>
          </w:p>
        </w:tc>
      </w:tr>
      <w:tr w:rsidR="000D23E4" w:rsidRPr="00B17441" w14:paraId="74059578" w14:textId="77777777" w:rsidTr="000D23E4">
        <w:tc>
          <w:tcPr>
            <w:tcW w:w="9350" w:type="dxa"/>
            <w:gridSpan w:val="2"/>
            <w:shd w:val="clear" w:color="auto" w:fill="D9D9D9" w:themeFill="background1" w:themeFillShade="D9"/>
          </w:tcPr>
          <w:p w14:paraId="782D1182" w14:textId="20E33DE0" w:rsidR="000D23E4" w:rsidRPr="00B17441" w:rsidRDefault="000D23E4" w:rsidP="00B81C26">
            <w:pPr>
              <w:rPr>
                <w:rFonts w:cs="Arial"/>
                <w:b/>
                <w:szCs w:val="20"/>
              </w:rPr>
            </w:pPr>
            <w:r w:rsidRPr="00B17441">
              <w:rPr>
                <w:rFonts w:cs="Arial"/>
                <w:b/>
                <w:szCs w:val="20"/>
              </w:rPr>
              <w:t xml:space="preserve">Assessing Student Achievement </w:t>
            </w:r>
          </w:p>
        </w:tc>
      </w:tr>
      <w:tr w:rsidR="00B81C26" w:rsidRPr="00B17441" w14:paraId="1AADE61A" w14:textId="77777777" w:rsidTr="00B81C26">
        <w:tc>
          <w:tcPr>
            <w:tcW w:w="4675" w:type="dxa"/>
          </w:tcPr>
          <w:p w14:paraId="15441681" w14:textId="77777777" w:rsidR="00B81C26" w:rsidRPr="00B17441" w:rsidRDefault="00B81C26" w:rsidP="00B81C26">
            <w:pPr>
              <w:rPr>
                <w:rFonts w:cs="Arial"/>
                <w:szCs w:val="20"/>
              </w:rPr>
            </w:pPr>
            <w:r w:rsidRPr="00B17441">
              <w:rPr>
                <w:rFonts w:cs="Arial"/>
                <w:szCs w:val="20"/>
              </w:rPr>
              <w:t xml:space="preserve">     Introduction </w:t>
            </w:r>
          </w:p>
        </w:tc>
        <w:tc>
          <w:tcPr>
            <w:tcW w:w="4675" w:type="dxa"/>
          </w:tcPr>
          <w:p w14:paraId="70201AB8" w14:textId="77777777" w:rsidR="00B81C26" w:rsidRPr="00B17441" w:rsidRDefault="00B81C26" w:rsidP="00B81C26">
            <w:pPr>
              <w:rPr>
                <w:rFonts w:cs="Arial"/>
                <w:szCs w:val="20"/>
              </w:rPr>
            </w:pPr>
            <w:r w:rsidRPr="00B17441">
              <w:rPr>
                <w:rFonts w:cs="Arial"/>
                <w:szCs w:val="20"/>
              </w:rPr>
              <w:t>Overview</w:t>
            </w:r>
          </w:p>
        </w:tc>
      </w:tr>
      <w:tr w:rsidR="00B81C26" w:rsidRPr="00B17441" w14:paraId="12D824E0" w14:textId="77777777" w:rsidTr="00B81C26">
        <w:tc>
          <w:tcPr>
            <w:tcW w:w="4675" w:type="dxa"/>
          </w:tcPr>
          <w:p w14:paraId="1C614498" w14:textId="77777777" w:rsidR="00B81C26" w:rsidRPr="00B17441" w:rsidRDefault="00B81C26" w:rsidP="00B81C26">
            <w:pPr>
              <w:rPr>
                <w:rFonts w:cs="Arial"/>
                <w:szCs w:val="20"/>
              </w:rPr>
            </w:pPr>
            <w:r w:rsidRPr="00B17441">
              <w:rPr>
                <w:rFonts w:cs="Arial"/>
                <w:szCs w:val="20"/>
              </w:rPr>
              <w:t xml:space="preserve">     Identifying Program and Course Outcomes</w:t>
            </w:r>
          </w:p>
        </w:tc>
        <w:tc>
          <w:tcPr>
            <w:tcW w:w="4675" w:type="dxa"/>
          </w:tcPr>
          <w:p w14:paraId="5A914A31" w14:textId="2AEE2133" w:rsidR="00B81C26" w:rsidRPr="00B17441" w:rsidRDefault="00B81C26" w:rsidP="00B81C26">
            <w:pPr>
              <w:rPr>
                <w:rFonts w:cs="Arial"/>
                <w:szCs w:val="20"/>
              </w:rPr>
            </w:pPr>
            <w:r w:rsidRPr="00B17441">
              <w:rPr>
                <w:rFonts w:cs="Arial"/>
                <w:szCs w:val="20"/>
              </w:rPr>
              <w:t>Define and identify the learning goals and outcomes; identify what the students will be able to do or know; and identify how this is determined</w:t>
            </w:r>
            <w:r w:rsidR="007A528D">
              <w:rPr>
                <w:rFonts w:cs="Arial"/>
                <w:szCs w:val="20"/>
              </w:rPr>
              <w:t>.</w:t>
            </w:r>
          </w:p>
        </w:tc>
      </w:tr>
      <w:tr w:rsidR="00B81C26" w:rsidRPr="00B17441" w14:paraId="5A79CC70" w14:textId="77777777" w:rsidTr="00B81C26">
        <w:tc>
          <w:tcPr>
            <w:tcW w:w="4675" w:type="dxa"/>
          </w:tcPr>
          <w:p w14:paraId="090B6E82" w14:textId="77777777" w:rsidR="00B81C26" w:rsidRPr="00B17441" w:rsidRDefault="00B81C26" w:rsidP="00B81C26">
            <w:pPr>
              <w:rPr>
                <w:rFonts w:cs="Arial"/>
                <w:szCs w:val="20"/>
              </w:rPr>
            </w:pPr>
            <w:r w:rsidRPr="00B17441">
              <w:rPr>
                <w:rFonts w:cs="Arial"/>
                <w:szCs w:val="20"/>
              </w:rPr>
              <w:t xml:space="preserve">     Outcomes Measurement Tools </w:t>
            </w:r>
          </w:p>
        </w:tc>
        <w:tc>
          <w:tcPr>
            <w:tcW w:w="4675" w:type="dxa"/>
          </w:tcPr>
          <w:p w14:paraId="169B2F7F" w14:textId="2377C11B" w:rsidR="00B81C26" w:rsidRPr="00B17441" w:rsidRDefault="00B81C26" w:rsidP="00B81C26">
            <w:pPr>
              <w:rPr>
                <w:rFonts w:cs="Arial"/>
                <w:szCs w:val="20"/>
              </w:rPr>
            </w:pPr>
            <w:r w:rsidRPr="00B17441">
              <w:rPr>
                <w:rFonts w:cs="Arial"/>
                <w:szCs w:val="20"/>
              </w:rPr>
              <w:t>Lesson exam grades, final exam grades, final course grades, GPA, written projects, projects, internships, transfer of credits; third-party</w:t>
            </w:r>
            <w:r w:rsidR="0023650F">
              <w:rPr>
                <w:rFonts w:cs="Arial"/>
                <w:szCs w:val="20"/>
              </w:rPr>
              <w:t>-</w:t>
            </w:r>
            <w:r w:rsidRPr="00B17441">
              <w:rPr>
                <w:rFonts w:cs="Arial"/>
                <w:szCs w:val="20"/>
              </w:rPr>
              <w:t xml:space="preserve"> administer</w:t>
            </w:r>
            <w:r w:rsidR="0023650F">
              <w:rPr>
                <w:rFonts w:cs="Arial"/>
                <w:szCs w:val="20"/>
              </w:rPr>
              <w:t>ed</w:t>
            </w:r>
            <w:r w:rsidRPr="00B17441">
              <w:rPr>
                <w:rFonts w:cs="Arial"/>
                <w:szCs w:val="20"/>
              </w:rPr>
              <w:t xml:space="preserve"> test scores; certifications</w:t>
            </w:r>
            <w:r w:rsidR="0023650F">
              <w:rPr>
                <w:rFonts w:cs="Arial"/>
                <w:szCs w:val="20"/>
              </w:rPr>
              <w:t>.</w:t>
            </w:r>
          </w:p>
        </w:tc>
      </w:tr>
      <w:tr w:rsidR="00B81C26" w:rsidRPr="00B17441" w14:paraId="0BBAD6CA" w14:textId="77777777" w:rsidTr="00B81C26">
        <w:tc>
          <w:tcPr>
            <w:tcW w:w="4675" w:type="dxa"/>
          </w:tcPr>
          <w:p w14:paraId="0DA4D276" w14:textId="77777777" w:rsidR="00B81C26" w:rsidRPr="00B17441" w:rsidRDefault="00B81C26" w:rsidP="00B81C26">
            <w:pPr>
              <w:rPr>
                <w:rFonts w:cs="Arial"/>
                <w:szCs w:val="20"/>
              </w:rPr>
            </w:pPr>
            <w:r w:rsidRPr="00B17441">
              <w:rPr>
                <w:rFonts w:cs="Arial"/>
                <w:szCs w:val="20"/>
              </w:rPr>
              <w:t xml:space="preserve">     Review of Student Achievement Results</w:t>
            </w:r>
          </w:p>
        </w:tc>
        <w:tc>
          <w:tcPr>
            <w:tcW w:w="4675" w:type="dxa"/>
          </w:tcPr>
          <w:p w14:paraId="072AB051" w14:textId="10962DA3" w:rsidR="00B81C26" w:rsidRPr="00B17441" w:rsidRDefault="00B81C26" w:rsidP="00B81C26">
            <w:pPr>
              <w:rPr>
                <w:rFonts w:cs="Arial"/>
                <w:szCs w:val="20"/>
              </w:rPr>
            </w:pPr>
            <w:r w:rsidRPr="00B17441">
              <w:rPr>
                <w:rFonts w:cs="Arial"/>
                <w:szCs w:val="20"/>
              </w:rPr>
              <w:t>Data that demonstrates that students are achieving learning outcomes that are appropriate to the institution’s mission; data demonstrates the rigor and depth of the degrees, diplomas, or certificates offered</w:t>
            </w:r>
            <w:r w:rsidR="001C6B76">
              <w:rPr>
                <w:rFonts w:cs="Arial"/>
                <w:szCs w:val="20"/>
              </w:rPr>
              <w:t>.</w:t>
            </w:r>
          </w:p>
        </w:tc>
      </w:tr>
      <w:tr w:rsidR="00B81C26" w:rsidRPr="00B17441" w14:paraId="7BCF0118" w14:textId="77777777" w:rsidTr="00B81C26">
        <w:tc>
          <w:tcPr>
            <w:tcW w:w="4675" w:type="dxa"/>
          </w:tcPr>
          <w:p w14:paraId="19CEC22D" w14:textId="77777777" w:rsidR="00B81C26" w:rsidRPr="00B17441" w:rsidRDefault="00B81C26" w:rsidP="00B81C26">
            <w:pPr>
              <w:rPr>
                <w:rFonts w:cs="Arial"/>
                <w:szCs w:val="20"/>
              </w:rPr>
            </w:pPr>
            <w:r w:rsidRPr="00B17441">
              <w:rPr>
                <w:rFonts w:cs="Arial"/>
                <w:szCs w:val="20"/>
              </w:rPr>
              <w:t xml:space="preserve">     Reporting Student Achievement Results </w:t>
            </w:r>
          </w:p>
        </w:tc>
        <w:tc>
          <w:tcPr>
            <w:tcW w:w="4675" w:type="dxa"/>
          </w:tcPr>
          <w:p w14:paraId="2BFBF411" w14:textId="77777777" w:rsidR="00B81C26" w:rsidRPr="00B17441" w:rsidRDefault="00B81C26" w:rsidP="00B81C26">
            <w:pPr>
              <w:rPr>
                <w:rFonts w:cs="Arial"/>
                <w:szCs w:val="20"/>
              </w:rPr>
            </w:pPr>
            <w:r w:rsidRPr="00B17441">
              <w:rPr>
                <w:rFonts w:cs="Arial"/>
                <w:szCs w:val="20"/>
              </w:rPr>
              <w:t>Report any third-party assessment results, such as test scores on industry examinations or certifications as compared to national average scores, etc.</w:t>
            </w:r>
          </w:p>
        </w:tc>
      </w:tr>
      <w:tr w:rsidR="00B81C26" w:rsidRPr="00B17441" w14:paraId="69E1256B" w14:textId="77777777" w:rsidTr="00B81C26">
        <w:tc>
          <w:tcPr>
            <w:tcW w:w="4675" w:type="dxa"/>
          </w:tcPr>
          <w:p w14:paraId="4F69FC84" w14:textId="77777777" w:rsidR="00B81C26" w:rsidRPr="00B17441" w:rsidRDefault="00B81C26" w:rsidP="00B81C26">
            <w:pPr>
              <w:rPr>
                <w:rFonts w:cs="Arial"/>
                <w:szCs w:val="20"/>
              </w:rPr>
            </w:pPr>
            <w:r w:rsidRPr="00B17441">
              <w:rPr>
                <w:rFonts w:cs="Arial"/>
                <w:b/>
                <w:szCs w:val="20"/>
              </w:rPr>
              <w:t xml:space="preserve">     </w:t>
            </w:r>
            <w:r w:rsidRPr="00B17441">
              <w:rPr>
                <w:rFonts w:cs="Arial"/>
                <w:szCs w:val="20"/>
              </w:rPr>
              <w:t>Using Student Achievement Results</w:t>
            </w:r>
          </w:p>
        </w:tc>
        <w:tc>
          <w:tcPr>
            <w:tcW w:w="4675" w:type="dxa"/>
          </w:tcPr>
          <w:p w14:paraId="3009251A" w14:textId="77777777" w:rsidR="00B81C26" w:rsidRPr="00B17441" w:rsidRDefault="00B81C26" w:rsidP="00B81C26">
            <w:pPr>
              <w:rPr>
                <w:rFonts w:cs="Arial"/>
                <w:szCs w:val="20"/>
              </w:rPr>
            </w:pPr>
            <w:r w:rsidRPr="00B17441">
              <w:rPr>
                <w:rFonts w:cs="Arial"/>
                <w:szCs w:val="20"/>
              </w:rPr>
              <w:t>Revise as needed to improve outcomes.</w:t>
            </w:r>
          </w:p>
        </w:tc>
      </w:tr>
      <w:tr w:rsidR="000D23E4" w:rsidRPr="00B17441" w14:paraId="2F3DC7A0" w14:textId="77777777" w:rsidTr="000D23E4">
        <w:tc>
          <w:tcPr>
            <w:tcW w:w="9350" w:type="dxa"/>
            <w:gridSpan w:val="2"/>
            <w:shd w:val="clear" w:color="auto" w:fill="D9D9D9" w:themeFill="background1" w:themeFillShade="D9"/>
          </w:tcPr>
          <w:p w14:paraId="35DE610C" w14:textId="44987E8D" w:rsidR="000D23E4" w:rsidRPr="00B17441" w:rsidRDefault="000D23E4" w:rsidP="00B81C26">
            <w:pPr>
              <w:rPr>
                <w:rFonts w:cs="Arial"/>
                <w:szCs w:val="20"/>
              </w:rPr>
            </w:pPr>
            <w:r w:rsidRPr="00B17441">
              <w:rPr>
                <w:rFonts w:cs="Arial"/>
                <w:b/>
                <w:szCs w:val="20"/>
              </w:rPr>
              <w:t>Assessing Student Satisfaction</w:t>
            </w:r>
          </w:p>
        </w:tc>
      </w:tr>
      <w:tr w:rsidR="00B81C26" w:rsidRPr="00B17441" w14:paraId="0538390F" w14:textId="77777777" w:rsidTr="00B81C26">
        <w:tc>
          <w:tcPr>
            <w:tcW w:w="4675" w:type="dxa"/>
          </w:tcPr>
          <w:p w14:paraId="70201CCA" w14:textId="77777777" w:rsidR="00B81C26" w:rsidRPr="00B17441" w:rsidRDefault="00B81C26" w:rsidP="00B81C26">
            <w:pPr>
              <w:rPr>
                <w:rFonts w:cs="Arial"/>
                <w:szCs w:val="20"/>
              </w:rPr>
            </w:pPr>
            <w:r w:rsidRPr="00B17441">
              <w:rPr>
                <w:rFonts w:cs="Arial"/>
                <w:szCs w:val="20"/>
              </w:rPr>
              <w:t xml:space="preserve">     Introduction</w:t>
            </w:r>
          </w:p>
        </w:tc>
        <w:tc>
          <w:tcPr>
            <w:tcW w:w="4675" w:type="dxa"/>
          </w:tcPr>
          <w:p w14:paraId="1AFD5F28" w14:textId="77777777" w:rsidR="00B81C26" w:rsidRPr="00B17441" w:rsidRDefault="00B81C26" w:rsidP="00B81C26">
            <w:pPr>
              <w:rPr>
                <w:rFonts w:cs="Arial"/>
                <w:szCs w:val="20"/>
              </w:rPr>
            </w:pPr>
            <w:r w:rsidRPr="00B17441">
              <w:rPr>
                <w:rFonts w:cs="Arial"/>
                <w:szCs w:val="20"/>
              </w:rPr>
              <w:t>Overview</w:t>
            </w:r>
          </w:p>
        </w:tc>
      </w:tr>
      <w:tr w:rsidR="00B81C26" w:rsidRPr="00B17441" w14:paraId="546EBF96" w14:textId="77777777" w:rsidTr="00B81C26">
        <w:tc>
          <w:tcPr>
            <w:tcW w:w="4675" w:type="dxa"/>
          </w:tcPr>
          <w:p w14:paraId="58F1986A" w14:textId="77777777" w:rsidR="00B81C26" w:rsidRPr="00B17441" w:rsidRDefault="00B81C26" w:rsidP="00B81C26">
            <w:pPr>
              <w:rPr>
                <w:rFonts w:cs="Arial"/>
                <w:szCs w:val="20"/>
              </w:rPr>
            </w:pPr>
            <w:r w:rsidRPr="00B17441">
              <w:rPr>
                <w:rFonts w:cs="Arial"/>
                <w:szCs w:val="20"/>
              </w:rPr>
              <w:t xml:space="preserve">     Student Satisfaction Measurement Tools</w:t>
            </w:r>
          </w:p>
        </w:tc>
        <w:tc>
          <w:tcPr>
            <w:tcW w:w="4675" w:type="dxa"/>
          </w:tcPr>
          <w:p w14:paraId="4770FB8A" w14:textId="62899B4C" w:rsidR="00B81C26" w:rsidRPr="00B17441" w:rsidRDefault="00B81C26" w:rsidP="00B81C26">
            <w:pPr>
              <w:rPr>
                <w:rFonts w:cs="Arial"/>
                <w:szCs w:val="20"/>
              </w:rPr>
            </w:pPr>
            <w:r w:rsidRPr="00B17441">
              <w:rPr>
                <w:rFonts w:cs="Arial"/>
                <w:szCs w:val="20"/>
              </w:rPr>
              <w:t>Student surveys, unsolicited testimonials; referrals; repeat enrollments; few student complaints; end</w:t>
            </w:r>
            <w:r w:rsidR="00B268E7">
              <w:rPr>
                <w:rFonts w:cs="Arial"/>
                <w:szCs w:val="20"/>
              </w:rPr>
              <w:t>-</w:t>
            </w:r>
            <w:r w:rsidRPr="00B17441">
              <w:rPr>
                <w:rFonts w:cs="Arial"/>
                <w:szCs w:val="20"/>
              </w:rPr>
              <w:t>of</w:t>
            </w:r>
            <w:r w:rsidR="00B268E7">
              <w:rPr>
                <w:rFonts w:cs="Arial"/>
                <w:szCs w:val="20"/>
              </w:rPr>
              <w:t>-</w:t>
            </w:r>
            <w:r w:rsidRPr="00B17441">
              <w:rPr>
                <w:rFonts w:cs="Arial"/>
                <w:szCs w:val="20"/>
              </w:rPr>
              <w:t>course evaluation; graduation survey</w:t>
            </w:r>
            <w:r w:rsidR="00B268E7">
              <w:rPr>
                <w:rFonts w:cs="Arial"/>
                <w:szCs w:val="20"/>
              </w:rPr>
              <w:t>.</w:t>
            </w:r>
          </w:p>
        </w:tc>
      </w:tr>
      <w:tr w:rsidR="00B81C26" w:rsidRPr="00B17441" w14:paraId="71CC5DC7" w14:textId="77777777" w:rsidTr="00B81C26">
        <w:tc>
          <w:tcPr>
            <w:tcW w:w="4675" w:type="dxa"/>
          </w:tcPr>
          <w:p w14:paraId="37B8D142" w14:textId="77777777" w:rsidR="00B81C26" w:rsidRPr="00B17441" w:rsidRDefault="00B81C26" w:rsidP="00B81C26">
            <w:pPr>
              <w:rPr>
                <w:rFonts w:cs="Arial"/>
                <w:szCs w:val="20"/>
              </w:rPr>
            </w:pPr>
            <w:r w:rsidRPr="00B17441">
              <w:rPr>
                <w:rFonts w:cs="Arial"/>
                <w:szCs w:val="20"/>
              </w:rPr>
              <w:t xml:space="preserve">     Review of Student Satisfaction Results</w:t>
            </w:r>
          </w:p>
        </w:tc>
        <w:tc>
          <w:tcPr>
            <w:tcW w:w="4675" w:type="dxa"/>
          </w:tcPr>
          <w:p w14:paraId="48409CCE" w14:textId="77777777" w:rsidR="00B81C26" w:rsidRPr="00B17441" w:rsidRDefault="00B81C26" w:rsidP="00B81C26">
            <w:pPr>
              <w:rPr>
                <w:rFonts w:cs="Arial"/>
                <w:szCs w:val="20"/>
              </w:rPr>
            </w:pPr>
            <w:r w:rsidRPr="00B17441">
              <w:rPr>
                <w:rFonts w:cs="Arial"/>
                <w:szCs w:val="20"/>
              </w:rPr>
              <w:t>How often tools are reviewed; who is responsible; what are the benchmarks?</w:t>
            </w:r>
          </w:p>
        </w:tc>
      </w:tr>
      <w:tr w:rsidR="00B81C26" w:rsidRPr="00B17441" w14:paraId="25024811" w14:textId="77777777" w:rsidTr="00B81C26">
        <w:tc>
          <w:tcPr>
            <w:tcW w:w="4675" w:type="dxa"/>
          </w:tcPr>
          <w:p w14:paraId="48369E6B" w14:textId="77777777" w:rsidR="00B81C26" w:rsidRPr="00B17441" w:rsidRDefault="00B81C26" w:rsidP="00B81C26">
            <w:pPr>
              <w:rPr>
                <w:rFonts w:cs="Arial"/>
                <w:szCs w:val="20"/>
              </w:rPr>
            </w:pPr>
            <w:r w:rsidRPr="00B17441">
              <w:rPr>
                <w:rFonts w:cs="Arial"/>
                <w:szCs w:val="20"/>
              </w:rPr>
              <w:t xml:space="preserve">     Reporting Student Satisfaction Results</w:t>
            </w:r>
          </w:p>
        </w:tc>
        <w:tc>
          <w:tcPr>
            <w:tcW w:w="4675" w:type="dxa"/>
          </w:tcPr>
          <w:p w14:paraId="726843E9" w14:textId="2DFC9EB2" w:rsidR="00B81C26" w:rsidRPr="00B17441" w:rsidRDefault="00B81C26" w:rsidP="00B81C26">
            <w:pPr>
              <w:rPr>
                <w:rFonts w:cs="Arial"/>
                <w:szCs w:val="20"/>
              </w:rPr>
            </w:pPr>
            <w:r w:rsidRPr="00B17441">
              <w:rPr>
                <w:rFonts w:cs="Arial"/>
                <w:szCs w:val="20"/>
              </w:rPr>
              <w:t xml:space="preserve">Surveys of </w:t>
            </w:r>
            <w:r w:rsidR="00B268E7">
              <w:rPr>
                <w:rFonts w:cs="Arial"/>
                <w:szCs w:val="20"/>
              </w:rPr>
              <w:t>three</w:t>
            </w:r>
            <w:r w:rsidRPr="00B17441">
              <w:rPr>
                <w:rFonts w:cs="Arial"/>
                <w:szCs w:val="20"/>
              </w:rPr>
              <w:t xml:space="preserve"> mandatory questions must be reported to DEAC in Annual Report each year</w:t>
            </w:r>
            <w:r w:rsidR="00B268E7">
              <w:rPr>
                <w:rFonts w:cs="Arial"/>
                <w:szCs w:val="20"/>
              </w:rPr>
              <w:t>,</w:t>
            </w:r>
            <w:r w:rsidRPr="00B17441">
              <w:rPr>
                <w:rFonts w:cs="Arial"/>
                <w:szCs w:val="20"/>
              </w:rPr>
              <w:t xml:space="preserve"> due January 31</w:t>
            </w:r>
            <w:r w:rsidR="00B268E7">
              <w:rPr>
                <w:rFonts w:cs="Arial"/>
                <w:szCs w:val="20"/>
              </w:rPr>
              <w:t>.</w:t>
            </w:r>
          </w:p>
        </w:tc>
      </w:tr>
      <w:tr w:rsidR="00B81C26" w:rsidRPr="00B17441" w14:paraId="32CFE173" w14:textId="77777777" w:rsidTr="00B81C26">
        <w:tc>
          <w:tcPr>
            <w:tcW w:w="4675" w:type="dxa"/>
          </w:tcPr>
          <w:p w14:paraId="639388EB" w14:textId="77777777" w:rsidR="00B81C26" w:rsidRPr="00B17441" w:rsidRDefault="00B81C26" w:rsidP="00B81C26">
            <w:pPr>
              <w:rPr>
                <w:rFonts w:cs="Arial"/>
                <w:szCs w:val="20"/>
              </w:rPr>
            </w:pPr>
            <w:r w:rsidRPr="00B17441">
              <w:rPr>
                <w:rFonts w:cs="Arial"/>
                <w:szCs w:val="20"/>
              </w:rPr>
              <w:t xml:space="preserve">     Using Student Satisfaction Results</w:t>
            </w:r>
          </w:p>
        </w:tc>
        <w:tc>
          <w:tcPr>
            <w:tcW w:w="4675" w:type="dxa"/>
          </w:tcPr>
          <w:p w14:paraId="2DF889EC" w14:textId="492E6ED9" w:rsidR="00B81C26" w:rsidRPr="00B17441" w:rsidRDefault="00B81C26" w:rsidP="00B81C26">
            <w:pPr>
              <w:rPr>
                <w:rFonts w:cs="Arial"/>
                <w:szCs w:val="20"/>
              </w:rPr>
            </w:pPr>
            <w:r w:rsidRPr="00B17441">
              <w:rPr>
                <w:rFonts w:cs="Arial"/>
                <w:szCs w:val="20"/>
              </w:rPr>
              <w:t>What happens when the percent</w:t>
            </w:r>
            <w:r w:rsidR="00442B6C">
              <w:rPr>
                <w:rFonts w:cs="Arial"/>
                <w:szCs w:val="20"/>
              </w:rPr>
              <w:t>age</w:t>
            </w:r>
            <w:r w:rsidRPr="00B17441">
              <w:rPr>
                <w:rFonts w:cs="Arial"/>
                <w:szCs w:val="20"/>
              </w:rPr>
              <w:t xml:space="preserve"> of “yes” </w:t>
            </w:r>
            <w:r w:rsidR="00442B6C">
              <w:rPr>
                <w:rFonts w:cs="Arial"/>
                <w:szCs w:val="20"/>
              </w:rPr>
              <w:t xml:space="preserve">responses </w:t>
            </w:r>
            <w:r w:rsidRPr="00B17441">
              <w:rPr>
                <w:rFonts w:cs="Arial"/>
                <w:szCs w:val="20"/>
              </w:rPr>
              <w:t xml:space="preserve">to the </w:t>
            </w:r>
            <w:r w:rsidR="00442B6C">
              <w:rPr>
                <w:rFonts w:cs="Arial"/>
                <w:szCs w:val="20"/>
              </w:rPr>
              <w:t>three</w:t>
            </w:r>
            <w:r w:rsidRPr="00B17441">
              <w:rPr>
                <w:rFonts w:cs="Arial"/>
                <w:szCs w:val="20"/>
              </w:rPr>
              <w:t xml:space="preserve"> questions fall below 75</w:t>
            </w:r>
            <w:r w:rsidR="00DB260B">
              <w:rPr>
                <w:rFonts w:cs="Arial"/>
                <w:szCs w:val="20"/>
              </w:rPr>
              <w:t xml:space="preserve"> percent</w:t>
            </w:r>
            <w:r w:rsidRPr="00B17441">
              <w:rPr>
                <w:rFonts w:cs="Arial"/>
                <w:szCs w:val="20"/>
              </w:rPr>
              <w:t>?</w:t>
            </w:r>
          </w:p>
        </w:tc>
      </w:tr>
      <w:tr w:rsidR="000D23E4" w:rsidRPr="00B17441" w14:paraId="38CF9925" w14:textId="77777777" w:rsidTr="000D23E4">
        <w:tc>
          <w:tcPr>
            <w:tcW w:w="9350" w:type="dxa"/>
            <w:gridSpan w:val="2"/>
            <w:shd w:val="clear" w:color="auto" w:fill="D9D9D9" w:themeFill="background1" w:themeFillShade="D9"/>
          </w:tcPr>
          <w:p w14:paraId="29B5A6E0" w14:textId="362DCCFF" w:rsidR="000D23E4" w:rsidRPr="00B17441" w:rsidRDefault="000D23E4" w:rsidP="00B81C26">
            <w:pPr>
              <w:rPr>
                <w:rFonts w:cs="Arial"/>
                <w:b/>
                <w:szCs w:val="20"/>
              </w:rPr>
            </w:pPr>
            <w:r w:rsidRPr="00B17441">
              <w:rPr>
                <w:rFonts w:cs="Arial"/>
                <w:b/>
                <w:szCs w:val="20"/>
              </w:rPr>
              <w:t>Assessing Progress Through the Course/Program</w:t>
            </w:r>
          </w:p>
        </w:tc>
      </w:tr>
      <w:tr w:rsidR="00B81C26" w:rsidRPr="00B17441" w14:paraId="73ADBAE3" w14:textId="77777777" w:rsidTr="00B81C26">
        <w:tc>
          <w:tcPr>
            <w:tcW w:w="4675" w:type="dxa"/>
          </w:tcPr>
          <w:p w14:paraId="0F32FC02" w14:textId="77777777" w:rsidR="00B81C26" w:rsidRPr="00B17441" w:rsidRDefault="00B81C26" w:rsidP="00B81C26">
            <w:pPr>
              <w:rPr>
                <w:rFonts w:cs="Arial"/>
                <w:szCs w:val="20"/>
              </w:rPr>
            </w:pPr>
            <w:r w:rsidRPr="00B17441">
              <w:rPr>
                <w:rFonts w:cs="Arial"/>
                <w:szCs w:val="20"/>
              </w:rPr>
              <w:t xml:space="preserve">     Introduction</w:t>
            </w:r>
          </w:p>
        </w:tc>
        <w:tc>
          <w:tcPr>
            <w:tcW w:w="4675" w:type="dxa"/>
          </w:tcPr>
          <w:p w14:paraId="31FA8ADB" w14:textId="77777777" w:rsidR="00B81C26" w:rsidRPr="00B17441" w:rsidRDefault="00B81C26" w:rsidP="00B81C26">
            <w:pPr>
              <w:rPr>
                <w:rFonts w:cs="Arial"/>
                <w:szCs w:val="20"/>
              </w:rPr>
            </w:pPr>
            <w:r w:rsidRPr="00B17441">
              <w:rPr>
                <w:rFonts w:cs="Arial"/>
                <w:szCs w:val="20"/>
              </w:rPr>
              <w:t>Overview</w:t>
            </w:r>
          </w:p>
        </w:tc>
      </w:tr>
      <w:tr w:rsidR="00B81C26" w:rsidRPr="00B17441" w14:paraId="457D6C74" w14:textId="77777777" w:rsidTr="00B81C26">
        <w:tc>
          <w:tcPr>
            <w:tcW w:w="4675" w:type="dxa"/>
          </w:tcPr>
          <w:p w14:paraId="6AE793AB" w14:textId="77777777" w:rsidR="00B81C26" w:rsidRPr="00B17441" w:rsidRDefault="00B81C26" w:rsidP="00B81C26">
            <w:pPr>
              <w:rPr>
                <w:rFonts w:cs="Arial"/>
                <w:szCs w:val="20"/>
              </w:rPr>
            </w:pPr>
            <w:r w:rsidRPr="00B17441">
              <w:rPr>
                <w:rFonts w:cs="Arial"/>
                <w:szCs w:val="20"/>
              </w:rPr>
              <w:t xml:space="preserve">     Collecting Course/Program Progress Data</w:t>
            </w:r>
          </w:p>
        </w:tc>
        <w:tc>
          <w:tcPr>
            <w:tcW w:w="4675" w:type="dxa"/>
          </w:tcPr>
          <w:p w14:paraId="5118F50A" w14:textId="1ECAB472" w:rsidR="00B81C26" w:rsidRPr="00B17441" w:rsidRDefault="00B81C26" w:rsidP="00B81C26">
            <w:pPr>
              <w:rPr>
                <w:rFonts w:cs="Arial"/>
                <w:szCs w:val="20"/>
              </w:rPr>
            </w:pPr>
            <w:r w:rsidRPr="00B17441">
              <w:rPr>
                <w:rFonts w:cs="Arial"/>
                <w:szCs w:val="20"/>
              </w:rPr>
              <w:t>Course completion data, program graduation data, time to complete a course, credentialing</w:t>
            </w:r>
            <w:r w:rsidR="00C379ED">
              <w:rPr>
                <w:rFonts w:cs="Arial"/>
                <w:szCs w:val="20"/>
              </w:rPr>
              <w:t>.</w:t>
            </w:r>
          </w:p>
        </w:tc>
      </w:tr>
      <w:tr w:rsidR="00B81C26" w:rsidRPr="00B17441" w14:paraId="7594B8B3" w14:textId="77777777" w:rsidTr="00B81C26">
        <w:tc>
          <w:tcPr>
            <w:tcW w:w="4675" w:type="dxa"/>
          </w:tcPr>
          <w:p w14:paraId="77B68696" w14:textId="77777777" w:rsidR="00B81C26" w:rsidRPr="00B17441" w:rsidRDefault="00B81C26" w:rsidP="00B81C26">
            <w:pPr>
              <w:rPr>
                <w:rFonts w:cs="Arial"/>
                <w:szCs w:val="20"/>
              </w:rPr>
            </w:pPr>
            <w:r w:rsidRPr="00B17441">
              <w:rPr>
                <w:rFonts w:cs="Arial"/>
                <w:szCs w:val="20"/>
              </w:rPr>
              <w:t xml:space="preserve">     Review of Progress Data</w:t>
            </w:r>
          </w:p>
        </w:tc>
        <w:tc>
          <w:tcPr>
            <w:tcW w:w="4675" w:type="dxa"/>
          </w:tcPr>
          <w:p w14:paraId="305630A3" w14:textId="1A125D75" w:rsidR="00B81C26" w:rsidRPr="00B17441" w:rsidRDefault="00B81C26" w:rsidP="00B81C26">
            <w:pPr>
              <w:rPr>
                <w:rFonts w:cs="Arial"/>
                <w:szCs w:val="20"/>
              </w:rPr>
            </w:pPr>
            <w:r w:rsidRPr="00B17441">
              <w:rPr>
                <w:rFonts w:cs="Arial"/>
                <w:szCs w:val="20"/>
              </w:rPr>
              <w:t>What happens when a completion rates falls below a certain percent</w:t>
            </w:r>
            <w:r w:rsidR="00C379ED">
              <w:rPr>
                <w:rFonts w:cs="Arial"/>
                <w:szCs w:val="20"/>
              </w:rPr>
              <w:t>age</w:t>
            </w:r>
            <w:r w:rsidRPr="00B17441">
              <w:rPr>
                <w:rFonts w:cs="Arial"/>
                <w:szCs w:val="20"/>
              </w:rPr>
              <w:t>?</w:t>
            </w:r>
          </w:p>
        </w:tc>
      </w:tr>
      <w:tr w:rsidR="00B81C26" w:rsidRPr="00B17441" w14:paraId="2230A356" w14:textId="77777777" w:rsidTr="00B81C26">
        <w:tc>
          <w:tcPr>
            <w:tcW w:w="4675" w:type="dxa"/>
          </w:tcPr>
          <w:p w14:paraId="657EA2E9" w14:textId="77777777" w:rsidR="00B81C26" w:rsidRPr="00B17441" w:rsidRDefault="00B81C26" w:rsidP="00B81C26">
            <w:pPr>
              <w:rPr>
                <w:rFonts w:cs="Arial"/>
                <w:szCs w:val="20"/>
              </w:rPr>
            </w:pPr>
            <w:r w:rsidRPr="00B17441">
              <w:rPr>
                <w:rFonts w:cs="Arial"/>
                <w:szCs w:val="20"/>
              </w:rPr>
              <w:t xml:space="preserve">     Reporting Data to DEAC</w:t>
            </w:r>
          </w:p>
        </w:tc>
        <w:tc>
          <w:tcPr>
            <w:tcW w:w="4675" w:type="dxa"/>
          </w:tcPr>
          <w:p w14:paraId="463CB676" w14:textId="1320EFE1" w:rsidR="00B81C26" w:rsidRPr="00B17441" w:rsidRDefault="00B81C26" w:rsidP="00B81C26">
            <w:pPr>
              <w:rPr>
                <w:rFonts w:cs="Arial"/>
                <w:szCs w:val="20"/>
              </w:rPr>
            </w:pPr>
            <w:r w:rsidRPr="00B17441">
              <w:rPr>
                <w:rFonts w:cs="Arial"/>
                <w:szCs w:val="20"/>
              </w:rPr>
              <w:t>Report completion and graduation rates to DEAC in Annual Report each year</w:t>
            </w:r>
            <w:r w:rsidR="00C379ED">
              <w:rPr>
                <w:rFonts w:cs="Arial"/>
                <w:szCs w:val="20"/>
              </w:rPr>
              <w:t>,</w:t>
            </w:r>
            <w:r w:rsidRPr="00B17441">
              <w:rPr>
                <w:rFonts w:cs="Arial"/>
                <w:szCs w:val="20"/>
              </w:rPr>
              <w:t xml:space="preserve"> due January</w:t>
            </w:r>
            <w:r w:rsidR="00F475AC">
              <w:rPr>
                <w:rFonts w:cs="Arial"/>
                <w:szCs w:val="20"/>
              </w:rPr>
              <w:t xml:space="preserve"> 31st</w:t>
            </w:r>
            <w:r w:rsidR="00C379ED">
              <w:rPr>
                <w:rFonts w:cs="Arial"/>
                <w:szCs w:val="20"/>
              </w:rPr>
              <w:t>.</w:t>
            </w:r>
          </w:p>
        </w:tc>
      </w:tr>
      <w:tr w:rsidR="00B81C26" w:rsidRPr="00B17441" w14:paraId="5222CC03" w14:textId="77777777" w:rsidTr="00B81C26">
        <w:tc>
          <w:tcPr>
            <w:tcW w:w="4675" w:type="dxa"/>
          </w:tcPr>
          <w:p w14:paraId="3EF6E53F" w14:textId="77777777" w:rsidR="00B81C26" w:rsidRPr="00B17441" w:rsidRDefault="00B81C26" w:rsidP="00B81C26">
            <w:pPr>
              <w:rPr>
                <w:rFonts w:cs="Arial"/>
                <w:szCs w:val="20"/>
              </w:rPr>
            </w:pPr>
            <w:r w:rsidRPr="00B17441">
              <w:rPr>
                <w:rFonts w:cs="Arial"/>
                <w:szCs w:val="20"/>
              </w:rPr>
              <w:t xml:space="preserve">     Using Progress Data for Improvement </w:t>
            </w:r>
          </w:p>
        </w:tc>
        <w:tc>
          <w:tcPr>
            <w:tcW w:w="4675" w:type="dxa"/>
          </w:tcPr>
          <w:p w14:paraId="20C574E9" w14:textId="77777777" w:rsidR="00B81C26" w:rsidRPr="00B17441" w:rsidRDefault="00B81C26" w:rsidP="00B81C26">
            <w:pPr>
              <w:rPr>
                <w:rFonts w:cs="Arial"/>
                <w:szCs w:val="20"/>
              </w:rPr>
            </w:pPr>
            <w:r w:rsidRPr="00B17441">
              <w:rPr>
                <w:rFonts w:cs="Arial"/>
                <w:szCs w:val="20"/>
              </w:rPr>
              <w:t>Revise or terminate courses with low completion rates.</w:t>
            </w:r>
          </w:p>
        </w:tc>
      </w:tr>
      <w:tr w:rsidR="00B81C26" w:rsidRPr="00B17441" w14:paraId="3F6998F9" w14:textId="77777777" w:rsidTr="00B81C26">
        <w:tc>
          <w:tcPr>
            <w:tcW w:w="4675" w:type="dxa"/>
          </w:tcPr>
          <w:p w14:paraId="1BF95FDD" w14:textId="77777777" w:rsidR="00B81C26" w:rsidRPr="00B17441" w:rsidRDefault="00B81C26" w:rsidP="00B81C26">
            <w:pPr>
              <w:rPr>
                <w:rFonts w:cs="Arial"/>
                <w:b/>
                <w:szCs w:val="20"/>
              </w:rPr>
            </w:pPr>
            <w:r w:rsidRPr="00B17441">
              <w:rPr>
                <w:rFonts w:cs="Arial"/>
                <w:b/>
                <w:szCs w:val="20"/>
              </w:rPr>
              <w:t>Improving the Institution Through Outcomes Assessment</w:t>
            </w:r>
          </w:p>
        </w:tc>
        <w:tc>
          <w:tcPr>
            <w:tcW w:w="4675" w:type="dxa"/>
          </w:tcPr>
          <w:p w14:paraId="48DF73C8" w14:textId="77777777" w:rsidR="00B81C26" w:rsidRPr="00B17441" w:rsidRDefault="00B81C26" w:rsidP="00B81C26">
            <w:pPr>
              <w:rPr>
                <w:rFonts w:cs="Arial"/>
                <w:szCs w:val="20"/>
              </w:rPr>
            </w:pPr>
            <w:r w:rsidRPr="00B17441">
              <w:rPr>
                <w:rFonts w:cs="Arial"/>
                <w:szCs w:val="20"/>
              </w:rPr>
              <w:t>How will the institution use this information to improve teaching and learning, as well as student services, etc.?</w:t>
            </w:r>
          </w:p>
        </w:tc>
      </w:tr>
      <w:tr w:rsidR="00B81C26" w:rsidRPr="00B17441" w14:paraId="73BF41A9" w14:textId="77777777" w:rsidTr="00B81C26">
        <w:tc>
          <w:tcPr>
            <w:tcW w:w="4675" w:type="dxa"/>
          </w:tcPr>
          <w:p w14:paraId="511E4FB7" w14:textId="77777777" w:rsidR="00B81C26" w:rsidRPr="00B17441" w:rsidRDefault="00B81C26" w:rsidP="00B81C26">
            <w:pPr>
              <w:rPr>
                <w:rFonts w:cs="Arial"/>
                <w:szCs w:val="20"/>
              </w:rPr>
            </w:pPr>
            <w:r w:rsidRPr="00B17441">
              <w:rPr>
                <w:rFonts w:cs="Arial"/>
                <w:b/>
                <w:szCs w:val="20"/>
              </w:rPr>
              <w:t xml:space="preserve">     </w:t>
            </w:r>
            <w:r w:rsidRPr="00B17441">
              <w:rPr>
                <w:rFonts w:cs="Arial"/>
                <w:szCs w:val="20"/>
              </w:rPr>
              <w:t>Instructional and Educational Support Services</w:t>
            </w:r>
          </w:p>
        </w:tc>
        <w:tc>
          <w:tcPr>
            <w:tcW w:w="4675" w:type="dxa"/>
          </w:tcPr>
          <w:p w14:paraId="12E4EF5B" w14:textId="77777777" w:rsidR="00B81C26" w:rsidRPr="00B17441" w:rsidRDefault="00B81C26" w:rsidP="00B81C26">
            <w:pPr>
              <w:rPr>
                <w:rFonts w:cs="Arial"/>
                <w:szCs w:val="20"/>
              </w:rPr>
            </w:pPr>
            <w:r w:rsidRPr="00B17441">
              <w:rPr>
                <w:rFonts w:cs="Arial"/>
                <w:szCs w:val="20"/>
              </w:rPr>
              <w:t xml:space="preserve">Review and revise as needed. </w:t>
            </w:r>
          </w:p>
        </w:tc>
      </w:tr>
      <w:tr w:rsidR="00B81C26" w:rsidRPr="00B17441" w14:paraId="3F43F491" w14:textId="77777777" w:rsidTr="00B81C26">
        <w:tc>
          <w:tcPr>
            <w:tcW w:w="4675" w:type="dxa"/>
          </w:tcPr>
          <w:p w14:paraId="0B46D4CD" w14:textId="77777777" w:rsidR="00B81C26" w:rsidRPr="00B17441" w:rsidRDefault="00B81C26" w:rsidP="00B81C26">
            <w:pPr>
              <w:rPr>
                <w:rFonts w:cs="Arial"/>
                <w:szCs w:val="20"/>
              </w:rPr>
            </w:pPr>
            <w:r w:rsidRPr="00B17441">
              <w:rPr>
                <w:rFonts w:cs="Arial"/>
                <w:szCs w:val="20"/>
              </w:rPr>
              <w:t xml:space="preserve">     Program Outcomes and Curriculum </w:t>
            </w:r>
          </w:p>
        </w:tc>
        <w:tc>
          <w:tcPr>
            <w:tcW w:w="4675" w:type="dxa"/>
          </w:tcPr>
          <w:p w14:paraId="375E7F3C" w14:textId="77777777" w:rsidR="00B81C26" w:rsidRPr="00B17441" w:rsidRDefault="00B81C26" w:rsidP="00B81C26">
            <w:pPr>
              <w:rPr>
                <w:rFonts w:cs="Arial"/>
                <w:szCs w:val="20"/>
              </w:rPr>
            </w:pPr>
            <w:r w:rsidRPr="00B17441">
              <w:rPr>
                <w:rFonts w:cs="Arial"/>
                <w:szCs w:val="20"/>
              </w:rPr>
              <w:t xml:space="preserve">Review and revise as needed. </w:t>
            </w:r>
          </w:p>
        </w:tc>
      </w:tr>
      <w:tr w:rsidR="00B81C26" w:rsidRPr="00B17441" w14:paraId="5B84185C" w14:textId="77777777" w:rsidTr="00B81C26">
        <w:tc>
          <w:tcPr>
            <w:tcW w:w="4675" w:type="dxa"/>
          </w:tcPr>
          <w:p w14:paraId="2D0A3B5D" w14:textId="77777777" w:rsidR="00B81C26" w:rsidRPr="00B17441" w:rsidRDefault="00B81C26" w:rsidP="00B81C26">
            <w:pPr>
              <w:rPr>
                <w:rFonts w:cs="Arial"/>
                <w:szCs w:val="20"/>
              </w:rPr>
            </w:pPr>
            <w:r w:rsidRPr="00B17441">
              <w:rPr>
                <w:rFonts w:cs="Arial"/>
                <w:szCs w:val="20"/>
              </w:rPr>
              <w:t xml:space="preserve">     Course Outcomes</w:t>
            </w:r>
          </w:p>
        </w:tc>
        <w:tc>
          <w:tcPr>
            <w:tcW w:w="4675" w:type="dxa"/>
          </w:tcPr>
          <w:p w14:paraId="7C942CB5" w14:textId="77777777" w:rsidR="00B81C26" w:rsidRPr="00B17441" w:rsidRDefault="00B81C26" w:rsidP="00B81C26">
            <w:pPr>
              <w:rPr>
                <w:rFonts w:cs="Arial"/>
                <w:szCs w:val="20"/>
              </w:rPr>
            </w:pPr>
            <w:r w:rsidRPr="00B17441">
              <w:rPr>
                <w:rFonts w:cs="Arial"/>
                <w:szCs w:val="20"/>
              </w:rPr>
              <w:t>Review and revise as needed.</w:t>
            </w:r>
          </w:p>
        </w:tc>
      </w:tr>
      <w:tr w:rsidR="00B81C26" w:rsidRPr="00B17441" w14:paraId="2C7F8FB2" w14:textId="77777777" w:rsidTr="00B81C26">
        <w:tc>
          <w:tcPr>
            <w:tcW w:w="4675" w:type="dxa"/>
          </w:tcPr>
          <w:p w14:paraId="75A75DF5" w14:textId="77777777" w:rsidR="00B81C26" w:rsidRPr="00B17441" w:rsidRDefault="00B81C26" w:rsidP="00B81C26">
            <w:pPr>
              <w:rPr>
                <w:rFonts w:cs="Arial"/>
                <w:szCs w:val="20"/>
              </w:rPr>
            </w:pPr>
            <w:r w:rsidRPr="00B17441">
              <w:rPr>
                <w:rFonts w:cs="Arial"/>
                <w:szCs w:val="20"/>
              </w:rPr>
              <w:t xml:space="preserve">     Content and Instructional Materials </w:t>
            </w:r>
          </w:p>
        </w:tc>
        <w:tc>
          <w:tcPr>
            <w:tcW w:w="4675" w:type="dxa"/>
          </w:tcPr>
          <w:p w14:paraId="30CC665B" w14:textId="77777777" w:rsidR="00B81C26" w:rsidRPr="00B17441" w:rsidRDefault="00B81C26" w:rsidP="00B81C26">
            <w:pPr>
              <w:rPr>
                <w:rFonts w:cs="Arial"/>
                <w:szCs w:val="20"/>
              </w:rPr>
            </w:pPr>
            <w:r w:rsidRPr="00B17441">
              <w:rPr>
                <w:rFonts w:cs="Arial"/>
                <w:szCs w:val="20"/>
              </w:rPr>
              <w:t xml:space="preserve">Review and revise as needed. </w:t>
            </w:r>
          </w:p>
        </w:tc>
      </w:tr>
      <w:tr w:rsidR="00B81C26" w:rsidRPr="00B17441" w14:paraId="6FD4AF11" w14:textId="77777777" w:rsidTr="00B81C26">
        <w:tc>
          <w:tcPr>
            <w:tcW w:w="4675" w:type="dxa"/>
          </w:tcPr>
          <w:p w14:paraId="34B862F3" w14:textId="77777777" w:rsidR="00B81C26" w:rsidRPr="00B17441" w:rsidRDefault="00B81C26" w:rsidP="00B81C26">
            <w:pPr>
              <w:rPr>
                <w:rFonts w:cs="Arial"/>
                <w:szCs w:val="20"/>
              </w:rPr>
            </w:pPr>
            <w:r w:rsidRPr="00B17441">
              <w:rPr>
                <w:rFonts w:cs="Arial"/>
                <w:szCs w:val="20"/>
              </w:rPr>
              <w:t xml:space="preserve">     Assessments</w:t>
            </w:r>
          </w:p>
        </w:tc>
        <w:tc>
          <w:tcPr>
            <w:tcW w:w="4675" w:type="dxa"/>
          </w:tcPr>
          <w:p w14:paraId="20B8E277" w14:textId="77777777" w:rsidR="00B81C26" w:rsidRPr="00B17441" w:rsidRDefault="00B81C26" w:rsidP="00B81C26">
            <w:pPr>
              <w:rPr>
                <w:rFonts w:cs="Arial"/>
                <w:szCs w:val="20"/>
              </w:rPr>
            </w:pPr>
            <w:r w:rsidRPr="00B17441">
              <w:rPr>
                <w:rFonts w:cs="Arial"/>
                <w:szCs w:val="20"/>
              </w:rPr>
              <w:t xml:space="preserve">Review and revise as needed. </w:t>
            </w:r>
          </w:p>
        </w:tc>
      </w:tr>
      <w:tr w:rsidR="00B81C26" w:rsidRPr="00B17441" w14:paraId="5BD36276" w14:textId="77777777" w:rsidTr="00B81C26">
        <w:tc>
          <w:tcPr>
            <w:tcW w:w="4675" w:type="dxa"/>
          </w:tcPr>
          <w:p w14:paraId="4D4D1616" w14:textId="77777777" w:rsidR="00B81C26" w:rsidRPr="00B17441" w:rsidRDefault="00B81C26" w:rsidP="00B81C26">
            <w:pPr>
              <w:rPr>
                <w:rFonts w:cs="Arial"/>
                <w:szCs w:val="20"/>
              </w:rPr>
            </w:pPr>
            <w:r w:rsidRPr="00B17441">
              <w:rPr>
                <w:rFonts w:cs="Arial"/>
                <w:szCs w:val="20"/>
              </w:rPr>
              <w:t xml:space="preserve">     Institutional Policies and Procedures</w:t>
            </w:r>
          </w:p>
        </w:tc>
        <w:tc>
          <w:tcPr>
            <w:tcW w:w="4675" w:type="dxa"/>
          </w:tcPr>
          <w:p w14:paraId="21552E06" w14:textId="77777777" w:rsidR="00B81C26" w:rsidRPr="00B17441" w:rsidRDefault="00B81C26" w:rsidP="00B81C26">
            <w:pPr>
              <w:rPr>
                <w:rFonts w:cs="Arial"/>
                <w:szCs w:val="20"/>
              </w:rPr>
            </w:pPr>
            <w:r w:rsidRPr="00B17441">
              <w:rPr>
                <w:rFonts w:cs="Arial"/>
                <w:szCs w:val="20"/>
              </w:rPr>
              <w:t xml:space="preserve">Review and revise as needed. </w:t>
            </w:r>
          </w:p>
        </w:tc>
      </w:tr>
      <w:tr w:rsidR="00B81C26" w:rsidRPr="00B17441" w14:paraId="7AD3ACC6" w14:textId="77777777" w:rsidTr="00B81C26">
        <w:tc>
          <w:tcPr>
            <w:tcW w:w="4675" w:type="dxa"/>
          </w:tcPr>
          <w:p w14:paraId="5775313E" w14:textId="77777777" w:rsidR="00B81C26" w:rsidRPr="00B17441" w:rsidRDefault="00B81C26" w:rsidP="00B81C26">
            <w:pPr>
              <w:rPr>
                <w:rFonts w:cs="Arial"/>
                <w:szCs w:val="20"/>
              </w:rPr>
            </w:pPr>
            <w:r w:rsidRPr="00B17441">
              <w:rPr>
                <w:rFonts w:cs="Arial"/>
                <w:szCs w:val="20"/>
              </w:rPr>
              <w:t xml:space="preserve">     Institutional Mission and Outcomes</w:t>
            </w:r>
          </w:p>
        </w:tc>
        <w:tc>
          <w:tcPr>
            <w:tcW w:w="4675" w:type="dxa"/>
          </w:tcPr>
          <w:p w14:paraId="45EEF256" w14:textId="77777777" w:rsidR="00B81C26" w:rsidRPr="00B17441" w:rsidRDefault="00B81C26" w:rsidP="00B81C26">
            <w:pPr>
              <w:rPr>
                <w:rFonts w:cs="Arial"/>
                <w:szCs w:val="20"/>
              </w:rPr>
            </w:pPr>
            <w:r w:rsidRPr="00B17441">
              <w:rPr>
                <w:rFonts w:cs="Arial"/>
                <w:szCs w:val="20"/>
              </w:rPr>
              <w:t xml:space="preserve">Review and revise as needed. </w:t>
            </w:r>
          </w:p>
        </w:tc>
      </w:tr>
      <w:tr w:rsidR="000D23E4" w:rsidRPr="00B17441" w14:paraId="43D47629" w14:textId="77777777" w:rsidTr="000D23E4">
        <w:tc>
          <w:tcPr>
            <w:tcW w:w="9350" w:type="dxa"/>
            <w:gridSpan w:val="2"/>
            <w:shd w:val="clear" w:color="auto" w:fill="D9D9D9" w:themeFill="background1" w:themeFillShade="D9"/>
          </w:tcPr>
          <w:p w14:paraId="56EFAD34" w14:textId="1DFFE5CD" w:rsidR="000D23E4" w:rsidRPr="00B17441" w:rsidRDefault="000D23E4" w:rsidP="00B81C26">
            <w:pPr>
              <w:rPr>
                <w:rFonts w:cs="Arial"/>
                <w:b/>
                <w:szCs w:val="20"/>
              </w:rPr>
            </w:pPr>
            <w:r w:rsidRPr="00B17441">
              <w:rPr>
                <w:rFonts w:cs="Arial"/>
                <w:b/>
                <w:szCs w:val="20"/>
              </w:rPr>
              <w:t>Attachments</w:t>
            </w:r>
          </w:p>
        </w:tc>
      </w:tr>
      <w:tr w:rsidR="00B81C26" w:rsidRPr="00B17441" w14:paraId="439323C6" w14:textId="77777777" w:rsidTr="00B81C26">
        <w:tc>
          <w:tcPr>
            <w:tcW w:w="4675" w:type="dxa"/>
          </w:tcPr>
          <w:p w14:paraId="48C5EDAB" w14:textId="09B5610F" w:rsidR="00B81C26" w:rsidRPr="00B17441" w:rsidRDefault="00B81C26" w:rsidP="00B81C26">
            <w:pPr>
              <w:rPr>
                <w:rFonts w:cs="Arial"/>
                <w:szCs w:val="20"/>
              </w:rPr>
            </w:pPr>
            <w:r w:rsidRPr="00B17441">
              <w:rPr>
                <w:rFonts w:cs="Arial"/>
                <w:szCs w:val="20"/>
              </w:rPr>
              <w:t xml:space="preserve">Areas Assessed and Methods of Assessment and When </w:t>
            </w:r>
            <w:r w:rsidR="0071001B">
              <w:rPr>
                <w:rFonts w:cs="Arial"/>
                <w:szCs w:val="20"/>
              </w:rPr>
              <w:t>They Are</w:t>
            </w:r>
            <w:r w:rsidRPr="00B17441">
              <w:rPr>
                <w:rFonts w:cs="Arial"/>
                <w:szCs w:val="20"/>
              </w:rPr>
              <w:t xml:space="preserve"> Used</w:t>
            </w:r>
          </w:p>
        </w:tc>
        <w:tc>
          <w:tcPr>
            <w:tcW w:w="4675" w:type="dxa"/>
          </w:tcPr>
          <w:p w14:paraId="6C3B8CBD" w14:textId="562E8835" w:rsidR="00B81C26" w:rsidRPr="00B17441" w:rsidRDefault="00B81C26" w:rsidP="00B81C26">
            <w:pPr>
              <w:rPr>
                <w:rFonts w:cs="Arial"/>
                <w:szCs w:val="20"/>
              </w:rPr>
            </w:pPr>
            <w:r w:rsidRPr="00B17441">
              <w:rPr>
                <w:rFonts w:cs="Arial"/>
                <w:szCs w:val="20"/>
              </w:rPr>
              <w:t xml:space="preserve">Table A </w:t>
            </w:r>
            <w:r w:rsidR="0071001B">
              <w:rPr>
                <w:rFonts w:cs="Arial"/>
                <w:szCs w:val="20"/>
              </w:rPr>
              <w:t>b</w:t>
            </w:r>
            <w:r w:rsidRPr="00B17441">
              <w:rPr>
                <w:rFonts w:cs="Arial"/>
                <w:szCs w:val="20"/>
              </w:rPr>
              <w:t>elow.</w:t>
            </w:r>
          </w:p>
        </w:tc>
      </w:tr>
      <w:tr w:rsidR="00B81C26" w:rsidRPr="00B17441" w14:paraId="26F8D9F3" w14:textId="77777777" w:rsidTr="00B81C26">
        <w:tc>
          <w:tcPr>
            <w:tcW w:w="4675" w:type="dxa"/>
          </w:tcPr>
          <w:p w14:paraId="7ED0392B" w14:textId="77777777" w:rsidR="00B81C26" w:rsidRPr="00B17441" w:rsidRDefault="00B81C26" w:rsidP="00B81C26">
            <w:pPr>
              <w:rPr>
                <w:rFonts w:cs="Arial"/>
                <w:szCs w:val="20"/>
              </w:rPr>
            </w:pPr>
            <w:r w:rsidRPr="00B17441">
              <w:rPr>
                <w:rFonts w:cs="Arial"/>
                <w:szCs w:val="20"/>
              </w:rPr>
              <w:t>Methods of Assessment and How Institution Interprets and Uses Results</w:t>
            </w:r>
          </w:p>
        </w:tc>
        <w:tc>
          <w:tcPr>
            <w:tcW w:w="4675" w:type="dxa"/>
          </w:tcPr>
          <w:p w14:paraId="152E2973" w14:textId="0ED3A1F4" w:rsidR="00B81C26" w:rsidRPr="00B17441" w:rsidRDefault="00B81C26" w:rsidP="00B81C26">
            <w:pPr>
              <w:rPr>
                <w:rFonts w:cs="Arial"/>
                <w:szCs w:val="20"/>
              </w:rPr>
            </w:pPr>
            <w:r w:rsidRPr="00B17441">
              <w:rPr>
                <w:rFonts w:cs="Arial"/>
                <w:szCs w:val="20"/>
              </w:rPr>
              <w:t xml:space="preserve">Table B </w:t>
            </w:r>
            <w:r w:rsidR="0071001B">
              <w:rPr>
                <w:rFonts w:cs="Arial"/>
                <w:szCs w:val="20"/>
              </w:rPr>
              <w:t>b</w:t>
            </w:r>
            <w:r w:rsidRPr="00B17441">
              <w:rPr>
                <w:rFonts w:cs="Arial"/>
                <w:szCs w:val="20"/>
              </w:rPr>
              <w:t xml:space="preserve">elow. </w:t>
            </w:r>
          </w:p>
        </w:tc>
      </w:tr>
      <w:tr w:rsidR="00B81C26" w:rsidRPr="00B17441" w14:paraId="7716F847" w14:textId="77777777" w:rsidTr="00B81C26">
        <w:tc>
          <w:tcPr>
            <w:tcW w:w="4675" w:type="dxa"/>
          </w:tcPr>
          <w:p w14:paraId="33CE0975" w14:textId="77777777" w:rsidR="00B81C26" w:rsidRPr="00B17441" w:rsidRDefault="00B81C26" w:rsidP="00B81C26">
            <w:pPr>
              <w:rPr>
                <w:rFonts w:cs="Arial"/>
                <w:szCs w:val="20"/>
              </w:rPr>
            </w:pPr>
            <w:r w:rsidRPr="00B17441">
              <w:rPr>
                <w:rFonts w:cs="Arial"/>
                <w:szCs w:val="20"/>
              </w:rPr>
              <w:t>Other Samples</w:t>
            </w:r>
          </w:p>
        </w:tc>
        <w:tc>
          <w:tcPr>
            <w:tcW w:w="4675" w:type="dxa"/>
          </w:tcPr>
          <w:p w14:paraId="024DA09A" w14:textId="77777777" w:rsidR="00B81C26" w:rsidRPr="00B17441" w:rsidRDefault="00B81C26" w:rsidP="00B81C26">
            <w:pPr>
              <w:rPr>
                <w:rFonts w:cs="Arial"/>
                <w:szCs w:val="20"/>
              </w:rPr>
            </w:pPr>
            <w:r w:rsidRPr="00B17441">
              <w:rPr>
                <w:rFonts w:cs="Arial"/>
                <w:szCs w:val="20"/>
              </w:rPr>
              <w:t>Sample of: Student surveys, instructor course evaluations, non-start survey, graduate survey, alumni survey, employer survey, etc.</w:t>
            </w:r>
          </w:p>
        </w:tc>
      </w:tr>
    </w:tbl>
    <w:p w14:paraId="1CAF87D7" w14:textId="77777777" w:rsidR="00990894" w:rsidRDefault="00990894" w:rsidP="00990894"/>
    <w:p w14:paraId="45F516A1" w14:textId="6284D36A" w:rsidR="00B81C26" w:rsidRPr="000D23E4" w:rsidRDefault="00B81C26" w:rsidP="000D23E4">
      <w:pPr>
        <w:pStyle w:val="Heading4"/>
        <w:rPr>
          <w:szCs w:val="22"/>
        </w:rPr>
      </w:pPr>
      <w:r w:rsidRPr="000D23E4">
        <w:rPr>
          <w:szCs w:val="22"/>
        </w:rPr>
        <w:t>Student Achievement and Satisfaction</w:t>
      </w:r>
    </w:p>
    <w:p w14:paraId="6671F853" w14:textId="77777777" w:rsidR="00B81C26" w:rsidRPr="00D84162" w:rsidRDefault="00B81C26" w:rsidP="00B81C26">
      <w:pPr>
        <w:spacing w:after="0" w:line="240" w:lineRule="auto"/>
        <w:rPr>
          <w:rFonts w:cs="Arial"/>
          <w:sz w:val="20"/>
          <w:szCs w:val="20"/>
        </w:rPr>
      </w:pPr>
    </w:p>
    <w:p w14:paraId="3D508030" w14:textId="41C6A94F" w:rsidR="00B81C26" w:rsidRPr="00B17441" w:rsidRDefault="00B81C26" w:rsidP="00841D9D">
      <w:pPr>
        <w:numPr>
          <w:ilvl w:val="0"/>
          <w:numId w:val="132"/>
        </w:numPr>
        <w:spacing w:after="0" w:line="240" w:lineRule="auto"/>
        <w:contextualSpacing/>
        <w:rPr>
          <w:rFonts w:cs="Arial"/>
          <w:szCs w:val="20"/>
        </w:rPr>
      </w:pPr>
      <w:r w:rsidRPr="00B17441">
        <w:rPr>
          <w:rFonts w:cs="Arial"/>
          <w:b/>
          <w:szCs w:val="20"/>
        </w:rPr>
        <w:t>Achievement of Student Learning Outcomes:</w:t>
      </w:r>
      <w:r w:rsidRPr="00B17441">
        <w:rPr>
          <w:rFonts w:cs="Arial"/>
          <w:szCs w:val="20"/>
        </w:rPr>
        <w:t xml:space="preserve"> When an institution undergoes an initial or renewal of accreditation, it must provide in its Self-Evaluation Report (SER) both a formal written </w:t>
      </w:r>
      <w:r w:rsidR="005B5E83">
        <w:rPr>
          <w:rFonts w:cs="Arial"/>
          <w:szCs w:val="20"/>
        </w:rPr>
        <w:t>o</w:t>
      </w:r>
      <w:r w:rsidRPr="00B17441">
        <w:rPr>
          <w:rFonts w:cs="Arial"/>
          <w:szCs w:val="20"/>
        </w:rPr>
        <w:t xml:space="preserve">utcomes </w:t>
      </w:r>
      <w:r w:rsidR="005B5E83">
        <w:rPr>
          <w:rFonts w:cs="Arial"/>
          <w:szCs w:val="20"/>
        </w:rPr>
        <w:t>a</w:t>
      </w:r>
      <w:r w:rsidRPr="00B17441">
        <w:rPr>
          <w:rFonts w:cs="Arial"/>
          <w:szCs w:val="20"/>
        </w:rPr>
        <w:t xml:space="preserve">ssessment </w:t>
      </w:r>
      <w:r w:rsidR="005B5E83">
        <w:rPr>
          <w:rFonts w:cs="Arial"/>
          <w:szCs w:val="20"/>
        </w:rPr>
        <w:t>p</w:t>
      </w:r>
      <w:r w:rsidRPr="00B17441">
        <w:rPr>
          <w:rFonts w:cs="Arial"/>
          <w:szCs w:val="20"/>
        </w:rPr>
        <w:t xml:space="preserve">lan for regularly conducting student learning outcomes assessments for all of its courses/programs and evidence that it follows the plan. This plan must also include documentation </w:t>
      </w:r>
      <w:r w:rsidR="005B5E83">
        <w:rPr>
          <w:rFonts w:cs="Arial"/>
          <w:szCs w:val="20"/>
        </w:rPr>
        <w:t>on</w:t>
      </w:r>
      <w:r w:rsidRPr="00B17441">
        <w:rPr>
          <w:rFonts w:cs="Arial"/>
          <w:szCs w:val="20"/>
        </w:rPr>
        <w:t xml:space="preserve"> how data regarding student learning outcomes is used to assess institutional outcomes and/or goals. Each accredited institution must confirm that it meets this requirement by initialing the appropriate statements in “Section II. Certification of Compliance with Commission Requirements” in its Annual Report to DEAC and by providing a narrative on its continuous improvement results. </w:t>
      </w:r>
    </w:p>
    <w:p w14:paraId="54528AD3" w14:textId="77777777" w:rsidR="00B81C26" w:rsidRPr="00B17441" w:rsidRDefault="00B81C26" w:rsidP="00B81C26">
      <w:pPr>
        <w:spacing w:after="0" w:line="240" w:lineRule="auto"/>
        <w:ind w:left="720"/>
        <w:contextualSpacing/>
        <w:rPr>
          <w:rFonts w:cs="Arial"/>
          <w:b/>
          <w:szCs w:val="20"/>
        </w:rPr>
      </w:pPr>
    </w:p>
    <w:p w14:paraId="7DA4B53D" w14:textId="66DDBBD9" w:rsidR="00B81C26" w:rsidRPr="00B17441" w:rsidRDefault="00B81C26" w:rsidP="00B81C26">
      <w:pPr>
        <w:spacing w:after="0" w:line="240" w:lineRule="auto"/>
        <w:ind w:left="720"/>
        <w:contextualSpacing/>
        <w:rPr>
          <w:rFonts w:cs="Arial"/>
          <w:szCs w:val="20"/>
        </w:rPr>
      </w:pPr>
      <w:r w:rsidRPr="00B17441">
        <w:rPr>
          <w:rFonts w:cs="Arial"/>
          <w:szCs w:val="20"/>
        </w:rPr>
        <w:t xml:space="preserve">The institution must demonstrate and document in its SER through results of learning outcome assessments that students achieve learning outcomes that are appropriate to its mission and to the rigor and depth of the degrees or certificates offered. The institution must also describe how its outcomes assessment plan has contributed to the improvement of the institution over time and explain how the plan demonstrates that the institution is fulfilling its stated mission. This is referred to as “closing the loop.” It is an important step in the cycle of outcomes assessment. It is the process by which the institution uses evidence of student learning to gauge the effectiveness of the educational practices and methodologies and to identify and implement strategies for improving student learning. It is not enough to just collect data. The data must be analyzed and put to use. </w:t>
      </w:r>
    </w:p>
    <w:p w14:paraId="32C9D747" w14:textId="77777777" w:rsidR="00B81C26" w:rsidRPr="00B17441" w:rsidRDefault="00B81C26" w:rsidP="00B81C26">
      <w:pPr>
        <w:spacing w:after="0" w:line="240" w:lineRule="auto"/>
        <w:ind w:left="720"/>
        <w:contextualSpacing/>
        <w:rPr>
          <w:rFonts w:cs="Arial"/>
          <w:szCs w:val="20"/>
        </w:rPr>
      </w:pPr>
    </w:p>
    <w:p w14:paraId="04548AD9" w14:textId="24728B00" w:rsidR="00B81C26" w:rsidRPr="00B17441" w:rsidRDefault="00B81C26" w:rsidP="00B81C26">
      <w:pPr>
        <w:spacing w:after="0" w:line="240" w:lineRule="auto"/>
        <w:ind w:left="720"/>
        <w:contextualSpacing/>
        <w:rPr>
          <w:rFonts w:cs="Arial"/>
          <w:szCs w:val="20"/>
        </w:rPr>
      </w:pPr>
      <w:r w:rsidRPr="00B17441">
        <w:rPr>
          <w:rFonts w:cs="Arial"/>
          <w:szCs w:val="20"/>
        </w:rPr>
        <w:t xml:space="preserve">“Assessment” is an ongoing process aimed at understanding and improving student learning. When developing an outcomes assessment plan, an institution should consider: 1) what it wants students to be able to do or know, 2) how it </w:t>
      </w:r>
      <w:r w:rsidR="00EC1283">
        <w:rPr>
          <w:rFonts w:cs="Arial"/>
          <w:szCs w:val="20"/>
        </w:rPr>
        <w:t>a</w:t>
      </w:r>
      <w:r w:rsidR="00106813">
        <w:rPr>
          <w:rFonts w:cs="Arial"/>
          <w:szCs w:val="20"/>
        </w:rPr>
        <w:t>s</w:t>
      </w:r>
      <w:r w:rsidR="00EC1283">
        <w:rPr>
          <w:rFonts w:cs="Arial"/>
          <w:szCs w:val="20"/>
        </w:rPr>
        <w:t>certains</w:t>
      </w:r>
      <w:r w:rsidR="00E717D7">
        <w:rPr>
          <w:rFonts w:cs="Arial"/>
          <w:szCs w:val="20"/>
        </w:rPr>
        <w:t xml:space="preserve"> that</w:t>
      </w:r>
      <w:r w:rsidRPr="00B17441">
        <w:rPr>
          <w:rFonts w:cs="Arial"/>
          <w:szCs w:val="20"/>
        </w:rPr>
        <w:t xml:space="preserve"> </w:t>
      </w:r>
      <w:r w:rsidR="00490A71">
        <w:rPr>
          <w:rFonts w:cs="Arial"/>
          <w:szCs w:val="20"/>
        </w:rPr>
        <w:t>the students</w:t>
      </w:r>
      <w:r w:rsidRPr="00B17441">
        <w:rPr>
          <w:rFonts w:cs="Arial"/>
          <w:szCs w:val="20"/>
        </w:rPr>
        <w:t xml:space="preserve"> can do or know </w:t>
      </w:r>
      <w:r w:rsidR="00E717D7">
        <w:rPr>
          <w:rFonts w:cs="Arial"/>
          <w:szCs w:val="20"/>
        </w:rPr>
        <w:t>these things</w:t>
      </w:r>
      <w:r w:rsidRPr="00B17441">
        <w:rPr>
          <w:rFonts w:cs="Arial"/>
          <w:szCs w:val="20"/>
        </w:rPr>
        <w:t xml:space="preserve">, and 3) how it will use the information received to improve teaching and learning. The plan should begin with a solid set of learning goals and outcomes that are quantifiable, realistic, and measurable. </w:t>
      </w:r>
    </w:p>
    <w:p w14:paraId="3A5F6852" w14:textId="77777777" w:rsidR="00B81C26" w:rsidRPr="00B17441" w:rsidRDefault="00B81C26" w:rsidP="00B81C26">
      <w:pPr>
        <w:spacing w:after="0" w:line="240" w:lineRule="auto"/>
        <w:ind w:left="720"/>
        <w:contextualSpacing/>
        <w:rPr>
          <w:rFonts w:cs="Arial"/>
          <w:szCs w:val="20"/>
        </w:rPr>
      </w:pPr>
    </w:p>
    <w:p w14:paraId="7931E22F" w14:textId="266271F2" w:rsidR="00B81C26" w:rsidRPr="00B17441" w:rsidRDefault="00B81C26" w:rsidP="00B81C26">
      <w:pPr>
        <w:spacing w:after="0" w:line="240" w:lineRule="auto"/>
        <w:ind w:left="720"/>
        <w:contextualSpacing/>
        <w:rPr>
          <w:rFonts w:cs="Arial"/>
          <w:szCs w:val="20"/>
        </w:rPr>
      </w:pPr>
      <w:r w:rsidRPr="00B17441">
        <w:rPr>
          <w:rFonts w:cs="Arial"/>
          <w:szCs w:val="20"/>
        </w:rPr>
        <w:t xml:space="preserve">The institution’s outcomes assessment plan should describe the different areas assessed, the methods of assessment and when they are used, and how </w:t>
      </w:r>
      <w:r w:rsidR="00066A12">
        <w:rPr>
          <w:rFonts w:cs="Arial"/>
          <w:szCs w:val="20"/>
        </w:rPr>
        <w:t>the institution</w:t>
      </w:r>
      <w:r w:rsidRPr="00B17441">
        <w:rPr>
          <w:rFonts w:cs="Arial"/>
          <w:szCs w:val="20"/>
        </w:rPr>
        <w:t xml:space="preserve"> interprets and uses the results. The tables found at the end of this document are provided to suggest some possible resources for methods of assessment and when they can be used. Institutions should tailor the data shown in the sample tables to fit their method of assessment and interpretations for their institution’s courses and/or programs and institutional outcomes and/or goals and objectives. </w:t>
      </w:r>
    </w:p>
    <w:p w14:paraId="09BF2175" w14:textId="77777777" w:rsidR="00B81C26" w:rsidRPr="00B17441" w:rsidRDefault="00B81C26" w:rsidP="00B81C26">
      <w:pPr>
        <w:spacing w:after="0" w:line="240" w:lineRule="auto"/>
        <w:ind w:left="720"/>
        <w:contextualSpacing/>
        <w:rPr>
          <w:rFonts w:cs="Arial"/>
          <w:szCs w:val="20"/>
        </w:rPr>
      </w:pPr>
    </w:p>
    <w:p w14:paraId="04734D10" w14:textId="12EE5BD0" w:rsidR="00B81C26" w:rsidRPr="00B17441" w:rsidRDefault="00B81C26" w:rsidP="00B81C26">
      <w:pPr>
        <w:spacing w:after="0" w:line="240" w:lineRule="auto"/>
        <w:ind w:left="720"/>
        <w:contextualSpacing/>
        <w:rPr>
          <w:rFonts w:cs="Arial"/>
          <w:szCs w:val="20"/>
        </w:rPr>
      </w:pPr>
      <w:r w:rsidRPr="00B17441">
        <w:rPr>
          <w:rFonts w:cs="Arial"/>
          <w:szCs w:val="20"/>
        </w:rPr>
        <w:t xml:space="preserve">The institution must use both direct and indirect measures of outcome learning assessments to show achievement of course and program outcomes and </w:t>
      </w:r>
      <w:r w:rsidR="00FE730B">
        <w:rPr>
          <w:rFonts w:cs="Arial"/>
          <w:szCs w:val="20"/>
        </w:rPr>
        <w:t xml:space="preserve">must </w:t>
      </w:r>
      <w:r w:rsidRPr="00B17441">
        <w:rPr>
          <w:rFonts w:cs="Arial"/>
          <w:szCs w:val="20"/>
        </w:rPr>
        <w:t>provide documented evidence that shows that the results are used to improve programs, curricula, instruction, faculty development, and services. The following is a listing of currently accepted direct and indirect measures</w:t>
      </w:r>
      <w:r w:rsidR="00655A18">
        <w:rPr>
          <w:rFonts w:cs="Arial"/>
          <w:szCs w:val="20"/>
        </w:rPr>
        <w:t xml:space="preserve"> of</w:t>
      </w:r>
      <w:r w:rsidRPr="00B17441">
        <w:rPr>
          <w:rFonts w:cs="Arial"/>
          <w:szCs w:val="20"/>
        </w:rPr>
        <w:t xml:space="preserve"> learning outcomes assessment that may be used to satisfy the outcomes requirement:</w:t>
      </w:r>
    </w:p>
    <w:p w14:paraId="56602432" w14:textId="77777777" w:rsidR="00B81C26" w:rsidRPr="00B17441" w:rsidRDefault="00B81C26" w:rsidP="00B81C26">
      <w:pPr>
        <w:spacing w:after="0" w:line="240" w:lineRule="auto"/>
        <w:ind w:left="720"/>
        <w:contextualSpacing/>
        <w:rPr>
          <w:rFonts w:cs="Arial"/>
          <w:szCs w:val="20"/>
        </w:rPr>
      </w:pPr>
    </w:p>
    <w:p w14:paraId="415973A5" w14:textId="106F8180" w:rsidR="00B81C26" w:rsidRPr="00B17441" w:rsidRDefault="00B81C26" w:rsidP="00B81C26">
      <w:pPr>
        <w:spacing w:after="0" w:line="240" w:lineRule="auto"/>
        <w:ind w:left="720"/>
        <w:contextualSpacing/>
        <w:rPr>
          <w:rFonts w:cs="Arial"/>
          <w:szCs w:val="20"/>
        </w:rPr>
      </w:pPr>
      <w:r w:rsidRPr="00B17441">
        <w:rPr>
          <w:rFonts w:cs="Arial"/>
          <w:b/>
          <w:szCs w:val="20"/>
        </w:rPr>
        <w:t>Direct measures</w:t>
      </w:r>
      <w:r w:rsidRPr="00B17441">
        <w:rPr>
          <w:rFonts w:cs="Arial"/>
          <w:szCs w:val="20"/>
        </w:rPr>
        <w:t xml:space="preserve"> require students to demonstrate knowledge and skills and provide data that directly measure</w:t>
      </w:r>
      <w:r w:rsidR="00655A18">
        <w:rPr>
          <w:rFonts w:cs="Arial"/>
          <w:szCs w:val="20"/>
        </w:rPr>
        <w:t>s</w:t>
      </w:r>
      <w:r w:rsidRPr="00B17441">
        <w:rPr>
          <w:rFonts w:cs="Arial"/>
          <w:szCs w:val="20"/>
        </w:rPr>
        <w:t xml:space="preserve"> achievement of expected outcomes. Examples may include but are not limited to:</w:t>
      </w:r>
    </w:p>
    <w:p w14:paraId="1FB666D9" w14:textId="77777777" w:rsidR="00B81C26" w:rsidRPr="00B17441" w:rsidRDefault="00B81C26" w:rsidP="00B81C26">
      <w:pPr>
        <w:spacing w:after="0" w:line="240" w:lineRule="auto"/>
        <w:ind w:left="720"/>
        <w:contextualSpacing/>
        <w:rPr>
          <w:rFonts w:cs="Arial"/>
          <w:szCs w:val="20"/>
        </w:rPr>
      </w:pPr>
    </w:p>
    <w:p w14:paraId="33944782" w14:textId="6D11B14B"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Capstone Course</w:t>
      </w:r>
      <w:r w:rsidRPr="00B17441">
        <w:rPr>
          <w:rFonts w:cs="Arial"/>
          <w:szCs w:val="20"/>
        </w:rPr>
        <w:t xml:space="preserve"> (or experience): A capstone course, project, or practical experience integrates the knowledge, concepts</w:t>
      </w:r>
      <w:r w:rsidR="00655A18">
        <w:rPr>
          <w:rFonts w:cs="Arial"/>
          <w:szCs w:val="20"/>
        </w:rPr>
        <w:t>,</w:t>
      </w:r>
      <w:r w:rsidRPr="00B17441">
        <w:rPr>
          <w:rFonts w:cs="Arial"/>
          <w:szCs w:val="20"/>
        </w:rPr>
        <w:t xml:space="preserve"> and skills associated with an entire sequence of study within a discipline or program. The structure and content of a capstone experience </w:t>
      </w:r>
      <w:r w:rsidR="00655A18">
        <w:rPr>
          <w:rFonts w:cs="Arial"/>
          <w:szCs w:val="20"/>
        </w:rPr>
        <w:t>are</w:t>
      </w:r>
      <w:r w:rsidRPr="00B17441">
        <w:rPr>
          <w:rFonts w:cs="Arial"/>
          <w:szCs w:val="20"/>
        </w:rPr>
        <w:t xml:space="preserve"> linked to a discipline/program’s goals and objectives for student learning. Capstone experiences provide students with a forum to combine various aspects of their program/discipline experiences. Capstone experiences provide faculty and programs/disciplines with a forum to assess student academic achievement in a variety of knowledge</w:t>
      </w:r>
      <w:r w:rsidR="00433402">
        <w:rPr>
          <w:rFonts w:cs="Arial"/>
          <w:szCs w:val="20"/>
        </w:rPr>
        <w:t>-</w:t>
      </w:r>
      <w:r w:rsidRPr="00B17441">
        <w:rPr>
          <w:rFonts w:cs="Arial"/>
          <w:szCs w:val="20"/>
        </w:rPr>
        <w:t xml:space="preserve"> and skills</w:t>
      </w:r>
      <w:r w:rsidR="00433402">
        <w:rPr>
          <w:rFonts w:cs="Arial"/>
          <w:szCs w:val="20"/>
        </w:rPr>
        <w:t>-</w:t>
      </w:r>
      <w:r w:rsidRPr="00B17441">
        <w:rPr>
          <w:rFonts w:cs="Arial"/>
          <w:szCs w:val="20"/>
        </w:rPr>
        <w:t xml:space="preserve">based areas by integrating their educational experiences. </w:t>
      </w:r>
      <w:r w:rsidRPr="00B17441">
        <w:rPr>
          <w:rFonts w:cs="Arial"/>
          <w:szCs w:val="20"/>
        </w:rPr>
        <w:br/>
      </w:r>
    </w:p>
    <w:p w14:paraId="5A88144D" w14:textId="09A8EA4B"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Embedded Assessments:</w:t>
      </w:r>
      <w:r w:rsidRPr="00B17441">
        <w:rPr>
          <w:rFonts w:cs="Arial"/>
          <w:szCs w:val="20"/>
        </w:rPr>
        <w:t xml:space="preserve"> Assessment practices embedded within courses generate information about what and how students are learning within the programs/disciplines. This form of assessment takes advantage of existing curricular strategies. Common embedded assessments include student projects, papers, and questions placed in course assignments. These projects, papers</w:t>
      </w:r>
      <w:r w:rsidR="002278DB">
        <w:rPr>
          <w:rFonts w:cs="Arial"/>
          <w:szCs w:val="20"/>
        </w:rPr>
        <w:t>,</w:t>
      </w:r>
      <w:r w:rsidRPr="00B17441">
        <w:rPr>
          <w:rFonts w:cs="Arial"/>
          <w:szCs w:val="20"/>
        </w:rPr>
        <w:t xml:space="preserve"> or questions are intended to assess student outcomes. Embedded assessments are incorporated into all sections of the particular course or discipline</w:t>
      </w:r>
      <w:r w:rsidR="002278DB">
        <w:rPr>
          <w:rFonts w:cs="Arial"/>
          <w:szCs w:val="20"/>
        </w:rPr>
        <w:t>,</w:t>
      </w:r>
      <w:r w:rsidRPr="00B17441">
        <w:rPr>
          <w:rFonts w:cs="Arial"/>
          <w:szCs w:val="20"/>
        </w:rPr>
        <w:t xml:space="preserve"> whether taught by full-time faculty or part-time instructors. Best </w:t>
      </w:r>
      <w:r w:rsidR="002278DB">
        <w:rPr>
          <w:rFonts w:cs="Arial"/>
          <w:szCs w:val="20"/>
        </w:rPr>
        <w:t>p</w:t>
      </w:r>
      <w:r w:rsidRPr="00B17441">
        <w:rPr>
          <w:rFonts w:cs="Arial"/>
          <w:szCs w:val="20"/>
        </w:rPr>
        <w:t xml:space="preserve">ractices recommend that the student work and/or responses </w:t>
      </w:r>
      <w:r w:rsidR="002278DB">
        <w:rPr>
          <w:rFonts w:cs="Arial"/>
          <w:szCs w:val="20"/>
        </w:rPr>
        <w:t>be</w:t>
      </w:r>
      <w:r w:rsidRPr="00B17441">
        <w:rPr>
          <w:rFonts w:cs="Arial"/>
          <w:szCs w:val="20"/>
        </w:rPr>
        <w:t xml:space="preserve"> evaluated by faculty other than the course faculty member or </w:t>
      </w:r>
      <w:r w:rsidR="00E35DA0">
        <w:rPr>
          <w:rFonts w:cs="Arial"/>
          <w:szCs w:val="20"/>
        </w:rPr>
        <w:t xml:space="preserve">by </w:t>
      </w:r>
      <w:r w:rsidRPr="00B17441">
        <w:rPr>
          <w:rFonts w:cs="Arial"/>
          <w:szCs w:val="20"/>
        </w:rPr>
        <w:t xml:space="preserve">outside reviewers to determine if students are achieving the academic goals established by programs. </w:t>
      </w:r>
      <w:r w:rsidRPr="00B17441">
        <w:rPr>
          <w:rFonts w:cs="Arial"/>
          <w:szCs w:val="20"/>
        </w:rPr>
        <w:br/>
      </w:r>
    </w:p>
    <w:p w14:paraId="317FB227" w14:textId="18831477"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Internship Performance:</w:t>
      </w:r>
      <w:r w:rsidRPr="00B17441">
        <w:rPr>
          <w:rFonts w:cs="Arial"/>
          <w:szCs w:val="20"/>
        </w:rPr>
        <w:t xml:space="preserve"> Performance in a real-world setting is assessed through the use of a rubric. Students are assessed in their program/discipline</w:t>
      </w:r>
      <w:r w:rsidR="00E35DA0">
        <w:rPr>
          <w:rFonts w:cs="Arial"/>
          <w:szCs w:val="20"/>
        </w:rPr>
        <w:t>-</w:t>
      </w:r>
      <w:r w:rsidRPr="00B17441">
        <w:rPr>
          <w:rFonts w:cs="Arial"/>
          <w:szCs w:val="20"/>
        </w:rPr>
        <w:t xml:space="preserve">specific job skills, knowledge, and ability to interact professionally. </w:t>
      </w:r>
      <w:r w:rsidRPr="00B17441">
        <w:rPr>
          <w:rFonts w:cs="Arial"/>
          <w:szCs w:val="20"/>
        </w:rPr>
        <w:br/>
      </w:r>
    </w:p>
    <w:p w14:paraId="1E4AD857" w14:textId="77777777" w:rsidR="007562E7" w:rsidRDefault="00B81C26" w:rsidP="00841D9D">
      <w:pPr>
        <w:numPr>
          <w:ilvl w:val="0"/>
          <w:numId w:val="133"/>
        </w:numPr>
        <w:spacing w:after="0" w:line="240" w:lineRule="auto"/>
        <w:contextualSpacing/>
        <w:rPr>
          <w:rFonts w:cs="Arial"/>
          <w:szCs w:val="20"/>
        </w:rPr>
      </w:pPr>
      <w:r w:rsidRPr="007562E7">
        <w:rPr>
          <w:rFonts w:cs="Arial"/>
          <w:b/>
          <w:szCs w:val="20"/>
        </w:rPr>
        <w:t>National Licensure, Certification, or Professional Examination:</w:t>
      </w:r>
      <w:r w:rsidRPr="007562E7">
        <w:rPr>
          <w:rFonts w:cs="Arial"/>
          <w:szCs w:val="20"/>
        </w:rPr>
        <w:t xml:space="preserve"> These standardized tests are developed by outside, professional organization</w:t>
      </w:r>
      <w:r w:rsidR="00D97AD3" w:rsidRPr="007562E7">
        <w:rPr>
          <w:rFonts w:cs="Arial"/>
          <w:szCs w:val="20"/>
        </w:rPr>
        <w:t>s</w:t>
      </w:r>
      <w:r w:rsidRPr="007562E7">
        <w:rPr>
          <w:rFonts w:cs="Arial"/>
          <w:szCs w:val="20"/>
        </w:rPr>
        <w:t xml:space="preserve"> to assess general knowledge in a discipline. Examples include the Bar Exam, State Medical</w:t>
      </w:r>
      <w:r w:rsidR="00D97AD3" w:rsidRPr="007562E7">
        <w:rPr>
          <w:rFonts w:cs="Arial"/>
          <w:szCs w:val="20"/>
        </w:rPr>
        <w:t>-</w:t>
      </w:r>
      <w:r w:rsidRPr="007562E7">
        <w:rPr>
          <w:rFonts w:cs="Arial"/>
          <w:szCs w:val="20"/>
        </w:rPr>
        <w:t>related exams, Certified Safety Professional (CSP), CISCO Certified Network Associate exam, and Law Enforcement Academy exam (POST: Peace Officer Standard and Training). In any case</w:t>
      </w:r>
      <w:r w:rsidR="00D97AD3" w:rsidRPr="007562E7">
        <w:rPr>
          <w:rFonts w:cs="Arial"/>
          <w:szCs w:val="20"/>
        </w:rPr>
        <w:t>,</w:t>
      </w:r>
      <w:r w:rsidRPr="007562E7">
        <w:rPr>
          <w:rFonts w:cs="Arial"/>
          <w:szCs w:val="20"/>
        </w:rPr>
        <w:t xml:space="preserve"> where the outcome of a course or program is demonstrable through performance on outside assessments, such as those required for employment in a profession for which the program trains graduates, institutions will be expected to provide any data available to them that shows this outcome.</w:t>
      </w:r>
    </w:p>
    <w:p w14:paraId="60D570CE" w14:textId="77777777" w:rsidR="007562E7" w:rsidRPr="007562E7" w:rsidRDefault="007562E7" w:rsidP="007562E7">
      <w:pPr>
        <w:spacing w:after="0" w:line="240" w:lineRule="auto"/>
        <w:ind w:left="1800"/>
        <w:contextualSpacing/>
        <w:rPr>
          <w:rFonts w:cs="Arial"/>
          <w:szCs w:val="20"/>
        </w:rPr>
      </w:pPr>
    </w:p>
    <w:p w14:paraId="2818F41A" w14:textId="448D5690" w:rsidR="00B81C26" w:rsidRPr="007562E7" w:rsidRDefault="00B81C26" w:rsidP="00841D9D">
      <w:pPr>
        <w:numPr>
          <w:ilvl w:val="0"/>
          <w:numId w:val="133"/>
        </w:numPr>
        <w:spacing w:after="0" w:line="240" w:lineRule="auto"/>
        <w:contextualSpacing/>
        <w:rPr>
          <w:rFonts w:cs="Arial"/>
          <w:szCs w:val="20"/>
        </w:rPr>
      </w:pPr>
      <w:r w:rsidRPr="007562E7">
        <w:rPr>
          <w:rFonts w:cs="Arial"/>
          <w:b/>
          <w:szCs w:val="20"/>
        </w:rPr>
        <w:t>Portfolio Assessment:</w:t>
      </w:r>
      <w:r w:rsidRPr="007562E7">
        <w:rPr>
          <w:rFonts w:cs="Arial"/>
          <w:szCs w:val="20"/>
        </w:rPr>
        <w:t xml:space="preserve"> Portfolios are collections of student work that exhibit to the faculty and student the student’s progress and achievement in a program or discipline of study. A portfolio used for assessment purposes can include research papers and reports, examples of student work, projects, self-evaluations, journals, case studies, as well as other</w:t>
      </w:r>
      <w:r w:rsidR="008222AE" w:rsidRPr="007562E7">
        <w:rPr>
          <w:rFonts w:cs="Arial"/>
          <w:szCs w:val="20"/>
        </w:rPr>
        <w:t xml:space="preserve"> </w:t>
      </w:r>
      <w:r w:rsidR="00A312A2" w:rsidRPr="007562E7">
        <w:rPr>
          <w:rFonts w:cs="Arial"/>
          <w:szCs w:val="20"/>
        </w:rPr>
        <w:t>submissions</w:t>
      </w:r>
      <w:r w:rsidRPr="007562E7">
        <w:rPr>
          <w:rFonts w:cs="Arial"/>
          <w:szCs w:val="20"/>
        </w:rPr>
        <w:t xml:space="preserve">. </w:t>
      </w:r>
      <w:r w:rsidRPr="007562E7">
        <w:rPr>
          <w:rFonts w:cs="Arial"/>
          <w:szCs w:val="20"/>
        </w:rPr>
        <w:br/>
      </w:r>
    </w:p>
    <w:p w14:paraId="60593EA5" w14:textId="77777777"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Pre/Post Testing:</w:t>
      </w:r>
      <w:r w:rsidRPr="00B17441">
        <w:rPr>
          <w:rFonts w:cs="Arial"/>
          <w:szCs w:val="20"/>
        </w:rPr>
        <w:t xml:space="preserve"> This form of assessment is used to determine what a student has learned. A test or similar assignment is given at the beginning of a course or program and a similar test or assignment is given at the end. This form of assessment is helpful in measuring both cognitive and attitudinal development. </w:t>
      </w:r>
      <w:r w:rsidRPr="00B17441">
        <w:rPr>
          <w:rFonts w:cs="Arial"/>
          <w:szCs w:val="20"/>
        </w:rPr>
        <w:br/>
      </w:r>
    </w:p>
    <w:p w14:paraId="5AC5186E" w14:textId="77777777"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 xml:space="preserve">Standardized Examinations: </w:t>
      </w:r>
      <w:r w:rsidRPr="00B17441">
        <w:rPr>
          <w:rFonts w:cs="Arial"/>
          <w:szCs w:val="20"/>
        </w:rPr>
        <w:t>There are two types of standardized tests: norm-referenced and criterion-referenced examinations. Norm-referenced exams describe performance in comparison to others, while criterion-referenced exams describe student performance directly and judges that performance by some preset standard.</w:t>
      </w:r>
      <w:r w:rsidRPr="00B17441">
        <w:rPr>
          <w:rFonts w:cs="Arial"/>
          <w:szCs w:val="20"/>
        </w:rPr>
        <w:br/>
      </w:r>
    </w:p>
    <w:p w14:paraId="564721A8" w14:textId="3026A490"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Outside Assessors:</w:t>
      </w:r>
      <w:r w:rsidRPr="00B17441">
        <w:rPr>
          <w:rFonts w:cs="Arial"/>
          <w:szCs w:val="20"/>
        </w:rPr>
        <w:t xml:space="preserve"> </w:t>
      </w:r>
      <w:r w:rsidR="003415B1">
        <w:rPr>
          <w:rFonts w:cs="Arial"/>
          <w:szCs w:val="20"/>
        </w:rPr>
        <w:t xml:space="preserve">These are </w:t>
      </w:r>
      <w:r w:rsidR="00EA5830">
        <w:rPr>
          <w:rFonts w:cs="Arial"/>
          <w:szCs w:val="20"/>
        </w:rPr>
        <w:t>a</w:t>
      </w:r>
      <w:r w:rsidRPr="00B17441">
        <w:rPr>
          <w:rFonts w:cs="Arial"/>
          <w:szCs w:val="20"/>
        </w:rPr>
        <w:t>ssessments of student pre</w:t>
      </w:r>
      <w:r w:rsidR="003415B1">
        <w:rPr>
          <w:rFonts w:cs="Arial"/>
          <w:szCs w:val="20"/>
        </w:rPr>
        <w:t>-</w:t>
      </w:r>
      <w:r w:rsidRPr="00B17441">
        <w:rPr>
          <w:rFonts w:cs="Arial"/>
          <w:szCs w:val="20"/>
        </w:rPr>
        <w:t xml:space="preserve"> and post</w:t>
      </w:r>
      <w:r w:rsidR="003415B1">
        <w:rPr>
          <w:rFonts w:cs="Arial"/>
          <w:szCs w:val="20"/>
        </w:rPr>
        <w:t>-</w:t>
      </w:r>
      <w:r w:rsidRPr="00B17441">
        <w:rPr>
          <w:rFonts w:cs="Arial"/>
          <w:szCs w:val="20"/>
        </w:rPr>
        <w:t xml:space="preserve">work completed by outside assessors who rate student attainment of outcomes as compared to students at other institutions that have completed similar programs. </w:t>
      </w:r>
      <w:r w:rsidRPr="00B17441">
        <w:rPr>
          <w:rFonts w:cs="Arial"/>
          <w:szCs w:val="20"/>
        </w:rPr>
        <w:br/>
      </w:r>
    </w:p>
    <w:p w14:paraId="01E300E1" w14:textId="45260DE4" w:rsidR="00B81C26" w:rsidRPr="00B17441" w:rsidRDefault="00B81C26" w:rsidP="00841D9D">
      <w:pPr>
        <w:numPr>
          <w:ilvl w:val="0"/>
          <w:numId w:val="133"/>
        </w:numPr>
        <w:spacing w:after="0" w:line="240" w:lineRule="auto"/>
        <w:contextualSpacing/>
        <w:rPr>
          <w:rFonts w:cs="Arial"/>
          <w:szCs w:val="20"/>
        </w:rPr>
      </w:pPr>
      <w:r w:rsidRPr="00B17441">
        <w:rPr>
          <w:rFonts w:cs="Arial"/>
          <w:b/>
          <w:szCs w:val="20"/>
        </w:rPr>
        <w:t>Approved Thesis or Dissertation:</w:t>
      </w:r>
      <w:r w:rsidRPr="00B17441">
        <w:rPr>
          <w:rFonts w:cs="Arial"/>
          <w:szCs w:val="20"/>
        </w:rPr>
        <w:t xml:space="preserve"> This category would include approved theses, research projects</w:t>
      </w:r>
      <w:r w:rsidR="00EA5830">
        <w:rPr>
          <w:rFonts w:cs="Arial"/>
          <w:szCs w:val="20"/>
        </w:rPr>
        <w:t>,</w:t>
      </w:r>
      <w:r w:rsidRPr="00B17441">
        <w:rPr>
          <w:rFonts w:cs="Arial"/>
          <w:szCs w:val="20"/>
        </w:rPr>
        <w:t xml:space="preserve"> or dissertations that have been judged and approved by a committee.</w:t>
      </w:r>
    </w:p>
    <w:p w14:paraId="7CA558DA" w14:textId="77777777" w:rsidR="00B81C26" w:rsidRPr="00B17441" w:rsidRDefault="00B81C26" w:rsidP="00B81C26">
      <w:pPr>
        <w:spacing w:after="0" w:line="240" w:lineRule="auto"/>
        <w:rPr>
          <w:rFonts w:cs="Arial"/>
          <w:szCs w:val="20"/>
        </w:rPr>
      </w:pPr>
    </w:p>
    <w:p w14:paraId="6E4EAE56" w14:textId="625F6248" w:rsidR="00B81C26" w:rsidRPr="00B17441" w:rsidRDefault="00B81C26" w:rsidP="00B81C26">
      <w:pPr>
        <w:spacing w:after="0" w:line="240" w:lineRule="auto"/>
        <w:ind w:left="720"/>
        <w:contextualSpacing/>
        <w:rPr>
          <w:rFonts w:cs="Arial"/>
          <w:szCs w:val="20"/>
        </w:rPr>
      </w:pPr>
      <w:r w:rsidRPr="00B17441">
        <w:rPr>
          <w:rFonts w:cs="Arial"/>
          <w:b/>
          <w:szCs w:val="20"/>
        </w:rPr>
        <w:t>Indirect Measures</w:t>
      </w:r>
      <w:r w:rsidRPr="00B17441">
        <w:rPr>
          <w:rFonts w:cs="Arial"/>
          <w:szCs w:val="20"/>
        </w:rPr>
        <w:t xml:space="preserve"> are an indirect assessment of student learning since they measure student, graduate</w:t>
      </w:r>
      <w:r w:rsidR="00EA5830">
        <w:rPr>
          <w:rFonts w:cs="Arial"/>
          <w:szCs w:val="20"/>
        </w:rPr>
        <w:t>,</w:t>
      </w:r>
      <w:r w:rsidRPr="00B17441">
        <w:rPr>
          <w:rFonts w:cs="Arial"/>
          <w:szCs w:val="20"/>
        </w:rPr>
        <w:t xml:space="preserve"> or stakeholders’ satisfaction and impressions of educational experiences, rather than knowledge and skills acquired. However, when combined with direct measures of learning, indirect assessments can provide a comprehensive pathway to enhanc</w:t>
      </w:r>
      <w:r w:rsidR="003D3045">
        <w:rPr>
          <w:rFonts w:cs="Arial"/>
          <w:szCs w:val="20"/>
        </w:rPr>
        <w:t>ing</w:t>
      </w:r>
      <w:r w:rsidRPr="00B17441">
        <w:rPr>
          <w:rFonts w:cs="Arial"/>
          <w:szCs w:val="20"/>
        </w:rPr>
        <w:t xml:space="preserve"> student academic achievement. Evidence should be available to demonstrate that </w:t>
      </w:r>
      <w:r w:rsidR="003D3045">
        <w:rPr>
          <w:rFonts w:cs="Arial"/>
          <w:szCs w:val="20"/>
        </w:rPr>
        <w:t>the institution</w:t>
      </w:r>
      <w:r w:rsidRPr="00B17441">
        <w:rPr>
          <w:rFonts w:cs="Arial"/>
          <w:szCs w:val="20"/>
        </w:rPr>
        <w:t xml:space="preserve"> actively seeks student feedback (and/or stakeholder feedback, when applicable) on its courses and programs. Indirect measures may include but are not limited to:</w:t>
      </w:r>
    </w:p>
    <w:p w14:paraId="5B8315D9" w14:textId="77777777" w:rsidR="00B81C26" w:rsidRPr="00B17441" w:rsidRDefault="00B81C26" w:rsidP="00B81C26">
      <w:pPr>
        <w:spacing w:after="0" w:line="240" w:lineRule="auto"/>
        <w:ind w:left="720"/>
        <w:contextualSpacing/>
        <w:rPr>
          <w:rFonts w:cs="Arial"/>
          <w:szCs w:val="20"/>
        </w:rPr>
      </w:pPr>
    </w:p>
    <w:p w14:paraId="4EEA025E" w14:textId="06C07470" w:rsidR="00B81C26" w:rsidRPr="00B17441" w:rsidRDefault="00B81C26" w:rsidP="00841D9D">
      <w:pPr>
        <w:numPr>
          <w:ilvl w:val="0"/>
          <w:numId w:val="134"/>
        </w:numPr>
        <w:spacing w:after="0" w:line="240" w:lineRule="auto"/>
        <w:contextualSpacing/>
        <w:rPr>
          <w:rFonts w:cs="Arial"/>
          <w:szCs w:val="20"/>
        </w:rPr>
      </w:pPr>
      <w:r w:rsidRPr="00B17441">
        <w:rPr>
          <w:rFonts w:cs="Arial"/>
          <w:b/>
          <w:szCs w:val="20"/>
        </w:rPr>
        <w:t>Student Learning Assessments:</w:t>
      </w:r>
      <w:r w:rsidRPr="00B17441">
        <w:rPr>
          <w:rFonts w:cs="Arial"/>
          <w:szCs w:val="20"/>
        </w:rPr>
        <w:t xml:space="preserve"> End-of-course student surveys </w:t>
      </w:r>
      <w:r w:rsidR="00231528">
        <w:rPr>
          <w:rFonts w:cs="Arial"/>
          <w:szCs w:val="20"/>
        </w:rPr>
        <w:t>are</w:t>
      </w:r>
      <w:r w:rsidRPr="00B17441">
        <w:rPr>
          <w:rFonts w:cs="Arial"/>
          <w:szCs w:val="20"/>
        </w:rPr>
        <w:t xml:space="preserve"> an example of the indirect measures that can</w:t>
      </w:r>
      <w:r w:rsidR="00231528">
        <w:rPr>
          <w:rFonts w:cs="Arial"/>
          <w:szCs w:val="20"/>
        </w:rPr>
        <w:t xml:space="preserve"> be</w:t>
      </w:r>
      <w:r w:rsidRPr="00B17441">
        <w:rPr>
          <w:rFonts w:cs="Arial"/>
          <w:szCs w:val="20"/>
        </w:rPr>
        <w:t xml:space="preserve"> used to show that learning outcomes are being achieved.</w:t>
      </w:r>
      <w:r w:rsidRPr="00B17441">
        <w:rPr>
          <w:rFonts w:cs="Arial"/>
          <w:szCs w:val="20"/>
        </w:rPr>
        <w:br/>
        <w:t xml:space="preserve"> </w:t>
      </w:r>
    </w:p>
    <w:p w14:paraId="0269B681" w14:textId="110B17C3" w:rsidR="00B81C26" w:rsidRPr="00B17441" w:rsidRDefault="00B81C26" w:rsidP="00841D9D">
      <w:pPr>
        <w:numPr>
          <w:ilvl w:val="0"/>
          <w:numId w:val="134"/>
        </w:numPr>
        <w:spacing w:after="0" w:line="240" w:lineRule="auto"/>
        <w:contextualSpacing/>
        <w:rPr>
          <w:rFonts w:cs="Arial"/>
          <w:szCs w:val="20"/>
        </w:rPr>
      </w:pPr>
      <w:r w:rsidRPr="00B17441">
        <w:rPr>
          <w:rFonts w:cs="Arial"/>
          <w:b/>
          <w:szCs w:val="20"/>
        </w:rPr>
        <w:t>Graduate and Alumni Surveys:</w:t>
      </w:r>
      <w:r w:rsidRPr="00B17441">
        <w:rPr>
          <w:rFonts w:cs="Arial"/>
          <w:szCs w:val="20"/>
        </w:rPr>
        <w:t xml:space="preserve"> Graduate surveys have assisted in understanding the educational needs of the students. Former students can provide important information about both the curriculum and</w:t>
      </w:r>
      <w:r w:rsidR="00231528">
        <w:rPr>
          <w:rFonts w:cs="Arial"/>
          <w:szCs w:val="20"/>
        </w:rPr>
        <w:t xml:space="preserve"> the</w:t>
      </w:r>
      <w:r w:rsidRPr="00B17441">
        <w:rPr>
          <w:rFonts w:cs="Arial"/>
          <w:szCs w:val="20"/>
        </w:rPr>
        <w:t xml:space="preserve"> co-curricular activities. Information can include student insights on educational experiences, what they like or dislike about different instructional approaches, impressions about the online environment, program equipment and technology levels, perceived benefits from student and instructional support services, and </w:t>
      </w:r>
      <w:r w:rsidR="00231528">
        <w:rPr>
          <w:rFonts w:cs="Arial"/>
          <w:szCs w:val="20"/>
        </w:rPr>
        <w:t xml:space="preserve">the </w:t>
      </w:r>
      <w:r w:rsidRPr="00B17441">
        <w:rPr>
          <w:rFonts w:cs="Arial"/>
          <w:szCs w:val="20"/>
        </w:rPr>
        <w:t xml:space="preserve">value of </w:t>
      </w:r>
      <w:r w:rsidR="00231528">
        <w:rPr>
          <w:rFonts w:cs="Arial"/>
          <w:szCs w:val="20"/>
        </w:rPr>
        <w:t xml:space="preserve">the </w:t>
      </w:r>
      <w:r w:rsidRPr="00B17441">
        <w:rPr>
          <w:rFonts w:cs="Arial"/>
          <w:szCs w:val="20"/>
        </w:rPr>
        <w:t xml:space="preserve">education to their work experiences and career goals. </w:t>
      </w:r>
      <w:r w:rsidRPr="00B17441">
        <w:rPr>
          <w:rFonts w:cs="Arial"/>
          <w:szCs w:val="20"/>
        </w:rPr>
        <w:br/>
      </w:r>
    </w:p>
    <w:p w14:paraId="2C8B2AFC" w14:textId="46A3A832" w:rsidR="00B81C26" w:rsidRPr="00B17441" w:rsidRDefault="00B81C26" w:rsidP="00841D9D">
      <w:pPr>
        <w:numPr>
          <w:ilvl w:val="0"/>
          <w:numId w:val="134"/>
        </w:numPr>
        <w:spacing w:after="0" w:line="240" w:lineRule="auto"/>
        <w:contextualSpacing/>
        <w:rPr>
          <w:rFonts w:cs="Arial"/>
          <w:szCs w:val="20"/>
        </w:rPr>
      </w:pPr>
      <w:r w:rsidRPr="00B17441">
        <w:rPr>
          <w:rFonts w:cs="Arial"/>
          <w:b/>
          <w:szCs w:val="20"/>
        </w:rPr>
        <w:t>Employer Surveys:</w:t>
      </w:r>
      <w:r w:rsidRPr="00B17441">
        <w:rPr>
          <w:rFonts w:cs="Arial"/>
          <w:szCs w:val="20"/>
        </w:rPr>
        <w:t xml:space="preserve"> Employer surveys provide useful information about the curriculum, programs, and students that other forms of assessment cannot provide. Employers provide information about skill levels of recent graduates, abilities to communicate effectively </w:t>
      </w:r>
      <w:r w:rsidR="00031302">
        <w:rPr>
          <w:rFonts w:cs="Arial"/>
          <w:szCs w:val="20"/>
        </w:rPr>
        <w:t>orally</w:t>
      </w:r>
      <w:r w:rsidRPr="00B17441">
        <w:rPr>
          <w:rFonts w:cs="Arial"/>
          <w:szCs w:val="20"/>
        </w:rPr>
        <w:t xml:space="preserve"> and in writing, specific program competencies, and abilities to utilize current program-specific technology. Employer surveys help </w:t>
      </w:r>
      <w:r w:rsidR="00031302">
        <w:rPr>
          <w:rFonts w:cs="Arial"/>
          <w:szCs w:val="20"/>
        </w:rPr>
        <w:t>institutions</w:t>
      </w:r>
      <w:r w:rsidRPr="00B17441">
        <w:rPr>
          <w:rFonts w:cs="Arial"/>
          <w:szCs w:val="20"/>
        </w:rPr>
        <w:t xml:space="preserve"> determine the relevance of educational experiences and programs. </w:t>
      </w:r>
      <w:r w:rsidRPr="00B17441">
        <w:rPr>
          <w:rFonts w:cs="Arial"/>
          <w:szCs w:val="20"/>
        </w:rPr>
        <w:br/>
      </w:r>
    </w:p>
    <w:p w14:paraId="71FCE142" w14:textId="4A23B2F6" w:rsidR="00B81C26" w:rsidRPr="00B17441" w:rsidRDefault="00B81C26" w:rsidP="00841D9D">
      <w:pPr>
        <w:numPr>
          <w:ilvl w:val="0"/>
          <w:numId w:val="134"/>
        </w:numPr>
        <w:spacing w:after="0" w:line="240" w:lineRule="auto"/>
        <w:contextualSpacing/>
        <w:rPr>
          <w:rFonts w:cs="Arial"/>
          <w:szCs w:val="20"/>
        </w:rPr>
      </w:pPr>
      <w:r w:rsidRPr="00B17441">
        <w:rPr>
          <w:rFonts w:cs="Arial"/>
          <w:b/>
          <w:szCs w:val="20"/>
        </w:rPr>
        <w:t>Advisory Board Feedback:</w:t>
      </w:r>
      <w:r w:rsidRPr="00B17441">
        <w:rPr>
          <w:rFonts w:cs="Arial"/>
          <w:szCs w:val="20"/>
        </w:rPr>
        <w:t xml:space="preserve"> Information from advisory board meetings</w:t>
      </w:r>
      <w:r w:rsidR="0072673D">
        <w:rPr>
          <w:rFonts w:cs="Arial"/>
          <w:szCs w:val="20"/>
        </w:rPr>
        <w:t>,</w:t>
      </w:r>
      <w:r w:rsidRPr="00B17441">
        <w:rPr>
          <w:rFonts w:cs="Arial"/>
          <w:szCs w:val="20"/>
        </w:rPr>
        <w:t xml:space="preserve"> such as recommendations on program improvement, current practices</w:t>
      </w:r>
      <w:r w:rsidR="0072673D">
        <w:rPr>
          <w:rFonts w:cs="Arial"/>
          <w:szCs w:val="20"/>
        </w:rPr>
        <w:t>,</w:t>
      </w:r>
      <w:r w:rsidRPr="00B17441">
        <w:rPr>
          <w:rFonts w:cs="Arial"/>
          <w:szCs w:val="20"/>
        </w:rPr>
        <w:t xml:space="preserve"> or curriculum updates</w:t>
      </w:r>
      <w:r w:rsidR="0072673D">
        <w:rPr>
          <w:rFonts w:cs="Arial"/>
          <w:szCs w:val="20"/>
        </w:rPr>
        <w:t>,</w:t>
      </w:r>
      <w:r w:rsidRPr="00B17441">
        <w:rPr>
          <w:rFonts w:cs="Arial"/>
          <w:szCs w:val="20"/>
        </w:rPr>
        <w:t xml:space="preserve"> may be used as an indirect measure. </w:t>
      </w:r>
      <w:r w:rsidRPr="00B17441">
        <w:rPr>
          <w:rFonts w:cs="Arial"/>
          <w:szCs w:val="20"/>
        </w:rPr>
        <w:br/>
      </w:r>
    </w:p>
    <w:p w14:paraId="0D5A9E69" w14:textId="3B0FA7D1" w:rsidR="00B81C26" w:rsidRPr="00B17441" w:rsidRDefault="00B81C26" w:rsidP="00841D9D">
      <w:pPr>
        <w:numPr>
          <w:ilvl w:val="0"/>
          <w:numId w:val="134"/>
        </w:numPr>
        <w:spacing w:after="0" w:line="240" w:lineRule="auto"/>
        <w:contextualSpacing/>
        <w:rPr>
          <w:rFonts w:cs="Arial"/>
          <w:szCs w:val="20"/>
        </w:rPr>
      </w:pPr>
      <w:r w:rsidRPr="00B17441">
        <w:rPr>
          <w:rFonts w:cs="Arial"/>
          <w:b/>
          <w:szCs w:val="20"/>
        </w:rPr>
        <w:t>Benchmarking Against Other Institutions:</w:t>
      </w:r>
      <w:r w:rsidRPr="00B17441">
        <w:rPr>
          <w:rFonts w:cs="Arial"/>
          <w:szCs w:val="20"/>
        </w:rPr>
        <w:t xml:space="preserve"> Results of standardized test</w:t>
      </w:r>
      <w:r w:rsidR="0072673D">
        <w:rPr>
          <w:rFonts w:cs="Arial"/>
          <w:szCs w:val="20"/>
        </w:rPr>
        <w:t>s</w:t>
      </w:r>
      <w:r w:rsidRPr="00B17441">
        <w:rPr>
          <w:rFonts w:cs="Arial"/>
          <w:szCs w:val="20"/>
        </w:rPr>
        <w:t>, licensure pass rates</w:t>
      </w:r>
      <w:r w:rsidR="0072673D">
        <w:rPr>
          <w:rFonts w:cs="Arial"/>
          <w:szCs w:val="20"/>
        </w:rPr>
        <w:t>,</w:t>
      </w:r>
      <w:r w:rsidRPr="00B17441">
        <w:rPr>
          <w:rFonts w:cs="Arial"/>
          <w:szCs w:val="20"/>
        </w:rPr>
        <w:t xml:space="preserve"> or any number of other measures can be compared to other schools’ performance on the same measures.</w:t>
      </w:r>
    </w:p>
    <w:p w14:paraId="687BD851" w14:textId="77777777" w:rsidR="00B81C26" w:rsidRPr="00B17441" w:rsidRDefault="00B81C26" w:rsidP="00B81C26">
      <w:pPr>
        <w:spacing w:after="0" w:line="240" w:lineRule="auto"/>
        <w:rPr>
          <w:rFonts w:cs="Arial"/>
          <w:szCs w:val="20"/>
        </w:rPr>
      </w:pPr>
    </w:p>
    <w:p w14:paraId="722681C6" w14:textId="77777777" w:rsidR="00B81C26" w:rsidRPr="00B17441" w:rsidRDefault="00B81C26" w:rsidP="00841D9D">
      <w:pPr>
        <w:numPr>
          <w:ilvl w:val="0"/>
          <w:numId w:val="132"/>
        </w:numPr>
        <w:spacing w:after="0" w:line="240" w:lineRule="auto"/>
        <w:contextualSpacing/>
        <w:rPr>
          <w:rFonts w:cs="Arial"/>
          <w:szCs w:val="20"/>
        </w:rPr>
      </w:pPr>
      <w:r w:rsidRPr="00B17441">
        <w:rPr>
          <w:rFonts w:cs="Arial"/>
          <w:b/>
          <w:szCs w:val="20"/>
        </w:rPr>
        <w:t>Perceived Student Satisfaction:</w:t>
      </w:r>
      <w:r w:rsidRPr="00B17441">
        <w:rPr>
          <w:rFonts w:cs="Arial"/>
          <w:szCs w:val="20"/>
        </w:rPr>
        <w:t xml:space="preserve"> The institution documents that students are satisfied with the instructional and educational services provided. A standard part of DEAC accreditation has been an evaluation of student responses to survey questions designed by DEAC. Students in DEAC-accredited institutions fit a profile, and most are older and perform roles other than that of student. They are adequate judges of whether the program delivered what it promised. </w:t>
      </w:r>
    </w:p>
    <w:p w14:paraId="4A4D8DC7" w14:textId="77777777" w:rsidR="00B81C26" w:rsidRPr="00B17441" w:rsidRDefault="00B81C26" w:rsidP="00B81C26">
      <w:pPr>
        <w:spacing w:after="0" w:line="240" w:lineRule="auto"/>
        <w:ind w:left="720"/>
        <w:contextualSpacing/>
        <w:rPr>
          <w:rFonts w:cs="Arial"/>
          <w:b/>
          <w:szCs w:val="20"/>
        </w:rPr>
      </w:pPr>
    </w:p>
    <w:p w14:paraId="7DF17A7D" w14:textId="77777777" w:rsidR="003853D2" w:rsidRDefault="00B81C26" w:rsidP="00B81C26">
      <w:pPr>
        <w:spacing w:after="0" w:line="240" w:lineRule="auto"/>
        <w:ind w:left="720"/>
        <w:contextualSpacing/>
        <w:rPr>
          <w:rFonts w:cs="Arial"/>
          <w:szCs w:val="20"/>
        </w:rPr>
      </w:pPr>
      <w:r w:rsidRPr="00B17441">
        <w:rPr>
          <w:rFonts w:cs="Arial"/>
          <w:szCs w:val="20"/>
        </w:rPr>
        <w:t xml:space="preserve">The following are guidelines for completing the student satisfaction assessment. </w:t>
      </w:r>
    </w:p>
    <w:p w14:paraId="7A6B3032" w14:textId="2CF946A6" w:rsidR="006F7B65" w:rsidRDefault="003853D2" w:rsidP="00841D9D">
      <w:pPr>
        <w:pStyle w:val="ListParagraph"/>
        <w:numPr>
          <w:ilvl w:val="1"/>
          <w:numId w:val="132"/>
        </w:numPr>
        <w:spacing w:after="0" w:line="240" w:lineRule="auto"/>
        <w:rPr>
          <w:rFonts w:cs="Arial"/>
          <w:szCs w:val="20"/>
        </w:rPr>
      </w:pPr>
      <w:r>
        <w:rPr>
          <w:rFonts w:cs="Arial"/>
          <w:szCs w:val="20"/>
        </w:rPr>
        <w:t>Q</w:t>
      </w:r>
      <w:r w:rsidR="00B81C26" w:rsidRPr="003853D2">
        <w:rPr>
          <w:rFonts w:cs="Arial"/>
          <w:szCs w:val="20"/>
        </w:rPr>
        <w:t>uestions designed to elicit the measure of satisfaction are asked of some</w:t>
      </w:r>
      <w:r w:rsidR="00C06D97" w:rsidRPr="003853D2">
        <w:rPr>
          <w:rFonts w:cs="Arial"/>
          <w:szCs w:val="20"/>
        </w:rPr>
        <w:t xml:space="preserve"> students</w:t>
      </w:r>
      <w:r w:rsidR="00B81C26" w:rsidRPr="003853D2">
        <w:rPr>
          <w:rFonts w:cs="Arial"/>
          <w:szCs w:val="20"/>
        </w:rPr>
        <w:t xml:space="preserve"> annually. </w:t>
      </w:r>
      <w:r w:rsidR="006F7B65" w:rsidRPr="003853D2">
        <w:rPr>
          <w:rFonts w:cs="Arial"/>
          <w:szCs w:val="20"/>
        </w:rPr>
        <w:t>DEAC has developed three questions to be asked of randomly selected students.</w:t>
      </w:r>
    </w:p>
    <w:p w14:paraId="1C44E715" w14:textId="5137C11A" w:rsidR="00B81C26" w:rsidRPr="003853D2" w:rsidRDefault="005D6468" w:rsidP="00841D9D">
      <w:pPr>
        <w:pStyle w:val="ListParagraph"/>
        <w:numPr>
          <w:ilvl w:val="1"/>
          <w:numId w:val="132"/>
        </w:numPr>
        <w:spacing w:after="0" w:line="240" w:lineRule="auto"/>
        <w:rPr>
          <w:rFonts w:cs="Arial"/>
          <w:szCs w:val="20"/>
        </w:rPr>
      </w:pPr>
      <w:r>
        <w:rPr>
          <w:rFonts w:cs="Arial"/>
          <w:szCs w:val="20"/>
        </w:rPr>
        <w:t xml:space="preserve">A </w:t>
      </w:r>
      <w:r w:rsidR="00B81C26" w:rsidRPr="003853D2">
        <w:rPr>
          <w:rFonts w:cs="Arial"/>
          <w:szCs w:val="20"/>
        </w:rPr>
        <w:t xml:space="preserve">baseline </w:t>
      </w:r>
      <w:r>
        <w:rPr>
          <w:rFonts w:cs="Arial"/>
          <w:szCs w:val="20"/>
        </w:rPr>
        <w:t>is</w:t>
      </w:r>
      <w:r w:rsidR="00B81C26" w:rsidRPr="003853D2">
        <w:rPr>
          <w:rFonts w:cs="Arial"/>
          <w:szCs w:val="20"/>
        </w:rPr>
        <w:t xml:space="preserve"> been established. For each course or program offered by an institution, three of every four students responding to a random survey must answer positively about their experiences.</w:t>
      </w:r>
    </w:p>
    <w:p w14:paraId="1A61D7AA" w14:textId="77777777" w:rsidR="00B81C26" w:rsidRPr="00B17441" w:rsidRDefault="00B81C26" w:rsidP="00B81C26">
      <w:pPr>
        <w:spacing w:after="0" w:line="240" w:lineRule="auto"/>
        <w:ind w:left="720"/>
        <w:contextualSpacing/>
        <w:rPr>
          <w:rFonts w:cs="Arial"/>
          <w:szCs w:val="20"/>
        </w:rPr>
      </w:pPr>
    </w:p>
    <w:p w14:paraId="369B4FBA" w14:textId="0A491A29" w:rsidR="00B81C26" w:rsidRPr="00B17441" w:rsidRDefault="00B81C26" w:rsidP="00841D9D">
      <w:pPr>
        <w:numPr>
          <w:ilvl w:val="0"/>
          <w:numId w:val="132"/>
        </w:numPr>
        <w:spacing w:after="0" w:line="240" w:lineRule="auto"/>
        <w:contextualSpacing/>
        <w:rPr>
          <w:rFonts w:cs="Arial"/>
          <w:szCs w:val="20"/>
        </w:rPr>
      </w:pPr>
      <w:r w:rsidRPr="00B17441">
        <w:rPr>
          <w:rFonts w:cs="Arial"/>
          <w:b/>
          <w:szCs w:val="20"/>
        </w:rPr>
        <w:t>Progress Through the Course/Program:</w:t>
      </w:r>
      <w:r w:rsidRPr="00B17441">
        <w:rPr>
          <w:rFonts w:cs="Arial"/>
          <w:szCs w:val="20"/>
        </w:rPr>
        <w:t xml:space="preserve"> The institution documents that students complete their studies at rates that compare favorably </w:t>
      </w:r>
      <w:r w:rsidR="00A80275">
        <w:rPr>
          <w:rFonts w:cs="Arial"/>
          <w:szCs w:val="20"/>
        </w:rPr>
        <w:t>with</w:t>
      </w:r>
      <w:r w:rsidRPr="00B17441">
        <w:rPr>
          <w:rFonts w:cs="Arial"/>
          <w:szCs w:val="20"/>
        </w:rPr>
        <w:t xml:space="preserve"> those of courses/programs offered by similar DEAC</w:t>
      </w:r>
      <w:r w:rsidR="00A80275">
        <w:rPr>
          <w:rFonts w:cs="Arial"/>
          <w:szCs w:val="20"/>
        </w:rPr>
        <w:t>-</w:t>
      </w:r>
      <w:r w:rsidRPr="00B17441">
        <w:rPr>
          <w:rFonts w:cs="Arial"/>
          <w:szCs w:val="20"/>
        </w:rPr>
        <w:t xml:space="preserve">accredited institutions or benchmarks set by DEAC. </w:t>
      </w:r>
    </w:p>
    <w:p w14:paraId="7F4E6A88" w14:textId="77777777" w:rsidR="00B81C26" w:rsidRPr="00B17441" w:rsidRDefault="00B81C26" w:rsidP="00B81C26">
      <w:pPr>
        <w:spacing w:after="0" w:line="240" w:lineRule="auto"/>
        <w:ind w:left="720"/>
        <w:contextualSpacing/>
        <w:rPr>
          <w:rFonts w:cs="Arial"/>
          <w:b/>
          <w:szCs w:val="20"/>
        </w:rPr>
      </w:pPr>
    </w:p>
    <w:p w14:paraId="7E59ED0C" w14:textId="59FAA9D9" w:rsidR="00B81C26" w:rsidRPr="00B17441" w:rsidRDefault="00B81C26" w:rsidP="00B81C26">
      <w:pPr>
        <w:spacing w:after="0" w:line="240" w:lineRule="auto"/>
        <w:ind w:left="720"/>
        <w:contextualSpacing/>
        <w:rPr>
          <w:rFonts w:cs="Arial"/>
          <w:szCs w:val="20"/>
        </w:rPr>
      </w:pPr>
      <w:r w:rsidRPr="00B17441">
        <w:rPr>
          <w:rFonts w:cs="Arial"/>
          <w:szCs w:val="20"/>
        </w:rPr>
        <w:t>Although these rates have long been included in DEAC accreditation decisions, the nature of distance education and its students make them a less useful indicator of course outcomes than they may be in traditional education. Where adult students are responsible for their educational choices, they may decide that their personal goals have been reached before completing the course. Open enrollments and “study anytime” opportunities result in noticeably lower completion rates for distance education. Institutions offering identical courses in both resident and distance modes report consistently lower graduation rates from the distance education offerings, and over the years</w:t>
      </w:r>
      <w:r w:rsidR="00475514">
        <w:rPr>
          <w:rFonts w:cs="Arial"/>
          <w:szCs w:val="20"/>
        </w:rPr>
        <w:t>,</w:t>
      </w:r>
      <w:r w:rsidRPr="00B17441">
        <w:rPr>
          <w:rFonts w:cs="Arial"/>
          <w:szCs w:val="20"/>
        </w:rPr>
        <w:t xml:space="preserve"> many fine institutions of unquestioned effectiveness have demonstrated that high student success can exist alongside low course/program completion/graduation rates. </w:t>
      </w:r>
    </w:p>
    <w:p w14:paraId="5AE7D91F" w14:textId="77777777" w:rsidR="00B81C26" w:rsidRPr="00B17441" w:rsidRDefault="00B81C26" w:rsidP="00B81C26">
      <w:pPr>
        <w:spacing w:after="0" w:line="240" w:lineRule="auto"/>
        <w:ind w:left="720"/>
        <w:contextualSpacing/>
        <w:rPr>
          <w:rFonts w:cs="Arial"/>
          <w:szCs w:val="20"/>
        </w:rPr>
      </w:pPr>
    </w:p>
    <w:p w14:paraId="0B816C88" w14:textId="59F45D9A" w:rsidR="00B81C26" w:rsidRPr="00B17441" w:rsidRDefault="00B81C26" w:rsidP="00B81C26">
      <w:pPr>
        <w:spacing w:after="0" w:line="240" w:lineRule="auto"/>
        <w:ind w:left="720"/>
        <w:contextualSpacing/>
        <w:rPr>
          <w:rFonts w:cs="Arial"/>
          <w:szCs w:val="20"/>
        </w:rPr>
      </w:pPr>
      <w:r w:rsidRPr="00B17441">
        <w:rPr>
          <w:rFonts w:cs="Arial"/>
          <w:szCs w:val="20"/>
        </w:rPr>
        <w:t>These rates will now have benchmarks designed to identify areas in need of DEAC attention. DEAC members will be assigned to one of several peer groups, depend</w:t>
      </w:r>
      <w:r w:rsidR="00B433F1">
        <w:rPr>
          <w:rFonts w:cs="Arial"/>
          <w:szCs w:val="20"/>
        </w:rPr>
        <w:t>ing</w:t>
      </w:r>
      <w:r w:rsidRPr="00B17441">
        <w:rPr>
          <w:rFonts w:cs="Arial"/>
          <w:szCs w:val="20"/>
        </w:rPr>
        <w:t xml:space="preserve"> upon whether the courses are educational, vocational, or avocational</w:t>
      </w:r>
      <w:r w:rsidR="00B433F1">
        <w:rPr>
          <w:rFonts w:cs="Arial"/>
          <w:szCs w:val="20"/>
        </w:rPr>
        <w:t>;</w:t>
      </w:r>
      <w:r w:rsidRPr="00B17441">
        <w:rPr>
          <w:rFonts w:cs="Arial"/>
          <w:szCs w:val="20"/>
        </w:rPr>
        <w:t xml:space="preserve"> the level of degree or credential offered</w:t>
      </w:r>
      <w:r w:rsidR="00B433F1">
        <w:rPr>
          <w:rFonts w:cs="Arial"/>
          <w:szCs w:val="20"/>
        </w:rPr>
        <w:t>;</w:t>
      </w:r>
      <w:r w:rsidRPr="00B17441">
        <w:rPr>
          <w:rFonts w:cs="Arial"/>
          <w:szCs w:val="20"/>
        </w:rPr>
        <w:t xml:space="preserve"> and other factors. In order to make </w:t>
      </w:r>
      <w:r w:rsidR="008F61CF">
        <w:rPr>
          <w:rFonts w:cs="Arial"/>
          <w:szCs w:val="20"/>
        </w:rPr>
        <w:t>the results</w:t>
      </w:r>
      <w:r w:rsidRPr="00B17441">
        <w:rPr>
          <w:rFonts w:cs="Arial"/>
          <w:szCs w:val="20"/>
        </w:rPr>
        <w:t xml:space="preserve"> statistically valid, there must be at least five institutions in a peer group. A benchmark completion/graduation rate representing the completion rate of all programs in the peer group will be determined for each peer group or degree level. Vocational programs with completion rates within 15 percentage points of the mean for the group will be considered to meet the benchmark. Graduation rates within 15 percentage points of the mean for the assigned degree level will be considered to meet the benchmark. </w:t>
      </w:r>
    </w:p>
    <w:p w14:paraId="7F2D50F4" w14:textId="77777777" w:rsidR="00B81C26" w:rsidRPr="00B17441" w:rsidRDefault="00B81C26" w:rsidP="00B81C26">
      <w:pPr>
        <w:spacing w:after="0" w:line="240" w:lineRule="auto"/>
        <w:ind w:left="720"/>
        <w:contextualSpacing/>
        <w:rPr>
          <w:rFonts w:cs="Arial"/>
          <w:szCs w:val="20"/>
        </w:rPr>
      </w:pPr>
    </w:p>
    <w:p w14:paraId="56045249" w14:textId="0496C77D" w:rsidR="00B81C26" w:rsidRPr="00B17441" w:rsidRDefault="00B81C26" w:rsidP="00B81C26">
      <w:pPr>
        <w:spacing w:after="0" w:line="240" w:lineRule="auto"/>
        <w:ind w:left="720"/>
        <w:contextualSpacing/>
        <w:rPr>
          <w:rFonts w:cs="Arial"/>
          <w:szCs w:val="20"/>
        </w:rPr>
      </w:pPr>
      <w:r w:rsidRPr="00B17441">
        <w:rPr>
          <w:rFonts w:cs="Arial"/>
          <w:szCs w:val="20"/>
        </w:rPr>
        <w:t>If the DEAC’s analysis does not show that the institution’s data compare favorably with those of similar DEAC-accredited institutions, the institution must provide a written explanation, and the Commission will review the institution’s explanation and take whatever follow-up action it deems appropriate. Such action may include (1) accepting the institution’s explanations and taking no further action</w:t>
      </w:r>
      <w:r w:rsidR="00893537">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w:t>
      </w:r>
      <w:r>
        <w:rPr>
          <w:rFonts w:cs="Arial"/>
          <w:szCs w:val="20"/>
        </w:rPr>
        <w:t xml:space="preserve"> make the appropriate changes.</w:t>
      </w:r>
      <w:r>
        <w:rPr>
          <w:rFonts w:cs="Arial"/>
          <w:szCs w:val="20"/>
        </w:rPr>
        <w:br/>
      </w:r>
    </w:p>
    <w:p w14:paraId="7ED59016" w14:textId="77777777" w:rsidR="00B81C26" w:rsidRPr="00CD288E" w:rsidRDefault="00B81C26" w:rsidP="000D23E4">
      <w:pPr>
        <w:pStyle w:val="Heading4"/>
      </w:pPr>
      <w:r w:rsidRPr="00CD288E">
        <w:t>Student Satisfaction</w:t>
      </w:r>
    </w:p>
    <w:p w14:paraId="62058677" w14:textId="77777777" w:rsidR="00B81C26" w:rsidRPr="00B17441" w:rsidRDefault="00B81C26" w:rsidP="00B81C26">
      <w:pPr>
        <w:spacing w:after="0" w:line="240" w:lineRule="auto"/>
        <w:ind w:left="720"/>
        <w:contextualSpacing/>
        <w:rPr>
          <w:rFonts w:cs="Arial"/>
          <w:szCs w:val="20"/>
        </w:rPr>
      </w:pPr>
      <w:r w:rsidRPr="00B17441">
        <w:rPr>
          <w:rFonts w:cs="Arial"/>
          <w:szCs w:val="20"/>
        </w:rPr>
        <w:t xml:space="preserve">DEAC defines “student satisfaction” as evidence presented by an institution that shows that the students and graduates of the institution have expressed their overall satisfaction with the lessons/courses and services as they have experienced them. </w:t>
      </w:r>
    </w:p>
    <w:p w14:paraId="0904616B" w14:textId="77777777" w:rsidR="00B81C26" w:rsidRPr="00B17441" w:rsidRDefault="00B81C26" w:rsidP="00B81C26">
      <w:pPr>
        <w:spacing w:after="0" w:line="240" w:lineRule="auto"/>
        <w:ind w:left="720"/>
        <w:contextualSpacing/>
        <w:rPr>
          <w:rFonts w:cs="Arial"/>
          <w:szCs w:val="20"/>
        </w:rPr>
      </w:pPr>
    </w:p>
    <w:p w14:paraId="081A05B7" w14:textId="77777777" w:rsidR="00B81C26" w:rsidRPr="00B17441" w:rsidRDefault="00B81C26" w:rsidP="00B81C26">
      <w:pPr>
        <w:spacing w:after="0" w:line="240" w:lineRule="auto"/>
        <w:ind w:left="720"/>
        <w:contextualSpacing/>
        <w:rPr>
          <w:rFonts w:cs="Arial"/>
          <w:szCs w:val="20"/>
        </w:rPr>
      </w:pPr>
      <w:r w:rsidRPr="00B17441">
        <w:rPr>
          <w:rFonts w:cs="Arial"/>
          <w:szCs w:val="20"/>
        </w:rPr>
        <w:t>Student satisfaction can range from whether the course/lesson materials were current and comprehensive to whether grading services were prompt and fair and if faculty members have performed adequately. Student expressions of satisfaction are normally attained through institution surveys, but an institution can also gather and present data such as unsolicited testimonials, referrals of other students, and repeat enrollments in new or subsequent courses.</w:t>
      </w:r>
    </w:p>
    <w:p w14:paraId="6959E7AA" w14:textId="77777777" w:rsidR="00B81C26" w:rsidRPr="00B17441" w:rsidRDefault="00B81C26" w:rsidP="00B81C26">
      <w:pPr>
        <w:spacing w:after="0" w:line="240" w:lineRule="auto"/>
        <w:ind w:left="720"/>
        <w:contextualSpacing/>
        <w:rPr>
          <w:rFonts w:cs="Arial"/>
          <w:szCs w:val="20"/>
        </w:rPr>
      </w:pPr>
    </w:p>
    <w:p w14:paraId="391948B7" w14:textId="77777777" w:rsidR="00B81C26" w:rsidRPr="00B17441" w:rsidRDefault="00B81C26" w:rsidP="00B81C26">
      <w:pPr>
        <w:spacing w:after="0" w:line="240" w:lineRule="auto"/>
        <w:ind w:left="720"/>
        <w:contextualSpacing/>
        <w:rPr>
          <w:rFonts w:cs="Arial"/>
          <w:szCs w:val="20"/>
        </w:rPr>
      </w:pPr>
      <w:r w:rsidRPr="00B17441">
        <w:rPr>
          <w:rFonts w:cs="Arial"/>
          <w:szCs w:val="20"/>
        </w:rPr>
        <w:t xml:space="preserve">The students’ expression of their own satisfaction is another form of evidence used to document outcome achievement. The institution must provide evidence that demonstrates that students are satisfied with the instructional and educational services provided. It must provide evidence in its Annual Report by reporting the required data. In addition, an institution undergoing initial or renewal of accreditation must also provide evidence in its Self-Evaluation Report. </w:t>
      </w:r>
    </w:p>
    <w:p w14:paraId="1A0753CC" w14:textId="77777777" w:rsidR="00B81C26" w:rsidRPr="00B17441" w:rsidRDefault="00B81C26" w:rsidP="00B81C26">
      <w:pPr>
        <w:spacing w:after="0" w:line="240" w:lineRule="auto"/>
        <w:ind w:left="720"/>
        <w:contextualSpacing/>
        <w:rPr>
          <w:rFonts w:cs="Arial"/>
          <w:szCs w:val="20"/>
        </w:rPr>
      </w:pPr>
    </w:p>
    <w:p w14:paraId="26267F3F" w14:textId="2A637E64" w:rsidR="00B81C26" w:rsidRPr="00B17441" w:rsidRDefault="00B81C26" w:rsidP="00B81C26">
      <w:pPr>
        <w:spacing w:after="0" w:line="240" w:lineRule="auto"/>
        <w:ind w:left="720"/>
        <w:contextualSpacing/>
        <w:rPr>
          <w:rFonts w:cs="Arial"/>
          <w:szCs w:val="20"/>
        </w:rPr>
      </w:pPr>
      <w:r w:rsidRPr="00B17441">
        <w:rPr>
          <w:rFonts w:cs="Arial"/>
          <w:szCs w:val="20"/>
        </w:rPr>
        <w:t>To measure student satisfaction, the institution must survey the students in each of its vocational programs or courses/degree programs. When reporting information to DEAC in its Annual Report, an institution will be asked to report the number and percentage of “Yes” responses to the three questions below from 10 of its most popular vocational programs and/or courses (as defined by number of enrollments). If an institution has more than one division, e.g., vocational and/or degree granting, it must choose 10 courses/programs from each division. The institution should aim for at least a 30</w:t>
      </w:r>
      <w:r w:rsidR="00DB260B">
        <w:rPr>
          <w:rFonts w:cs="Arial"/>
          <w:szCs w:val="20"/>
        </w:rPr>
        <w:t xml:space="preserve"> percent</w:t>
      </w:r>
      <w:r w:rsidRPr="00B17441">
        <w:rPr>
          <w:rFonts w:cs="Arial"/>
          <w:szCs w:val="20"/>
        </w:rPr>
        <w:t xml:space="preserve"> response rate to its surveys.</w:t>
      </w:r>
    </w:p>
    <w:p w14:paraId="2DEC47F7" w14:textId="77777777" w:rsidR="00B81C26" w:rsidRPr="00B17441" w:rsidRDefault="00B81C26" w:rsidP="00B81C26">
      <w:pPr>
        <w:spacing w:after="0" w:line="240" w:lineRule="auto"/>
        <w:ind w:left="720"/>
        <w:contextualSpacing/>
        <w:rPr>
          <w:rFonts w:cs="Arial"/>
          <w:szCs w:val="20"/>
        </w:rPr>
      </w:pPr>
    </w:p>
    <w:p w14:paraId="5C918B6C" w14:textId="5DD7F493" w:rsidR="00B81C26" w:rsidRPr="00B17441" w:rsidRDefault="001C74C6" w:rsidP="00B81C26">
      <w:pPr>
        <w:spacing w:after="0" w:line="240" w:lineRule="auto"/>
        <w:ind w:left="720"/>
        <w:contextualSpacing/>
        <w:rPr>
          <w:rFonts w:cs="Arial"/>
          <w:szCs w:val="20"/>
        </w:rPr>
      </w:pPr>
      <w:r>
        <w:rPr>
          <w:rFonts w:cs="Arial"/>
          <w:szCs w:val="20"/>
        </w:rPr>
        <w:t xml:space="preserve">The following definitions </w:t>
      </w:r>
      <w:r w:rsidR="00CA163A">
        <w:rPr>
          <w:rFonts w:cs="Arial"/>
          <w:szCs w:val="20"/>
        </w:rPr>
        <w:t xml:space="preserve">apply </w:t>
      </w:r>
      <w:r w:rsidR="006710BB">
        <w:rPr>
          <w:rFonts w:cs="Arial"/>
          <w:szCs w:val="20"/>
        </w:rPr>
        <w:t>f</w:t>
      </w:r>
      <w:r w:rsidR="00B81C26" w:rsidRPr="00B17441">
        <w:rPr>
          <w:rFonts w:cs="Arial"/>
          <w:szCs w:val="20"/>
        </w:rPr>
        <w:t>or the purposes of this guidance on Student Achievement and Satisfaction</w:t>
      </w:r>
      <w:r w:rsidR="006710BB">
        <w:rPr>
          <w:rFonts w:cs="Arial"/>
          <w:szCs w:val="20"/>
        </w:rPr>
        <w:t>:</w:t>
      </w:r>
      <w:r w:rsidR="00B81C26" w:rsidRPr="00B17441">
        <w:rPr>
          <w:rFonts w:cs="Arial"/>
          <w:szCs w:val="20"/>
        </w:rPr>
        <w:t xml:space="preserve"> </w:t>
      </w:r>
    </w:p>
    <w:p w14:paraId="569E8D05" w14:textId="77777777" w:rsidR="00B81C26" w:rsidRPr="00B17441" w:rsidRDefault="00B81C26" w:rsidP="00B81C26">
      <w:pPr>
        <w:spacing w:after="0" w:line="240" w:lineRule="auto"/>
        <w:ind w:left="720"/>
        <w:contextualSpacing/>
        <w:rPr>
          <w:rFonts w:cs="Arial"/>
          <w:szCs w:val="20"/>
        </w:rPr>
      </w:pPr>
    </w:p>
    <w:p w14:paraId="1B94CA0B" w14:textId="5A094801" w:rsidR="00B81C26" w:rsidRPr="00B17441" w:rsidRDefault="00B81C26" w:rsidP="00B81C26">
      <w:pPr>
        <w:spacing w:after="0" w:line="240" w:lineRule="auto"/>
        <w:ind w:left="720"/>
        <w:contextualSpacing/>
        <w:rPr>
          <w:rFonts w:cs="Arial"/>
          <w:szCs w:val="20"/>
        </w:rPr>
      </w:pPr>
      <w:r w:rsidRPr="00B17441">
        <w:rPr>
          <w:rFonts w:cs="Arial"/>
          <w:b/>
          <w:szCs w:val="20"/>
        </w:rPr>
        <w:t>Degree-granting:</w:t>
      </w:r>
      <w:r w:rsidRPr="00B17441">
        <w:rPr>
          <w:rFonts w:cs="Arial"/>
          <w:szCs w:val="20"/>
        </w:rPr>
        <w:t xml:space="preserve"> A “</w:t>
      </w:r>
      <w:r w:rsidRPr="00B17441">
        <w:rPr>
          <w:rFonts w:cs="Arial"/>
          <w:b/>
          <w:szCs w:val="20"/>
        </w:rPr>
        <w:t>course</w:t>
      </w:r>
      <w:r w:rsidRPr="00B17441">
        <w:rPr>
          <w:rFonts w:cs="Arial"/>
          <w:szCs w:val="20"/>
        </w:rPr>
        <w:t>” is defined as units of learning that result with the award of a certificate</w:t>
      </w:r>
      <w:r w:rsidR="002939E5">
        <w:rPr>
          <w:rFonts w:cs="Arial"/>
          <w:szCs w:val="20"/>
        </w:rPr>
        <w:t xml:space="preserve"> of</w:t>
      </w:r>
      <w:r w:rsidRPr="00B17441">
        <w:rPr>
          <w:rFonts w:cs="Arial"/>
          <w:szCs w:val="20"/>
        </w:rPr>
        <w:t xml:space="preserve"> academic credit when completed. Examples of course titles are, “American History,” or “Business Management.” </w:t>
      </w:r>
    </w:p>
    <w:p w14:paraId="3617B794" w14:textId="77777777" w:rsidR="00B81C26" w:rsidRPr="00B17441" w:rsidRDefault="00B81C26" w:rsidP="00B81C26">
      <w:pPr>
        <w:spacing w:after="0" w:line="240" w:lineRule="auto"/>
        <w:ind w:left="720"/>
        <w:contextualSpacing/>
        <w:rPr>
          <w:rFonts w:cs="Arial"/>
          <w:szCs w:val="20"/>
        </w:rPr>
      </w:pPr>
    </w:p>
    <w:p w14:paraId="46EA695B" w14:textId="77777777" w:rsidR="00B81C26" w:rsidRPr="00B17441" w:rsidRDefault="00B81C26" w:rsidP="00B81C26">
      <w:pPr>
        <w:spacing w:after="0" w:line="240" w:lineRule="auto"/>
        <w:ind w:left="720"/>
        <w:contextualSpacing/>
        <w:rPr>
          <w:rFonts w:cs="Arial"/>
          <w:szCs w:val="20"/>
        </w:rPr>
      </w:pPr>
      <w:r w:rsidRPr="00B17441">
        <w:rPr>
          <w:rFonts w:cs="Arial"/>
          <w:b/>
          <w:szCs w:val="20"/>
        </w:rPr>
        <w:t>Vocational:</w:t>
      </w:r>
      <w:r w:rsidRPr="00B17441">
        <w:rPr>
          <w:rFonts w:cs="Arial"/>
          <w:szCs w:val="20"/>
        </w:rPr>
        <w:t xml:space="preserve"> A “program” is defined as units of learning that result with the award of a diploma or certificate (nonacademic credit). Examples of program titles are “Medical Billing,” or “Interior Design.” </w:t>
      </w:r>
    </w:p>
    <w:p w14:paraId="29D89191" w14:textId="77777777" w:rsidR="00B81C26" w:rsidRPr="00B17441" w:rsidRDefault="00B81C26" w:rsidP="00B81C26">
      <w:pPr>
        <w:spacing w:after="0" w:line="240" w:lineRule="auto"/>
        <w:ind w:left="720"/>
        <w:contextualSpacing/>
        <w:rPr>
          <w:rFonts w:cs="Arial"/>
          <w:szCs w:val="20"/>
        </w:rPr>
      </w:pPr>
    </w:p>
    <w:p w14:paraId="7455226B" w14:textId="471107DD" w:rsidR="00B81C26" w:rsidRPr="00B17441" w:rsidRDefault="00B81C26" w:rsidP="00B81C26">
      <w:pPr>
        <w:spacing w:after="0" w:line="240" w:lineRule="auto"/>
        <w:ind w:left="720"/>
        <w:contextualSpacing/>
        <w:rPr>
          <w:rFonts w:cs="Arial"/>
          <w:szCs w:val="20"/>
        </w:rPr>
      </w:pPr>
      <w:r w:rsidRPr="00B17441">
        <w:rPr>
          <w:rFonts w:cs="Arial"/>
          <w:szCs w:val="20"/>
        </w:rPr>
        <w:t xml:space="preserve">The institution </w:t>
      </w:r>
      <w:r w:rsidRPr="00B17441">
        <w:rPr>
          <w:rFonts w:cs="Arial"/>
          <w:b/>
          <w:szCs w:val="20"/>
        </w:rPr>
        <w:t>must</w:t>
      </w:r>
      <w:r w:rsidRPr="00B17441">
        <w:rPr>
          <w:rFonts w:cs="Arial"/>
          <w:szCs w:val="20"/>
        </w:rPr>
        <w:t xml:space="preserve"> include in its surveys the following </w:t>
      </w:r>
      <w:r w:rsidRPr="00B17441">
        <w:rPr>
          <w:rFonts w:cs="Arial"/>
          <w:b/>
          <w:szCs w:val="20"/>
        </w:rPr>
        <w:t>three questions</w:t>
      </w:r>
      <w:r w:rsidRPr="00B17441">
        <w:rPr>
          <w:rFonts w:cs="Arial"/>
          <w:szCs w:val="20"/>
        </w:rPr>
        <w:t xml:space="preserve"> and use the “Yes-No” response. The questions are worded so that they apply to students who have dropped out, are still studying, or have completed the course/program: </w:t>
      </w:r>
    </w:p>
    <w:p w14:paraId="01164C4D" w14:textId="77777777" w:rsidR="00B81C26" w:rsidRPr="00B17441" w:rsidRDefault="00B81C26" w:rsidP="00B81C26">
      <w:pPr>
        <w:spacing w:after="0" w:line="240" w:lineRule="auto"/>
        <w:ind w:left="720"/>
        <w:contextualSpacing/>
        <w:rPr>
          <w:rFonts w:cs="Arial"/>
          <w:szCs w:val="20"/>
        </w:rPr>
      </w:pPr>
    </w:p>
    <w:p w14:paraId="4F79C8F7" w14:textId="77777777" w:rsidR="00B81C26" w:rsidRPr="00B17441" w:rsidRDefault="00B81C26" w:rsidP="00841D9D">
      <w:pPr>
        <w:numPr>
          <w:ilvl w:val="1"/>
          <w:numId w:val="132"/>
        </w:numPr>
        <w:spacing w:after="0" w:line="240" w:lineRule="auto"/>
        <w:contextualSpacing/>
        <w:rPr>
          <w:rFonts w:cs="Arial"/>
          <w:szCs w:val="20"/>
        </w:rPr>
      </w:pPr>
      <w:r w:rsidRPr="00B17441">
        <w:rPr>
          <w:rFonts w:cs="Arial"/>
          <w:szCs w:val="20"/>
        </w:rPr>
        <w:t xml:space="preserve">Did you achieve, or will you have achieved upon completing your studies, the goals you had when you started this course or program? </w:t>
      </w:r>
      <w:r w:rsidRPr="00B17441">
        <w:rPr>
          <w:rFonts w:cs="Arial"/>
          <w:szCs w:val="20"/>
        </w:rPr>
        <w:br/>
      </w:r>
    </w:p>
    <w:p w14:paraId="0E1F7EE8" w14:textId="77777777" w:rsidR="00B81C26" w:rsidRPr="00B17441" w:rsidRDefault="00B81C26" w:rsidP="00841D9D">
      <w:pPr>
        <w:numPr>
          <w:ilvl w:val="1"/>
          <w:numId w:val="132"/>
        </w:numPr>
        <w:spacing w:after="0" w:line="240" w:lineRule="auto"/>
        <w:contextualSpacing/>
        <w:rPr>
          <w:rFonts w:cs="Arial"/>
          <w:szCs w:val="20"/>
        </w:rPr>
      </w:pPr>
      <w:r w:rsidRPr="00B17441">
        <w:rPr>
          <w:rFonts w:cs="Arial"/>
          <w:szCs w:val="20"/>
        </w:rPr>
        <w:t xml:space="preserve">Would you recommend these studies to a friend? </w:t>
      </w:r>
      <w:r w:rsidRPr="00B17441">
        <w:rPr>
          <w:rFonts w:cs="Arial"/>
          <w:szCs w:val="20"/>
        </w:rPr>
        <w:br/>
      </w:r>
    </w:p>
    <w:p w14:paraId="69543AAF" w14:textId="77777777" w:rsidR="00B81C26" w:rsidRPr="00B17441" w:rsidRDefault="00B81C26" w:rsidP="00841D9D">
      <w:pPr>
        <w:numPr>
          <w:ilvl w:val="1"/>
          <w:numId w:val="132"/>
        </w:numPr>
        <w:spacing w:after="0" w:line="240" w:lineRule="auto"/>
        <w:contextualSpacing/>
        <w:rPr>
          <w:rFonts w:cs="Arial"/>
          <w:szCs w:val="20"/>
        </w:rPr>
      </w:pPr>
      <w:r w:rsidRPr="00B17441">
        <w:rPr>
          <w:rFonts w:cs="Arial"/>
          <w:szCs w:val="20"/>
        </w:rPr>
        <w:t xml:space="preserve">All things considered, were you satisfied with your studies with us? </w:t>
      </w:r>
    </w:p>
    <w:p w14:paraId="5F5C3273" w14:textId="77777777" w:rsidR="00B81C26" w:rsidRPr="00B17441" w:rsidRDefault="00B81C26" w:rsidP="00B81C26">
      <w:pPr>
        <w:spacing w:after="0" w:line="240" w:lineRule="auto"/>
        <w:rPr>
          <w:rFonts w:cs="Arial"/>
          <w:szCs w:val="20"/>
        </w:rPr>
      </w:pPr>
    </w:p>
    <w:p w14:paraId="6F084EAD" w14:textId="3C66BA87" w:rsidR="00B81C26" w:rsidRPr="00B17441" w:rsidRDefault="00B81C26" w:rsidP="00B81C26">
      <w:pPr>
        <w:spacing w:after="0" w:line="240" w:lineRule="auto"/>
        <w:ind w:left="720"/>
        <w:rPr>
          <w:rFonts w:cs="Arial"/>
          <w:szCs w:val="20"/>
        </w:rPr>
      </w:pPr>
      <w:r w:rsidRPr="00B17441">
        <w:rPr>
          <w:rFonts w:cs="Arial"/>
          <w:szCs w:val="20"/>
        </w:rPr>
        <w:t>The minimum acceptable “Yes” response rate is that three of four responders (or 75</w:t>
      </w:r>
      <w:r w:rsidR="00DB260B">
        <w:rPr>
          <w:rFonts w:cs="Arial"/>
          <w:szCs w:val="20"/>
        </w:rPr>
        <w:t xml:space="preserve"> percent</w:t>
      </w:r>
      <w:r w:rsidRPr="00B17441">
        <w:rPr>
          <w:rFonts w:cs="Arial"/>
          <w:szCs w:val="20"/>
        </w:rPr>
        <w:t>) must answer “Yes” to each of the three mandatory questions. If the institution receives less than 75</w:t>
      </w:r>
      <w:r w:rsidR="00DB260B">
        <w:rPr>
          <w:rFonts w:cs="Arial"/>
          <w:szCs w:val="20"/>
        </w:rPr>
        <w:t xml:space="preserve"> percent</w:t>
      </w:r>
      <w:r w:rsidRPr="00B17441">
        <w:rPr>
          <w:rFonts w:cs="Arial"/>
          <w:szCs w:val="20"/>
        </w:rPr>
        <w:t xml:space="preserve"> for those who answered “yes” to the three questions, the institution must provide a written explanation, and the Commission will review the institution’s explanation and take whatever follow-up action it deems appropriate. Such action may include (1) accepting the institution’s explanations and taking no further action</w:t>
      </w:r>
      <w:r w:rsidR="002E2632">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 make the appropriate changes. </w:t>
      </w:r>
    </w:p>
    <w:p w14:paraId="2CBF2814" w14:textId="77777777" w:rsidR="00B81C26" w:rsidRPr="00B17441" w:rsidRDefault="00B81C26" w:rsidP="00B81C26">
      <w:pPr>
        <w:spacing w:after="0" w:line="240" w:lineRule="auto"/>
        <w:ind w:left="720"/>
        <w:rPr>
          <w:rFonts w:cs="Arial"/>
          <w:szCs w:val="20"/>
        </w:rPr>
      </w:pPr>
    </w:p>
    <w:p w14:paraId="3C714A07" w14:textId="401F96D6" w:rsidR="00B81C26" w:rsidRPr="00B17441" w:rsidRDefault="00B81C26" w:rsidP="00B81C26">
      <w:pPr>
        <w:spacing w:after="0" w:line="240" w:lineRule="auto"/>
        <w:ind w:left="720"/>
        <w:rPr>
          <w:rFonts w:cs="Arial"/>
          <w:szCs w:val="20"/>
        </w:rPr>
      </w:pPr>
      <w:r w:rsidRPr="00B17441">
        <w:rPr>
          <w:rFonts w:cs="Arial"/>
          <w:szCs w:val="20"/>
        </w:rPr>
        <w:t>The institution may determine the time frame for collecting the survey data. The institution will be asked annually to provide a sample of the surveys used and a description of how they were conducted. The description should include the name</w:t>
      </w:r>
      <w:r w:rsidR="00674A1E">
        <w:rPr>
          <w:rFonts w:cs="Arial"/>
          <w:szCs w:val="20"/>
        </w:rPr>
        <w:t>s</w:t>
      </w:r>
      <w:r w:rsidRPr="00B17441">
        <w:rPr>
          <w:rFonts w:cs="Arial"/>
          <w:szCs w:val="20"/>
        </w:rPr>
        <w:t xml:space="preserve"> of all 10 courses/programs, the time frame used to collect the data, and the number and percentage of “Yes” answers to questions 1, 2, and 3 above. The institution should aim for at least a 30</w:t>
      </w:r>
      <w:r w:rsidR="00DB260B">
        <w:rPr>
          <w:rFonts w:cs="Arial"/>
          <w:szCs w:val="20"/>
        </w:rPr>
        <w:t xml:space="preserve"> percent</w:t>
      </w:r>
      <w:r w:rsidRPr="00B17441">
        <w:rPr>
          <w:rFonts w:cs="Arial"/>
          <w:szCs w:val="20"/>
        </w:rPr>
        <w:t xml:space="preserve"> response rate to its surveys. Evidence should be available to demonstrate that </w:t>
      </w:r>
      <w:r w:rsidR="00A064C0">
        <w:rPr>
          <w:rFonts w:cs="Arial"/>
          <w:szCs w:val="20"/>
        </w:rPr>
        <w:t>the institution</w:t>
      </w:r>
      <w:r w:rsidRPr="00B17441">
        <w:rPr>
          <w:rFonts w:cs="Arial"/>
          <w:szCs w:val="20"/>
        </w:rPr>
        <w:t xml:space="preserve"> actively seeks student feedback on its courses and programs</w:t>
      </w:r>
    </w:p>
    <w:p w14:paraId="6131C250" w14:textId="77777777" w:rsidR="00B81C26" w:rsidRPr="00D84162" w:rsidRDefault="00B81C26" w:rsidP="00B81C26">
      <w:pPr>
        <w:spacing w:after="0" w:line="240" w:lineRule="auto"/>
        <w:ind w:left="720"/>
        <w:rPr>
          <w:rFonts w:cs="Arial"/>
          <w:sz w:val="20"/>
          <w:szCs w:val="20"/>
        </w:rPr>
      </w:pPr>
    </w:p>
    <w:p w14:paraId="4CF853C0" w14:textId="77777777" w:rsidR="00B81C26" w:rsidRPr="000D23E4" w:rsidRDefault="00B81C26" w:rsidP="000D23E4">
      <w:pPr>
        <w:pStyle w:val="Heading4"/>
      </w:pPr>
      <w:r w:rsidRPr="000D23E4">
        <w:t xml:space="preserve">Example of Survey Data </w:t>
      </w:r>
    </w:p>
    <w:p w14:paraId="6DB1BAAC" w14:textId="5558CA38" w:rsidR="00B81C26" w:rsidRPr="00B17441" w:rsidRDefault="00B81C26" w:rsidP="00B81C26">
      <w:pPr>
        <w:spacing w:after="0" w:line="240" w:lineRule="auto"/>
        <w:ind w:left="720"/>
        <w:rPr>
          <w:rFonts w:cs="Arial"/>
          <w:szCs w:val="20"/>
        </w:rPr>
      </w:pPr>
      <w:r w:rsidRPr="00B17441">
        <w:rPr>
          <w:rFonts w:cs="Arial"/>
          <w:szCs w:val="20"/>
        </w:rPr>
        <w:t>An institution offers a course in Business Management. During the calendar year 2012, the institution sends a survey that includes the three mandatory questions to the 700 students who enrolled in the course that year</w:t>
      </w:r>
      <w:r w:rsidR="001D6F7B">
        <w:rPr>
          <w:rFonts w:cs="Arial"/>
          <w:szCs w:val="20"/>
        </w:rPr>
        <w:t>,</w:t>
      </w:r>
      <w:r w:rsidRPr="00B17441">
        <w:rPr>
          <w:rFonts w:cs="Arial"/>
          <w:szCs w:val="20"/>
        </w:rPr>
        <w:t xml:space="preserve"> including those students who dropped out (110), those who complete the course (400), and those still studying (190). The institution received 10 surveys stamped as undeliverable, which makes the Survey Sampling 690 (110 + 400 + 190 = 700 – 10 = 690). The institution received 210 completed surveys, which makes the Return Rate 30</w:t>
      </w:r>
      <w:r w:rsidR="00DB260B">
        <w:rPr>
          <w:rFonts w:cs="Arial"/>
          <w:szCs w:val="20"/>
        </w:rPr>
        <w:t xml:space="preserve"> percent</w:t>
      </w:r>
      <w:r w:rsidRPr="00B17441">
        <w:rPr>
          <w:rFonts w:cs="Arial"/>
          <w:szCs w:val="20"/>
        </w:rPr>
        <w:t xml:space="preserve"> (210 divided by 690 = .304 or 30%). Of the 210 completed surveys received, 200 answered “Yes” to question 1</w:t>
      </w:r>
      <w:r w:rsidR="00356F02">
        <w:rPr>
          <w:rFonts w:cs="Arial"/>
          <w:szCs w:val="20"/>
        </w:rPr>
        <w:t>,</w:t>
      </w:r>
      <w:r w:rsidRPr="00B17441">
        <w:rPr>
          <w:rFonts w:cs="Arial"/>
          <w:szCs w:val="20"/>
        </w:rPr>
        <w:t xml:space="preserve"> 189 answered “yes” to question 2</w:t>
      </w:r>
      <w:r w:rsidR="00356F02">
        <w:rPr>
          <w:rFonts w:cs="Arial"/>
          <w:szCs w:val="20"/>
        </w:rPr>
        <w:t>,</w:t>
      </w:r>
      <w:r w:rsidRPr="00B17441">
        <w:rPr>
          <w:rFonts w:cs="Arial"/>
          <w:szCs w:val="20"/>
        </w:rPr>
        <w:t xml:space="preserve"> and 205 answered “yes” to question 3. Along with a sample of the survey, and a description of the survey method, the institution completes 8. Satisfaction on the Annual Report Form. </w:t>
      </w:r>
    </w:p>
    <w:p w14:paraId="56535517" w14:textId="77777777" w:rsidR="00B81C26" w:rsidRPr="00B17441" w:rsidRDefault="00B81C26" w:rsidP="00B81C26">
      <w:pPr>
        <w:spacing w:after="0" w:line="240" w:lineRule="auto"/>
        <w:ind w:left="720"/>
        <w:rPr>
          <w:rFonts w:cs="Arial"/>
          <w:szCs w:val="20"/>
        </w:rPr>
      </w:pPr>
    </w:p>
    <w:p w14:paraId="55F42FE4" w14:textId="2FE113D1" w:rsidR="00B81C26" w:rsidRPr="00B17441" w:rsidRDefault="00B81C26" w:rsidP="00B81C26">
      <w:pPr>
        <w:spacing w:after="0" w:line="240" w:lineRule="auto"/>
        <w:ind w:left="720"/>
        <w:rPr>
          <w:rFonts w:cs="Arial"/>
          <w:szCs w:val="20"/>
        </w:rPr>
      </w:pPr>
      <w:r w:rsidRPr="00B17441">
        <w:rPr>
          <w:rFonts w:cs="Arial"/>
          <w:szCs w:val="20"/>
        </w:rPr>
        <w:t xml:space="preserve">If the percentage of those answering “Yes” to any of these questions </w:t>
      </w:r>
      <w:r w:rsidR="00356F02">
        <w:rPr>
          <w:rFonts w:cs="Arial"/>
          <w:szCs w:val="20"/>
        </w:rPr>
        <w:t>is</w:t>
      </w:r>
      <w:r w:rsidRPr="00B17441">
        <w:rPr>
          <w:rFonts w:cs="Arial"/>
          <w:szCs w:val="20"/>
        </w:rPr>
        <w:t xml:space="preserve"> below 75</w:t>
      </w:r>
      <w:r w:rsidR="00DB260B">
        <w:rPr>
          <w:rFonts w:cs="Arial"/>
          <w:szCs w:val="20"/>
        </w:rPr>
        <w:t xml:space="preserve"> percent</w:t>
      </w:r>
      <w:r w:rsidRPr="00B17441">
        <w:rPr>
          <w:rFonts w:cs="Arial"/>
          <w:szCs w:val="20"/>
        </w:rPr>
        <w:t>, the institution must provide a written explanation, and the Commission will review the institution’s explanation and take whatever follow-up action it deems appropriate. Such action may include (1) accepting the institution’s explanations and taking no further action</w:t>
      </w:r>
      <w:r w:rsidR="00356F02">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w:t>
      </w:r>
    </w:p>
    <w:p w14:paraId="13DE242F" w14:textId="77777777" w:rsidR="00B81C26" w:rsidRPr="00D84162" w:rsidRDefault="00B81C26" w:rsidP="00B81C26">
      <w:pPr>
        <w:spacing w:after="0" w:line="240" w:lineRule="auto"/>
        <w:ind w:left="720"/>
        <w:rPr>
          <w:rFonts w:cs="Arial"/>
          <w:sz w:val="20"/>
          <w:szCs w:val="20"/>
        </w:rPr>
      </w:pPr>
    </w:p>
    <w:p w14:paraId="4C1ED732" w14:textId="77777777" w:rsidR="00B81C26" w:rsidRPr="000D23E4" w:rsidRDefault="00B81C26" w:rsidP="000D23E4">
      <w:pPr>
        <w:pStyle w:val="Heading4"/>
      </w:pPr>
      <w:r w:rsidRPr="000D23E4">
        <w:t xml:space="preserve">Progress Through the Course/Program </w:t>
      </w:r>
    </w:p>
    <w:p w14:paraId="563274E0" w14:textId="77777777" w:rsidR="00B81C26" w:rsidRPr="00B17441" w:rsidRDefault="00B81C26" w:rsidP="00B81C26">
      <w:pPr>
        <w:spacing w:after="0" w:line="240" w:lineRule="auto"/>
        <w:ind w:left="720"/>
        <w:rPr>
          <w:rFonts w:cs="Arial"/>
          <w:szCs w:val="20"/>
        </w:rPr>
      </w:pPr>
      <w:r w:rsidRPr="00B17441">
        <w:rPr>
          <w:rFonts w:cs="Arial"/>
          <w:b/>
          <w:szCs w:val="20"/>
        </w:rPr>
        <w:t>Please Note:</w:t>
      </w:r>
      <w:r w:rsidRPr="00B17441">
        <w:rPr>
          <w:rFonts w:cs="Arial"/>
          <w:szCs w:val="20"/>
        </w:rPr>
        <w:t xml:space="preserve"> </w:t>
      </w:r>
      <w:r w:rsidRPr="00B17441">
        <w:rPr>
          <w:rFonts w:cs="Arial"/>
          <w:i/>
          <w:szCs w:val="20"/>
        </w:rPr>
        <w:t>Beginning with the 2013 Annual Report, degree-granting institutions are no longer required to report course completion rates in their Annual Reports as evidence of progressing through a degree program. However, tracking and reporting course completion rates is still a requirement of an institution’s initial or reaccreditation process and as an element of an institution’s outcomes assessment plan.</w:t>
      </w:r>
      <w:r w:rsidRPr="00B17441">
        <w:rPr>
          <w:rFonts w:cs="Arial"/>
          <w:szCs w:val="20"/>
        </w:rPr>
        <w:t xml:space="preserve"> </w:t>
      </w:r>
    </w:p>
    <w:p w14:paraId="68BA9BCD" w14:textId="77777777" w:rsidR="00B81C26" w:rsidRPr="00B17441" w:rsidRDefault="00B81C26" w:rsidP="00B81C26">
      <w:pPr>
        <w:spacing w:after="0" w:line="240" w:lineRule="auto"/>
        <w:ind w:left="720"/>
        <w:rPr>
          <w:rFonts w:cs="Arial"/>
          <w:szCs w:val="20"/>
        </w:rPr>
      </w:pPr>
    </w:p>
    <w:p w14:paraId="59F7ECED" w14:textId="7DFABBA3" w:rsidR="00B81C26" w:rsidRPr="00B17441" w:rsidRDefault="00B81C26" w:rsidP="00B81C26">
      <w:pPr>
        <w:spacing w:after="0" w:line="240" w:lineRule="auto"/>
        <w:ind w:left="720"/>
        <w:rPr>
          <w:rFonts w:cs="Arial"/>
          <w:szCs w:val="20"/>
        </w:rPr>
      </w:pPr>
      <w:r w:rsidRPr="00B17441">
        <w:rPr>
          <w:rFonts w:cs="Arial"/>
          <w:szCs w:val="20"/>
        </w:rPr>
        <w:t xml:space="preserve">The institution must demonstrate that students complete their studies at rates that compare favorably </w:t>
      </w:r>
      <w:r w:rsidR="00245D5B">
        <w:rPr>
          <w:rFonts w:cs="Arial"/>
          <w:szCs w:val="20"/>
        </w:rPr>
        <w:t>with</w:t>
      </w:r>
      <w:r w:rsidRPr="00B17441">
        <w:rPr>
          <w:rFonts w:cs="Arial"/>
          <w:szCs w:val="20"/>
        </w:rPr>
        <w:t xml:space="preserve"> the rates of students enrolled in similar programs offered by similar DEAC-accredited institutions. The Commission defines “compare favorably” as meaning completion</w:t>
      </w:r>
      <w:r w:rsidR="00944444">
        <w:rPr>
          <w:rFonts w:cs="Arial"/>
          <w:szCs w:val="20"/>
        </w:rPr>
        <w:t xml:space="preserve"> rates</w:t>
      </w:r>
      <w:r w:rsidRPr="00B17441">
        <w:rPr>
          <w:rFonts w:cs="Arial"/>
          <w:szCs w:val="20"/>
        </w:rPr>
        <w:t xml:space="preserve"> (for vocational programs) or graduation rates (for degree programs) that do not fall below 15 percentage points of the mean completion or graduation rate for similar courses or programs at similar DEAC institutions. Groups must </w:t>
      </w:r>
      <w:r w:rsidR="004749CB">
        <w:rPr>
          <w:rFonts w:cs="Arial"/>
          <w:szCs w:val="20"/>
        </w:rPr>
        <w:t>comprise</w:t>
      </w:r>
      <w:r w:rsidRPr="00B17441">
        <w:rPr>
          <w:rFonts w:cs="Arial"/>
          <w:szCs w:val="20"/>
        </w:rPr>
        <w:t xml:space="preserve"> at least five institutions. A benchmark completion or graduation rate representing the mean completion/graduation rate of all programs in the peer group is determined for each peer group. Vocational programs with completion rates within 15 percentage points of the mean for the group will be considered to meet the benchmark. Graduation rates within 15 percentage points of the mean for the assigned degree level will be considered to meet the benchmark. DEAC will collect, analyze</w:t>
      </w:r>
      <w:r w:rsidR="004749CB">
        <w:rPr>
          <w:rFonts w:cs="Arial"/>
          <w:szCs w:val="20"/>
        </w:rPr>
        <w:t>,</w:t>
      </w:r>
      <w:r w:rsidRPr="00B17441">
        <w:rPr>
          <w:rFonts w:cs="Arial"/>
          <w:szCs w:val="20"/>
        </w:rPr>
        <w:t xml:space="preserve"> and compare the data from the institution’s Annual Report or Self-Evaluation Report and notify the institution if it falls below the 15-point limit. The Commission will set the mean completion rate annually. The Commission will review the reported institutional data for accuracy and consider other available relevant industry data and studies. </w:t>
      </w:r>
    </w:p>
    <w:p w14:paraId="174917B1" w14:textId="77777777" w:rsidR="00B81C26" w:rsidRPr="00B17441" w:rsidRDefault="00B81C26" w:rsidP="00B81C26">
      <w:pPr>
        <w:spacing w:after="0" w:line="240" w:lineRule="auto"/>
        <w:ind w:left="720"/>
        <w:rPr>
          <w:rFonts w:cs="Arial"/>
          <w:szCs w:val="20"/>
        </w:rPr>
      </w:pPr>
    </w:p>
    <w:p w14:paraId="6A1EA1BD" w14:textId="257EE172" w:rsidR="00B81C26" w:rsidRPr="00B17441" w:rsidRDefault="00B81C26" w:rsidP="00B81C26">
      <w:pPr>
        <w:spacing w:after="0" w:line="240" w:lineRule="auto"/>
        <w:ind w:left="720"/>
        <w:rPr>
          <w:rFonts w:cs="Arial"/>
          <w:szCs w:val="20"/>
        </w:rPr>
      </w:pPr>
      <w:r w:rsidRPr="00B17441">
        <w:rPr>
          <w:rFonts w:cs="Arial"/>
          <w:szCs w:val="20"/>
        </w:rPr>
        <w:t xml:space="preserve">For an institution undergoing initial or renewal of accreditation, DEAC staff will provide the on-site evaluators with the data from similar programs offered by similar DEAC-accredited institutions in order to help them determine if </w:t>
      </w:r>
      <w:r w:rsidR="00543C2D">
        <w:rPr>
          <w:rFonts w:cs="Arial"/>
          <w:szCs w:val="20"/>
        </w:rPr>
        <w:t>the institution</w:t>
      </w:r>
      <w:r w:rsidRPr="00B17441">
        <w:rPr>
          <w:rFonts w:cs="Arial"/>
          <w:szCs w:val="20"/>
        </w:rPr>
        <w:t xml:space="preserve"> meets Standard V.C. The evaluators will also consider the data provided in the institution’s Self-Evaluation Report when making their determination. For the purposes of calculating the program completion and graduation rates, the term “completion” indicates that a student completed a vocational or non-credit bearing program, while the term “graduation” means that a student completed the entire degree program. The institution must collect completion data on each vocational or non-credit</w:t>
      </w:r>
      <w:r w:rsidR="007D49F3">
        <w:rPr>
          <w:rFonts w:cs="Arial"/>
          <w:szCs w:val="20"/>
        </w:rPr>
        <w:t>-</w:t>
      </w:r>
      <w:r w:rsidRPr="00B17441">
        <w:rPr>
          <w:rFonts w:cs="Arial"/>
          <w:szCs w:val="20"/>
        </w:rPr>
        <w:t xml:space="preserve"> bearing program and graduation data on each degree program. For the purpose of the Annual Report, an institution will be asked to complete 4. Degree Program Graduation Rate and 5. Non-Degree Program Completion, as applicable. </w:t>
      </w:r>
    </w:p>
    <w:p w14:paraId="7B98CE90" w14:textId="77777777" w:rsidR="00B81C26" w:rsidRPr="00B17441" w:rsidRDefault="00B81C26" w:rsidP="00B81C26">
      <w:pPr>
        <w:spacing w:after="0" w:line="240" w:lineRule="auto"/>
        <w:ind w:left="720"/>
        <w:rPr>
          <w:rFonts w:cs="Arial"/>
          <w:szCs w:val="20"/>
        </w:rPr>
      </w:pPr>
    </w:p>
    <w:p w14:paraId="30396100" w14:textId="77777777" w:rsidR="00B81C26" w:rsidRPr="000D23E4" w:rsidRDefault="00B81C26" w:rsidP="000D23E4">
      <w:pPr>
        <w:pStyle w:val="Heading4"/>
      </w:pPr>
      <w:r w:rsidRPr="000D23E4">
        <w:t>Graduation Rate for Degree Programs</w:t>
      </w:r>
    </w:p>
    <w:p w14:paraId="244B0C0D" w14:textId="4B59A5B7" w:rsidR="00B81C26" w:rsidRPr="00B17441" w:rsidRDefault="00B81C26" w:rsidP="00B81C26">
      <w:pPr>
        <w:spacing w:after="0" w:line="240" w:lineRule="auto"/>
        <w:ind w:left="720"/>
        <w:rPr>
          <w:rFonts w:cs="Arial"/>
          <w:szCs w:val="20"/>
        </w:rPr>
      </w:pPr>
      <w:r w:rsidRPr="00B17441">
        <w:rPr>
          <w:rFonts w:cs="Arial"/>
          <w:szCs w:val="20"/>
        </w:rPr>
        <w:t>Each institution must collect and report graduation rates at 150</w:t>
      </w:r>
      <w:r w:rsidR="00DB260B">
        <w:rPr>
          <w:rFonts w:cs="Arial"/>
          <w:szCs w:val="20"/>
        </w:rPr>
        <w:t xml:space="preserve"> percent</w:t>
      </w:r>
      <w:r w:rsidRPr="00B17441">
        <w:rPr>
          <w:rFonts w:cs="Arial"/>
          <w:szCs w:val="20"/>
        </w:rPr>
        <w:t xml:space="preserve"> of </w:t>
      </w:r>
      <w:r w:rsidR="007562E7">
        <w:rPr>
          <w:rFonts w:cs="Arial"/>
          <w:szCs w:val="20"/>
        </w:rPr>
        <w:t>“N</w:t>
      </w:r>
      <w:r w:rsidRPr="00B17441">
        <w:rPr>
          <w:rFonts w:cs="Arial"/>
          <w:szCs w:val="20"/>
        </w:rPr>
        <w:t xml:space="preserve">ormal </w:t>
      </w:r>
      <w:r w:rsidR="007562E7">
        <w:rPr>
          <w:rFonts w:cs="Arial"/>
          <w:szCs w:val="20"/>
        </w:rPr>
        <w:t>T</w:t>
      </w:r>
      <w:r w:rsidRPr="00B17441">
        <w:rPr>
          <w:rFonts w:cs="Arial"/>
          <w:szCs w:val="20"/>
        </w:rPr>
        <w:t>ime</w:t>
      </w:r>
      <w:r w:rsidR="007562E7">
        <w:rPr>
          <w:rFonts w:cs="Arial"/>
          <w:szCs w:val="20"/>
        </w:rPr>
        <w:t>”</w:t>
      </w:r>
      <w:r w:rsidRPr="00B17441">
        <w:rPr>
          <w:rFonts w:cs="Arial"/>
          <w:szCs w:val="20"/>
        </w:rPr>
        <w:t xml:space="preserve"> for its academic programs as defined below:</w:t>
      </w:r>
    </w:p>
    <w:p w14:paraId="6E1A1A66" w14:textId="77777777" w:rsidR="00B81C26" w:rsidRPr="00B17441" w:rsidRDefault="00B81C26" w:rsidP="00B81C26">
      <w:pPr>
        <w:spacing w:after="0" w:line="240" w:lineRule="auto"/>
        <w:ind w:left="720"/>
        <w:rPr>
          <w:rFonts w:cs="Arial"/>
          <w:szCs w:val="20"/>
        </w:rPr>
      </w:pPr>
    </w:p>
    <w:p w14:paraId="7A73A66C" w14:textId="4532B041"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Normal Completion Time:</w:t>
      </w:r>
      <w:r w:rsidRPr="00B17441">
        <w:rPr>
          <w:rFonts w:cs="Arial"/>
          <w:szCs w:val="20"/>
        </w:rPr>
        <w:t xml:space="preserve"> DEAC has adopted the definition developed by the Joint Commission on Accountability Reporting (JCAR) as a definition of normal time. Normal time is defined as “the time necessary for a student to complete all requirements for a degree according to an institution’s catalog.” This is typically </w:t>
      </w:r>
      <w:r w:rsidR="00A53745">
        <w:rPr>
          <w:rFonts w:cs="Arial"/>
          <w:szCs w:val="20"/>
        </w:rPr>
        <w:t>four</w:t>
      </w:r>
      <w:r w:rsidRPr="00B17441">
        <w:rPr>
          <w:rFonts w:cs="Arial"/>
          <w:szCs w:val="20"/>
        </w:rPr>
        <w:t xml:space="preserve"> years for a </w:t>
      </w:r>
      <w:r w:rsidR="00A53745">
        <w:rPr>
          <w:rFonts w:cs="Arial"/>
          <w:szCs w:val="20"/>
        </w:rPr>
        <w:t>b</w:t>
      </w:r>
      <w:r w:rsidRPr="00B17441">
        <w:rPr>
          <w:rFonts w:cs="Arial"/>
          <w:szCs w:val="20"/>
        </w:rPr>
        <w:t xml:space="preserve">achelor’s degree, </w:t>
      </w:r>
      <w:r w:rsidR="00A53745">
        <w:rPr>
          <w:rFonts w:cs="Arial"/>
          <w:szCs w:val="20"/>
        </w:rPr>
        <w:t>two to three</w:t>
      </w:r>
      <w:r w:rsidRPr="00B17441">
        <w:rPr>
          <w:rFonts w:cs="Arial"/>
          <w:szCs w:val="20"/>
        </w:rPr>
        <w:t xml:space="preserve"> years for an </w:t>
      </w:r>
      <w:r w:rsidR="00A53745">
        <w:rPr>
          <w:rFonts w:cs="Arial"/>
          <w:szCs w:val="20"/>
        </w:rPr>
        <w:t>a</w:t>
      </w:r>
      <w:r w:rsidRPr="00B17441">
        <w:rPr>
          <w:rFonts w:cs="Arial"/>
          <w:szCs w:val="20"/>
        </w:rPr>
        <w:t xml:space="preserve">ssociate degree, </w:t>
      </w:r>
      <w:r w:rsidR="00A53745">
        <w:rPr>
          <w:rFonts w:cs="Arial"/>
          <w:szCs w:val="20"/>
        </w:rPr>
        <w:t>two to three</w:t>
      </w:r>
      <w:r w:rsidRPr="00B17441">
        <w:rPr>
          <w:rFonts w:cs="Arial"/>
          <w:szCs w:val="20"/>
        </w:rPr>
        <w:t xml:space="preserve"> years for </w:t>
      </w:r>
      <w:r w:rsidR="00A53745">
        <w:rPr>
          <w:rFonts w:cs="Arial"/>
          <w:szCs w:val="20"/>
        </w:rPr>
        <w:t>m</w:t>
      </w:r>
      <w:r w:rsidRPr="00B17441">
        <w:rPr>
          <w:rFonts w:cs="Arial"/>
          <w:szCs w:val="20"/>
        </w:rPr>
        <w:t>aster’s</w:t>
      </w:r>
      <w:r w:rsidR="00A53745">
        <w:rPr>
          <w:rFonts w:cs="Arial"/>
          <w:szCs w:val="20"/>
        </w:rPr>
        <w:t xml:space="preserve"> degree,</w:t>
      </w:r>
      <w:r w:rsidRPr="00B17441">
        <w:rPr>
          <w:rFonts w:cs="Arial"/>
          <w:szCs w:val="20"/>
        </w:rPr>
        <w:t xml:space="preserve"> and </w:t>
      </w:r>
      <w:r w:rsidR="00A53745">
        <w:rPr>
          <w:rFonts w:cs="Arial"/>
          <w:szCs w:val="20"/>
        </w:rPr>
        <w:t>four</w:t>
      </w:r>
      <w:r w:rsidRPr="00B17441">
        <w:rPr>
          <w:rFonts w:cs="Arial"/>
          <w:szCs w:val="20"/>
        </w:rPr>
        <w:t xml:space="preserve"> years for </w:t>
      </w:r>
      <w:r w:rsidR="00A53745">
        <w:rPr>
          <w:rFonts w:cs="Arial"/>
          <w:szCs w:val="20"/>
        </w:rPr>
        <w:t>f</w:t>
      </w:r>
      <w:r w:rsidRPr="00B17441">
        <w:rPr>
          <w:rFonts w:cs="Arial"/>
          <w:szCs w:val="20"/>
        </w:rPr>
        <w:t xml:space="preserve">irst </w:t>
      </w:r>
      <w:r w:rsidR="00A53745">
        <w:rPr>
          <w:rFonts w:cs="Arial"/>
          <w:szCs w:val="20"/>
        </w:rPr>
        <w:t>p</w:t>
      </w:r>
      <w:r w:rsidRPr="00B17441">
        <w:rPr>
          <w:rFonts w:cs="Arial"/>
          <w:szCs w:val="20"/>
        </w:rPr>
        <w:t xml:space="preserve">rofessional and </w:t>
      </w:r>
      <w:r w:rsidR="00A53745">
        <w:rPr>
          <w:rFonts w:cs="Arial"/>
          <w:szCs w:val="20"/>
        </w:rPr>
        <w:t>d</w:t>
      </w:r>
      <w:r w:rsidRPr="00B17441">
        <w:rPr>
          <w:rFonts w:cs="Arial"/>
          <w:szCs w:val="20"/>
        </w:rPr>
        <w:t xml:space="preserve">octoral programs. </w:t>
      </w:r>
      <w:r w:rsidRPr="00B17441">
        <w:rPr>
          <w:rFonts w:cs="Arial"/>
          <w:szCs w:val="20"/>
        </w:rPr>
        <w:br/>
      </w:r>
    </w:p>
    <w:p w14:paraId="41C488AD" w14:textId="29C5EBB7"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Date Range of Cohort to be Measured:</w:t>
      </w:r>
      <w:r w:rsidRPr="00B17441">
        <w:rPr>
          <w:rFonts w:cs="Arial"/>
          <w:szCs w:val="20"/>
        </w:rPr>
        <w:t xml:space="preserve"> Normally the date range is an academic year as defined by the institution</w:t>
      </w:r>
      <w:r w:rsidR="00A53745">
        <w:rPr>
          <w:rFonts w:cs="Arial"/>
          <w:szCs w:val="20"/>
        </w:rPr>
        <w:t>,</w:t>
      </w:r>
      <w:r w:rsidRPr="00B17441">
        <w:rPr>
          <w:rFonts w:cs="Arial"/>
          <w:szCs w:val="20"/>
        </w:rPr>
        <w:t xml:space="preserve"> but </w:t>
      </w:r>
      <w:r w:rsidR="00A53745">
        <w:rPr>
          <w:rFonts w:cs="Arial"/>
          <w:szCs w:val="20"/>
        </w:rPr>
        <w:t xml:space="preserve">it </w:t>
      </w:r>
      <w:r w:rsidRPr="00B17441">
        <w:rPr>
          <w:rFonts w:cs="Arial"/>
          <w:szCs w:val="20"/>
        </w:rPr>
        <w:t>may be an enrollment period within an academic year (i.e.</w:t>
      </w:r>
      <w:r w:rsidR="00A53745">
        <w:rPr>
          <w:rFonts w:cs="Arial"/>
          <w:szCs w:val="20"/>
        </w:rPr>
        <w:t>,</w:t>
      </w:r>
      <w:r w:rsidRPr="00B17441">
        <w:rPr>
          <w:rFonts w:cs="Arial"/>
          <w:szCs w:val="20"/>
        </w:rPr>
        <w:t xml:space="preserve"> </w:t>
      </w:r>
      <w:r w:rsidR="00A53745">
        <w:rPr>
          <w:rFonts w:cs="Arial"/>
          <w:szCs w:val="20"/>
        </w:rPr>
        <w:t>f</w:t>
      </w:r>
      <w:r w:rsidRPr="00B17441">
        <w:rPr>
          <w:rFonts w:cs="Arial"/>
          <w:szCs w:val="20"/>
        </w:rPr>
        <w:t xml:space="preserve">all </w:t>
      </w:r>
      <w:r w:rsidR="00A53745">
        <w:rPr>
          <w:rFonts w:cs="Arial"/>
          <w:szCs w:val="20"/>
        </w:rPr>
        <w:t>s</w:t>
      </w:r>
      <w:r w:rsidRPr="00B17441">
        <w:rPr>
          <w:rFonts w:cs="Arial"/>
          <w:szCs w:val="20"/>
        </w:rPr>
        <w:t>emester). Select the most recent academic year in which new students enrolling in that period would have had time to complete</w:t>
      </w:r>
      <w:r w:rsidR="00A53745">
        <w:rPr>
          <w:rFonts w:cs="Arial"/>
          <w:szCs w:val="20"/>
        </w:rPr>
        <w:t>,</w:t>
      </w:r>
      <w:r w:rsidRPr="00B17441">
        <w:rPr>
          <w:rFonts w:cs="Arial"/>
          <w:szCs w:val="20"/>
        </w:rPr>
        <w:t xml:space="preserve"> as determined by calculating 150</w:t>
      </w:r>
      <w:r w:rsidR="00DB260B">
        <w:rPr>
          <w:rFonts w:cs="Arial"/>
          <w:szCs w:val="20"/>
        </w:rPr>
        <w:t xml:space="preserve"> percent</w:t>
      </w:r>
      <w:r w:rsidRPr="00B17441">
        <w:rPr>
          <w:rFonts w:cs="Arial"/>
          <w:szCs w:val="20"/>
        </w:rPr>
        <w:t xml:space="preserve"> of Normal Time. </w:t>
      </w:r>
      <w:r w:rsidRPr="00B17441">
        <w:rPr>
          <w:rFonts w:cs="Arial"/>
          <w:szCs w:val="20"/>
        </w:rPr>
        <w:br/>
      </w:r>
    </w:p>
    <w:p w14:paraId="2BBC3009" w14:textId="77777777"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Number of Students in Cohort:</w:t>
      </w:r>
      <w:r w:rsidRPr="00B17441">
        <w:rPr>
          <w:rFonts w:cs="Arial"/>
          <w:szCs w:val="20"/>
        </w:rPr>
        <w:t xml:space="preserve"> The cohort should include all new students (not a random sampling) enrolled in the program in the academic year or enrollment period.</w:t>
      </w:r>
      <w:r w:rsidRPr="00B17441">
        <w:rPr>
          <w:rFonts w:cs="Arial"/>
          <w:szCs w:val="20"/>
        </w:rPr>
        <w:br/>
      </w:r>
    </w:p>
    <w:p w14:paraId="6D8BA547" w14:textId="2855D70A"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Enrollments:</w:t>
      </w:r>
      <w:r w:rsidRPr="00B17441">
        <w:rPr>
          <w:rFonts w:cs="Arial"/>
          <w:szCs w:val="20"/>
        </w:rPr>
        <w:t xml:space="preserve"> Students who remained enrolled after the </w:t>
      </w:r>
      <w:r w:rsidR="00FE2653">
        <w:rPr>
          <w:rFonts w:cs="Arial"/>
          <w:szCs w:val="20"/>
        </w:rPr>
        <w:t>five</w:t>
      </w:r>
      <w:r w:rsidRPr="00B17441">
        <w:rPr>
          <w:rFonts w:cs="Arial"/>
          <w:szCs w:val="20"/>
        </w:rPr>
        <w:t>-day minimum cancellation period and met all admissions criteria.</w:t>
      </w:r>
      <w:r w:rsidRPr="00B17441">
        <w:rPr>
          <w:rFonts w:cs="Arial"/>
          <w:szCs w:val="20"/>
        </w:rPr>
        <w:br/>
        <w:t xml:space="preserve"> </w:t>
      </w:r>
    </w:p>
    <w:p w14:paraId="21509718" w14:textId="6BA003D0" w:rsidR="00B81C26" w:rsidRPr="00B17441" w:rsidRDefault="00B81C26" w:rsidP="00841D9D">
      <w:pPr>
        <w:numPr>
          <w:ilvl w:val="0"/>
          <w:numId w:val="135"/>
        </w:numPr>
        <w:contextualSpacing/>
        <w:rPr>
          <w:rFonts w:eastAsia="Times New Roman" w:cs="Arial"/>
          <w:szCs w:val="20"/>
        </w:rPr>
      </w:pPr>
      <w:r w:rsidRPr="00B17441">
        <w:rPr>
          <w:rFonts w:cs="Arial"/>
          <w:b/>
          <w:szCs w:val="20"/>
        </w:rPr>
        <w:t>Exclusions:</w:t>
      </w:r>
      <w:r w:rsidRPr="00B17441">
        <w:rPr>
          <w:rFonts w:cs="Arial"/>
          <w:szCs w:val="20"/>
        </w:rPr>
        <w:t xml:space="preserve"> </w:t>
      </w:r>
      <w:r w:rsidRPr="00B17441">
        <w:rPr>
          <w:rFonts w:eastAsia="Times New Roman" w:cs="Arial"/>
          <w:szCs w:val="20"/>
        </w:rPr>
        <w:t>Exclusions</w:t>
      </w:r>
      <w:r w:rsidR="00FE2653">
        <w:rPr>
          <w:rFonts w:eastAsia="Times New Roman" w:cs="Arial"/>
          <w:szCs w:val="20"/>
        </w:rPr>
        <w:t xml:space="preserve"> are</w:t>
      </w:r>
      <w:r w:rsidRPr="00B17441">
        <w:rPr>
          <w:rFonts w:eastAsia="Times New Roman" w:cs="Arial"/>
          <w:szCs w:val="20"/>
        </w:rPr>
        <w:t xml:space="preserve"> categories that fall outside of the definition for enrollments and may include circumstances such as deployment for active duty military service, medical leave of absence, death, other approved leave of absence, or other reasons for exclusions as determined by the institution. Note - DEAC may request additional information for students reported under "exclusions"</w:t>
      </w:r>
      <w:r w:rsidR="00150E5E">
        <w:rPr>
          <w:rFonts w:eastAsia="Times New Roman" w:cs="Arial"/>
          <w:szCs w:val="20"/>
        </w:rPr>
        <w:t>.</w:t>
      </w:r>
      <w:r w:rsidRPr="00B17441">
        <w:rPr>
          <w:rFonts w:cs="Arial"/>
          <w:szCs w:val="20"/>
        </w:rPr>
        <w:br/>
      </w:r>
    </w:p>
    <w:p w14:paraId="2BC148C4" w14:textId="422EFF69"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Net Cohort:</w:t>
      </w:r>
      <w:r w:rsidRPr="00B17441">
        <w:rPr>
          <w:rFonts w:cs="Arial"/>
          <w:szCs w:val="20"/>
        </w:rPr>
        <w:t xml:space="preserve"> “Number of Students in Cohort” minus “Exclusions”</w:t>
      </w:r>
      <w:r w:rsidR="00150E5E">
        <w:rPr>
          <w:rFonts w:cs="Arial"/>
          <w:szCs w:val="20"/>
        </w:rPr>
        <w:t>.</w:t>
      </w:r>
      <w:r w:rsidRPr="00B17441">
        <w:rPr>
          <w:rFonts w:cs="Arial"/>
          <w:szCs w:val="20"/>
        </w:rPr>
        <w:t xml:space="preserve"> The net cohort includes students who have graduated, withdrawn, stopped out, or are still attending. </w:t>
      </w:r>
      <w:r w:rsidRPr="00B17441">
        <w:rPr>
          <w:rFonts w:cs="Arial"/>
          <w:szCs w:val="20"/>
        </w:rPr>
        <w:br/>
      </w:r>
    </w:p>
    <w:p w14:paraId="311140E6" w14:textId="77777777"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Students Graduating:</w:t>
      </w:r>
      <w:r w:rsidRPr="00B17441">
        <w:rPr>
          <w:rFonts w:cs="Arial"/>
          <w:szCs w:val="20"/>
        </w:rPr>
        <w:t xml:space="preserve"> Number of students in the cohort who earned their degree by completing all program requirements. </w:t>
      </w:r>
      <w:r w:rsidRPr="00B17441">
        <w:rPr>
          <w:rFonts w:cs="Arial"/>
          <w:szCs w:val="20"/>
        </w:rPr>
        <w:br/>
      </w:r>
    </w:p>
    <w:p w14:paraId="7DF38C25" w14:textId="703E867B" w:rsidR="00B81C26" w:rsidRPr="00B17441" w:rsidRDefault="00B81C26" w:rsidP="00841D9D">
      <w:pPr>
        <w:numPr>
          <w:ilvl w:val="0"/>
          <w:numId w:val="135"/>
        </w:numPr>
        <w:spacing w:after="0" w:line="240" w:lineRule="auto"/>
        <w:contextualSpacing/>
        <w:rPr>
          <w:rFonts w:cs="Arial"/>
          <w:szCs w:val="20"/>
        </w:rPr>
      </w:pPr>
      <w:r w:rsidRPr="00B17441">
        <w:rPr>
          <w:rFonts w:cs="Arial"/>
          <w:b/>
          <w:szCs w:val="20"/>
        </w:rPr>
        <w:t>Graduation Rate:</w:t>
      </w:r>
      <w:r w:rsidRPr="00B17441">
        <w:rPr>
          <w:rFonts w:cs="Arial"/>
          <w:szCs w:val="20"/>
        </w:rPr>
        <w:t xml:space="preserve"> Number of “Students Graduating” divided by number of students in the “Net Cohort”</w:t>
      </w:r>
      <w:r w:rsidR="008733B1">
        <w:rPr>
          <w:rFonts w:cs="Arial"/>
          <w:szCs w:val="20"/>
        </w:rPr>
        <w:t>.</w:t>
      </w:r>
    </w:p>
    <w:p w14:paraId="03546A6C" w14:textId="77777777" w:rsidR="00B81C26" w:rsidRPr="00D84162" w:rsidRDefault="00B81C26" w:rsidP="00B81C26">
      <w:pPr>
        <w:spacing w:after="0" w:line="240" w:lineRule="auto"/>
        <w:rPr>
          <w:rFonts w:cs="Arial"/>
          <w:sz w:val="20"/>
          <w:szCs w:val="20"/>
        </w:rPr>
      </w:pPr>
    </w:p>
    <w:p w14:paraId="588351D4" w14:textId="77777777" w:rsidR="00B81C26" w:rsidRPr="00CD288E" w:rsidRDefault="00B81C26" w:rsidP="000D23E4">
      <w:pPr>
        <w:pStyle w:val="Heading4"/>
      </w:pPr>
      <w:r w:rsidRPr="00CD288E">
        <w:t xml:space="preserve">Other Information Considered </w:t>
      </w:r>
    </w:p>
    <w:p w14:paraId="40E70C62" w14:textId="051DFAC9" w:rsidR="00B81C26" w:rsidRPr="00B17441" w:rsidRDefault="00B81C26" w:rsidP="00B81C26">
      <w:pPr>
        <w:spacing w:after="0" w:line="240" w:lineRule="auto"/>
        <w:ind w:left="720"/>
        <w:rPr>
          <w:rFonts w:cs="Arial"/>
          <w:szCs w:val="20"/>
        </w:rPr>
      </w:pPr>
      <w:r w:rsidRPr="00B17441">
        <w:rPr>
          <w:rFonts w:cs="Arial"/>
          <w:szCs w:val="20"/>
        </w:rPr>
        <w:t xml:space="preserve">In determining whether an institution undergoing its initial or renewal of accreditation meets Standard V, DEAC also considers the direct evidence of the results of its own mail survey of students using the “DEAC Student Survey Form.” An institution must submit 100 names/labels with </w:t>
      </w:r>
      <w:r w:rsidR="003643B1">
        <w:rPr>
          <w:rFonts w:cs="Arial"/>
          <w:szCs w:val="20"/>
        </w:rPr>
        <w:t>its</w:t>
      </w:r>
      <w:r w:rsidRPr="00B17441">
        <w:rPr>
          <w:rFonts w:cs="Arial"/>
          <w:szCs w:val="20"/>
        </w:rPr>
        <w:t xml:space="preserve"> application form. If an institution has more than one division, e.g., vocational programs and academic degrees, it must submit 100 names for each division. The on-site evaluators and the Commission will review the student surveys to evaluate the institution’s performance. The survey results from the Commission-administered student survey will be compared to those of institution</w:t>
      </w:r>
      <w:r w:rsidR="005964D4">
        <w:rPr>
          <w:rFonts w:cs="Arial"/>
          <w:szCs w:val="20"/>
        </w:rPr>
        <w:t>-</w:t>
      </w:r>
      <w:r w:rsidRPr="00B17441">
        <w:rPr>
          <w:rFonts w:cs="Arial"/>
          <w:szCs w:val="20"/>
        </w:rPr>
        <w:t>administered surveys to establish the validity of the institution’s survey results. The Commission will also consider evidence from (1) analysis of student complaints received about the institution</w:t>
      </w:r>
      <w:r w:rsidR="00426513">
        <w:rPr>
          <w:rFonts w:cs="Arial"/>
          <w:szCs w:val="20"/>
        </w:rPr>
        <w:t>;</w:t>
      </w:r>
      <w:r w:rsidRPr="00B17441">
        <w:rPr>
          <w:rFonts w:cs="Arial"/>
          <w:szCs w:val="20"/>
        </w:rPr>
        <w:t xml:space="preserve"> (2) information solicited in a survey that the Commission sends to state and federal agencies, consumer agencies, and Better Business Bureaus</w:t>
      </w:r>
      <w:r w:rsidR="00426513">
        <w:rPr>
          <w:rFonts w:cs="Arial"/>
          <w:szCs w:val="20"/>
        </w:rPr>
        <w:t>;</w:t>
      </w:r>
      <w:r w:rsidRPr="00B17441">
        <w:rPr>
          <w:rFonts w:cs="Arial"/>
          <w:szCs w:val="20"/>
        </w:rPr>
        <w:t xml:space="preserve"> and (3) any other data or information it encounters about the institution, regardless of its source.</w:t>
      </w:r>
    </w:p>
    <w:p w14:paraId="7AD2D853" w14:textId="77777777" w:rsidR="00B81C26" w:rsidRPr="00D84162" w:rsidRDefault="00B81C26" w:rsidP="00B81C26">
      <w:pPr>
        <w:spacing w:after="0" w:line="240" w:lineRule="auto"/>
        <w:ind w:left="720"/>
        <w:rPr>
          <w:rFonts w:cs="Arial"/>
          <w:sz w:val="20"/>
          <w:szCs w:val="20"/>
        </w:rPr>
      </w:pPr>
    </w:p>
    <w:p w14:paraId="05C1E85C" w14:textId="77777777" w:rsidR="00B81C26" w:rsidRPr="00CD288E" w:rsidRDefault="00B81C26" w:rsidP="000D23E4">
      <w:pPr>
        <w:pStyle w:val="Heading4"/>
      </w:pPr>
      <w:r w:rsidRPr="00CD288E">
        <w:t xml:space="preserve">Commission’s Review </w:t>
      </w:r>
    </w:p>
    <w:p w14:paraId="7AFBBCCD" w14:textId="77777777" w:rsidR="00B81C26" w:rsidRPr="00B17441" w:rsidRDefault="00B81C26" w:rsidP="00B81C26">
      <w:pPr>
        <w:spacing w:after="0" w:line="240" w:lineRule="auto"/>
        <w:ind w:left="720"/>
        <w:rPr>
          <w:rFonts w:cs="Arial"/>
          <w:szCs w:val="20"/>
        </w:rPr>
      </w:pPr>
      <w:r w:rsidRPr="00B17441">
        <w:rPr>
          <w:rFonts w:cs="Arial"/>
          <w:szCs w:val="20"/>
        </w:rPr>
        <w:t xml:space="preserve">The Commission will review the data supplied in the institution’s Annual Report and will compare the completion and graduation rates with similar institutions offering similar courses/programs and degree levels. To make the comparison, the Commission staff will determine which institutions and programs are similar. For institutions undergoing initial or re-accreditation, the on-site evaluators and subject specialists will review the information in the Self-Evaluation Report and make the comparison with Commission-supplied data. </w:t>
      </w:r>
    </w:p>
    <w:p w14:paraId="26870B32" w14:textId="77777777" w:rsidR="00B81C26" w:rsidRPr="00B17441" w:rsidRDefault="00B81C26" w:rsidP="00B81C26">
      <w:pPr>
        <w:spacing w:after="0" w:line="240" w:lineRule="auto"/>
        <w:ind w:left="720"/>
        <w:rPr>
          <w:rFonts w:cs="Arial"/>
          <w:szCs w:val="20"/>
        </w:rPr>
      </w:pPr>
    </w:p>
    <w:p w14:paraId="25C5476C" w14:textId="6A2FC6D4" w:rsidR="00B81C26" w:rsidRPr="00B17441" w:rsidRDefault="00B81C26" w:rsidP="00B81C26">
      <w:pPr>
        <w:spacing w:after="0" w:line="240" w:lineRule="auto"/>
        <w:ind w:left="720"/>
        <w:rPr>
          <w:rFonts w:cs="Arial"/>
          <w:szCs w:val="20"/>
        </w:rPr>
      </w:pPr>
      <w:r w:rsidRPr="00B17441">
        <w:rPr>
          <w:rFonts w:cs="Arial"/>
          <w:szCs w:val="20"/>
        </w:rPr>
        <w:t xml:space="preserve">To be considered a “favorable comparison,” a course or program must not fall below 15 points of the mean completion rate for similar courses or programs for the institution’s assigned peer group. The graduation rates for degree programs will be compared with graduation rates for similar degree levels, e.g., </w:t>
      </w:r>
      <w:r w:rsidR="00D66D84">
        <w:rPr>
          <w:rFonts w:cs="Arial"/>
          <w:szCs w:val="20"/>
        </w:rPr>
        <w:t>a</w:t>
      </w:r>
      <w:r w:rsidRPr="00B17441">
        <w:rPr>
          <w:rFonts w:cs="Arial"/>
          <w:szCs w:val="20"/>
        </w:rPr>
        <w:t xml:space="preserve">ssociate, </w:t>
      </w:r>
      <w:r w:rsidR="00D66D84">
        <w:rPr>
          <w:rFonts w:cs="Arial"/>
          <w:szCs w:val="20"/>
        </w:rPr>
        <w:t>b</w:t>
      </w:r>
      <w:r w:rsidRPr="00B17441">
        <w:rPr>
          <w:rFonts w:cs="Arial"/>
          <w:szCs w:val="20"/>
        </w:rPr>
        <w:t xml:space="preserve">achelor’s, </w:t>
      </w:r>
      <w:r w:rsidR="00D66D84">
        <w:rPr>
          <w:rFonts w:cs="Arial"/>
          <w:szCs w:val="20"/>
        </w:rPr>
        <w:t>m</w:t>
      </w:r>
      <w:r w:rsidRPr="00B17441">
        <w:rPr>
          <w:rFonts w:cs="Arial"/>
          <w:szCs w:val="20"/>
        </w:rPr>
        <w:t xml:space="preserve">aster’s, </w:t>
      </w:r>
      <w:r w:rsidR="00D66D84">
        <w:rPr>
          <w:rFonts w:cs="Arial"/>
          <w:szCs w:val="20"/>
        </w:rPr>
        <w:t>f</w:t>
      </w:r>
      <w:r w:rsidRPr="00B17441">
        <w:rPr>
          <w:rFonts w:cs="Arial"/>
          <w:szCs w:val="20"/>
        </w:rPr>
        <w:t xml:space="preserve">irst </w:t>
      </w:r>
      <w:r w:rsidR="00D66D84">
        <w:rPr>
          <w:rFonts w:cs="Arial"/>
          <w:szCs w:val="20"/>
        </w:rPr>
        <w:t>p</w:t>
      </w:r>
      <w:r w:rsidRPr="00B17441">
        <w:rPr>
          <w:rFonts w:cs="Arial"/>
          <w:szCs w:val="20"/>
        </w:rPr>
        <w:t xml:space="preserve">rofessional, and </w:t>
      </w:r>
      <w:r w:rsidR="00D66D84">
        <w:rPr>
          <w:rFonts w:cs="Arial"/>
          <w:szCs w:val="20"/>
        </w:rPr>
        <w:t>p</w:t>
      </w:r>
      <w:r w:rsidRPr="00B17441">
        <w:rPr>
          <w:rFonts w:cs="Arial"/>
          <w:szCs w:val="20"/>
        </w:rPr>
        <w:t xml:space="preserve">rofessional </w:t>
      </w:r>
      <w:r w:rsidR="00D66D84">
        <w:rPr>
          <w:rFonts w:cs="Arial"/>
          <w:szCs w:val="20"/>
        </w:rPr>
        <w:t>d</w:t>
      </w:r>
      <w:r w:rsidRPr="00B17441">
        <w:rPr>
          <w:rFonts w:cs="Arial"/>
          <w:szCs w:val="20"/>
        </w:rPr>
        <w:t xml:space="preserve">octorate. </w:t>
      </w:r>
    </w:p>
    <w:p w14:paraId="1C51ADF0" w14:textId="77777777" w:rsidR="00B81C26" w:rsidRPr="00B17441" w:rsidRDefault="00B81C26" w:rsidP="00B81C26">
      <w:pPr>
        <w:spacing w:after="0" w:line="240" w:lineRule="auto"/>
        <w:ind w:left="720"/>
        <w:rPr>
          <w:rFonts w:cs="Arial"/>
          <w:szCs w:val="20"/>
        </w:rPr>
      </w:pPr>
    </w:p>
    <w:p w14:paraId="048A9068" w14:textId="2A97EE5D" w:rsidR="00B81C26" w:rsidRPr="00B17441" w:rsidRDefault="00B81C26" w:rsidP="00B81C26">
      <w:pPr>
        <w:spacing w:after="0" w:line="240" w:lineRule="auto"/>
        <w:ind w:left="720"/>
        <w:rPr>
          <w:rFonts w:cs="Arial"/>
          <w:szCs w:val="20"/>
        </w:rPr>
      </w:pPr>
      <w:r w:rsidRPr="00B17441">
        <w:rPr>
          <w:rFonts w:cs="Arial"/>
          <w:szCs w:val="20"/>
        </w:rPr>
        <w:t>If the Commission’s analysis does not show that the institution’s data compare favorably with those of similar DEAC-accredited institutions, the institution must provide a written explanation of its data and how they were gathered</w:t>
      </w:r>
      <w:r w:rsidR="00102147">
        <w:rPr>
          <w:rFonts w:cs="Arial"/>
          <w:szCs w:val="20"/>
        </w:rPr>
        <w:t>,</w:t>
      </w:r>
      <w:r w:rsidRPr="00B17441">
        <w:rPr>
          <w:rFonts w:cs="Arial"/>
          <w:szCs w:val="20"/>
        </w:rPr>
        <w:t xml:space="preserve"> and the Commission will review the institution’s explanation and take whatever follow-up action it deems appropriate. Such action may include (1) accepting the institution’s explanations and taking no further action</w:t>
      </w:r>
      <w:r w:rsidR="00102147">
        <w:rPr>
          <w:rFonts w:cs="Arial"/>
          <w:szCs w:val="20"/>
        </w:rPr>
        <w:t>,</w:t>
      </w:r>
      <w:r w:rsidRPr="00B17441">
        <w:rPr>
          <w:rFonts w:cs="Arial"/>
          <w:szCs w:val="20"/>
        </w:rPr>
        <w:t xml:space="preserve"> (2) determining that the institution may no longer offer the course/program in its present form, and/or (3) ordering the institution to undergo a full reaccreditation review if the institution does not make the appropriate changes. </w:t>
      </w:r>
    </w:p>
    <w:p w14:paraId="52D28C72" w14:textId="77777777" w:rsidR="00B81C26" w:rsidRPr="00D84162" w:rsidRDefault="00B81C26" w:rsidP="00B81C26">
      <w:pPr>
        <w:spacing w:after="0" w:line="240" w:lineRule="auto"/>
        <w:ind w:left="720"/>
        <w:rPr>
          <w:rFonts w:cs="Arial"/>
          <w:sz w:val="20"/>
          <w:szCs w:val="20"/>
        </w:rPr>
      </w:pPr>
    </w:p>
    <w:p w14:paraId="7262C0C3" w14:textId="77777777" w:rsidR="00B81C26" w:rsidRPr="00CD288E" w:rsidRDefault="00B81C26" w:rsidP="000D23E4">
      <w:pPr>
        <w:pStyle w:val="Heading4"/>
      </w:pPr>
      <w:r w:rsidRPr="00CD288E">
        <w:t xml:space="preserve">Annual Reporting of Continuous Improvement Results </w:t>
      </w:r>
    </w:p>
    <w:p w14:paraId="5189E064" w14:textId="02258DEB" w:rsidR="00B81C26" w:rsidRPr="00B17441" w:rsidRDefault="00B81C26" w:rsidP="00B81C26">
      <w:pPr>
        <w:spacing w:after="0" w:line="240" w:lineRule="auto"/>
        <w:ind w:left="720"/>
        <w:rPr>
          <w:rFonts w:cs="Arial"/>
          <w:szCs w:val="20"/>
        </w:rPr>
      </w:pPr>
      <w:r w:rsidRPr="00B17441">
        <w:rPr>
          <w:rFonts w:cs="Arial"/>
          <w:szCs w:val="20"/>
        </w:rPr>
        <w:t>The institution’s CEO/</w:t>
      </w:r>
      <w:r w:rsidR="00032084">
        <w:rPr>
          <w:rFonts w:cs="Arial"/>
          <w:szCs w:val="20"/>
        </w:rPr>
        <w:t>p</w:t>
      </w:r>
      <w:r w:rsidRPr="00B17441">
        <w:rPr>
          <w:rFonts w:cs="Arial"/>
          <w:szCs w:val="20"/>
        </w:rPr>
        <w:t xml:space="preserve">resident is asked to initial that his or her institution had “formal written plans for regularly conducting student learning outcomes assessments and institution self-improvements.” The Annual Report requires institutions to provide a narrative on its activities or improvements </w:t>
      </w:r>
      <w:r w:rsidR="005058F9">
        <w:rPr>
          <w:rFonts w:cs="Arial"/>
          <w:szCs w:val="20"/>
        </w:rPr>
        <w:t>that</w:t>
      </w:r>
      <w:r w:rsidRPr="00B17441">
        <w:rPr>
          <w:rFonts w:cs="Arial"/>
          <w:szCs w:val="20"/>
        </w:rPr>
        <w:t xml:space="preserve"> were made during the reporting year based directly on the results of its outcomes assessment efforts. These institutional changes or improvements can be minor or major, depending on the data collected. </w:t>
      </w:r>
    </w:p>
    <w:p w14:paraId="3172375E" w14:textId="77777777" w:rsidR="00B81C26" w:rsidRPr="00D84162" w:rsidRDefault="00B81C26" w:rsidP="00B81C26">
      <w:pPr>
        <w:spacing w:after="0" w:line="240" w:lineRule="auto"/>
        <w:ind w:left="720"/>
        <w:rPr>
          <w:rFonts w:cs="Arial"/>
          <w:sz w:val="20"/>
          <w:szCs w:val="20"/>
        </w:rPr>
      </w:pPr>
    </w:p>
    <w:p w14:paraId="05C2DF3A" w14:textId="77777777" w:rsidR="00B81C26" w:rsidRPr="00CD288E" w:rsidRDefault="00B81C26" w:rsidP="000D23E4">
      <w:pPr>
        <w:pStyle w:val="Heading4"/>
      </w:pPr>
      <w:r w:rsidRPr="00CD288E">
        <w:t xml:space="preserve">Conclusion </w:t>
      </w:r>
    </w:p>
    <w:p w14:paraId="1FFA71E3" w14:textId="751ACC87" w:rsidR="00B81C26" w:rsidRPr="00B17441" w:rsidRDefault="00B81C26" w:rsidP="00B81C26">
      <w:pPr>
        <w:spacing w:after="0" w:line="240" w:lineRule="auto"/>
        <w:ind w:left="720"/>
        <w:rPr>
          <w:rFonts w:cs="Arial"/>
          <w:szCs w:val="20"/>
        </w:rPr>
      </w:pPr>
      <w:r w:rsidRPr="00B17441">
        <w:rPr>
          <w:rFonts w:cs="Arial"/>
          <w:szCs w:val="20"/>
        </w:rPr>
        <w:t>DEAC judges the acceptability of the case an institution makes for meeting Standard V by looking at all of the evidence and</w:t>
      </w:r>
      <w:r w:rsidR="00C9252B">
        <w:rPr>
          <w:rFonts w:cs="Arial"/>
          <w:szCs w:val="20"/>
        </w:rPr>
        <w:t xml:space="preserve"> </w:t>
      </w:r>
      <w:r w:rsidR="00CC6AAA">
        <w:rPr>
          <w:rFonts w:cs="Arial"/>
          <w:szCs w:val="20"/>
        </w:rPr>
        <w:t>at</w:t>
      </w:r>
      <w:r w:rsidRPr="00B17441">
        <w:rPr>
          <w:rFonts w:cs="Arial"/>
          <w:szCs w:val="20"/>
        </w:rPr>
        <w:t xml:space="preserve"> the thoroughness, clarity, and adequacy of the documentation presented in the Self-Evaluation Report and Annual Report.</w:t>
      </w:r>
    </w:p>
    <w:p w14:paraId="65EFE5AF" w14:textId="77777777" w:rsidR="00B81C26" w:rsidRPr="00B17441" w:rsidRDefault="00B81C26" w:rsidP="00B81C26">
      <w:pPr>
        <w:spacing w:after="0" w:line="240" w:lineRule="auto"/>
        <w:ind w:left="720"/>
        <w:rPr>
          <w:rFonts w:cs="Arial"/>
          <w:szCs w:val="20"/>
        </w:rPr>
      </w:pPr>
    </w:p>
    <w:p w14:paraId="3F4B4AB5" w14:textId="77777777" w:rsidR="00B81C26" w:rsidRPr="00B17441" w:rsidRDefault="00B81C26" w:rsidP="00B81C26">
      <w:pPr>
        <w:spacing w:after="0" w:line="240" w:lineRule="auto"/>
        <w:ind w:left="720"/>
        <w:rPr>
          <w:rFonts w:cs="Arial"/>
          <w:szCs w:val="20"/>
        </w:rPr>
      </w:pPr>
      <w:r w:rsidRPr="00B17441">
        <w:rPr>
          <w:rFonts w:cs="Arial"/>
          <w:szCs w:val="20"/>
        </w:rPr>
        <w:t xml:space="preserve">When an institution is undergoing its initial accreditation or renewal of accreditation, the on-site evaluators will review and evaluate the information provided by the Commission and by the institution against the minimum levels of acceptance described above. They will also determine if there are any extenuating circumstances that should be considered in the case of an institution whose performance falls below minimum acceptable levels. </w:t>
      </w:r>
    </w:p>
    <w:p w14:paraId="467DDD51" w14:textId="77777777" w:rsidR="00B81C26" w:rsidRPr="00B17441" w:rsidRDefault="00B81C26" w:rsidP="00B81C26">
      <w:pPr>
        <w:spacing w:after="0" w:line="240" w:lineRule="auto"/>
        <w:ind w:left="720"/>
        <w:rPr>
          <w:rFonts w:cs="Arial"/>
          <w:szCs w:val="20"/>
        </w:rPr>
      </w:pPr>
    </w:p>
    <w:p w14:paraId="65A044EA" w14:textId="32B04670" w:rsidR="00B81C26" w:rsidRPr="00B17441" w:rsidRDefault="00B81C26" w:rsidP="00B81C26">
      <w:pPr>
        <w:spacing w:after="0" w:line="240" w:lineRule="auto"/>
        <w:ind w:left="720"/>
        <w:rPr>
          <w:rFonts w:cs="Arial"/>
          <w:szCs w:val="20"/>
        </w:rPr>
      </w:pPr>
      <w:r w:rsidRPr="00B17441">
        <w:rPr>
          <w:rFonts w:cs="Arial"/>
          <w:szCs w:val="20"/>
        </w:rPr>
        <w:t>If the Commission’s analysis shows that the institution’s outcomes data do not meet the prescribed minimum acceptable levels, the institution must provide a written explanation and the Commission will review the institution’s explanation and take whatever follow-up action it deems appropriate. Such action may include (1) accepting the institution’s explanations and taking no further action</w:t>
      </w:r>
      <w:r w:rsidR="004D15AF">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 make the appropriate changes. </w:t>
      </w:r>
    </w:p>
    <w:p w14:paraId="5080B2B4" w14:textId="77777777" w:rsidR="00B81C26" w:rsidRPr="00B17441" w:rsidRDefault="00B81C26" w:rsidP="00B81C26">
      <w:pPr>
        <w:spacing w:after="0" w:line="240" w:lineRule="auto"/>
        <w:ind w:left="720"/>
        <w:rPr>
          <w:rFonts w:cs="Arial"/>
          <w:szCs w:val="20"/>
        </w:rPr>
      </w:pPr>
    </w:p>
    <w:p w14:paraId="74547A3B" w14:textId="77777777" w:rsidR="00B81C26" w:rsidRPr="00B17441" w:rsidRDefault="00B81C26" w:rsidP="00B81C26">
      <w:pPr>
        <w:spacing w:after="0" w:line="240" w:lineRule="auto"/>
        <w:ind w:left="720"/>
        <w:rPr>
          <w:rFonts w:cs="Arial"/>
          <w:szCs w:val="20"/>
        </w:rPr>
      </w:pPr>
      <w:r w:rsidRPr="00B17441">
        <w:rPr>
          <w:rFonts w:cs="Arial"/>
          <w:szCs w:val="20"/>
        </w:rPr>
        <w:t xml:space="preserve">Evidence provided by the institution must be relevant, verifiable, representative, and cumulative. It may not be modified to produce a desired outcome. Hence, the burden of proof is always on the institution to show how its evidence meets Standard V. </w:t>
      </w:r>
    </w:p>
    <w:p w14:paraId="6401F5B0" w14:textId="77777777" w:rsidR="00673E7B" w:rsidRDefault="00673E7B" w:rsidP="00B81C26">
      <w:pPr>
        <w:spacing w:after="0" w:line="240" w:lineRule="auto"/>
        <w:ind w:left="720"/>
        <w:rPr>
          <w:rFonts w:cs="Arial"/>
          <w:szCs w:val="20"/>
        </w:rPr>
      </w:pPr>
    </w:p>
    <w:p w14:paraId="67E21747" w14:textId="1CBC0819" w:rsidR="00B81C26" w:rsidRPr="00B17441" w:rsidRDefault="00B81C26" w:rsidP="00B81C26">
      <w:pPr>
        <w:spacing w:after="0" w:line="240" w:lineRule="auto"/>
        <w:ind w:left="720"/>
        <w:rPr>
          <w:rFonts w:cs="Arial"/>
          <w:szCs w:val="20"/>
        </w:rPr>
      </w:pPr>
      <w:r w:rsidRPr="00B17441">
        <w:rPr>
          <w:rFonts w:cs="Arial"/>
          <w:szCs w:val="20"/>
        </w:rPr>
        <w:t xml:space="preserve">When an institution believes that it operates under conditions where assessing outcomes can be achieved more accurately by using standards other than those listed in this </w:t>
      </w:r>
      <w:r w:rsidR="00673E7B">
        <w:rPr>
          <w:rFonts w:cs="Arial"/>
          <w:szCs w:val="20"/>
        </w:rPr>
        <w:t>p</w:t>
      </w:r>
      <w:r w:rsidRPr="00B17441">
        <w:rPr>
          <w:rFonts w:cs="Arial"/>
          <w:szCs w:val="20"/>
        </w:rPr>
        <w:t>olicy, it may petition the Commission for a variance. Where DEAC believes that any such variance or reinforcement of the established standard will improve the assessment of objectives and outcomes, it will grant a variance.</w:t>
      </w:r>
    </w:p>
    <w:p w14:paraId="67A3E3B8" w14:textId="77777777" w:rsidR="00B81C26" w:rsidRPr="00D84162" w:rsidRDefault="00B81C26" w:rsidP="00B81C26">
      <w:pPr>
        <w:spacing w:after="0" w:line="240" w:lineRule="auto"/>
        <w:ind w:left="720"/>
        <w:rPr>
          <w:rFonts w:cs="Arial"/>
          <w:sz w:val="20"/>
          <w:szCs w:val="20"/>
        </w:rPr>
      </w:pPr>
    </w:p>
    <w:p w14:paraId="1563FD63" w14:textId="39D863AF" w:rsidR="00B81C26" w:rsidRPr="00CD288E" w:rsidRDefault="00B81C26" w:rsidP="000D23E4">
      <w:pPr>
        <w:pStyle w:val="Heading4"/>
      </w:pPr>
      <w:r w:rsidRPr="00CD288E">
        <w:t>Table A</w:t>
      </w:r>
      <w:r w:rsidR="000D23E4">
        <w:t xml:space="preserve"> – Assessment Areas and Direct Measure Methods</w:t>
      </w:r>
    </w:p>
    <w:p w14:paraId="37FC75E3" w14:textId="77777777" w:rsidR="00B81C26" w:rsidRPr="005F3E33" w:rsidRDefault="00B81C26" w:rsidP="00B81C26">
      <w:pPr>
        <w:spacing w:after="0" w:line="240" w:lineRule="auto"/>
        <w:ind w:left="720"/>
        <w:rPr>
          <w:rFonts w:cs="Arial"/>
          <w:szCs w:val="20"/>
        </w:rPr>
      </w:pPr>
    </w:p>
    <w:tbl>
      <w:tblPr>
        <w:tblStyle w:val="TableGrid1"/>
        <w:tblW w:w="0" w:type="auto"/>
        <w:tblInd w:w="720" w:type="dxa"/>
        <w:tblLook w:val="04A0" w:firstRow="1" w:lastRow="0" w:firstColumn="1" w:lastColumn="0" w:noHBand="0" w:noVBand="1"/>
      </w:tblPr>
      <w:tblGrid>
        <w:gridCol w:w="4358"/>
        <w:gridCol w:w="4272"/>
      </w:tblGrid>
      <w:tr w:rsidR="00B81C26" w:rsidRPr="005F3E33" w14:paraId="5E5D2935" w14:textId="77777777" w:rsidTr="00B81C26">
        <w:tc>
          <w:tcPr>
            <w:tcW w:w="4675" w:type="dxa"/>
          </w:tcPr>
          <w:p w14:paraId="6B4364C5" w14:textId="77777777" w:rsidR="00B81C26" w:rsidRPr="005F3E33" w:rsidRDefault="00B81C26" w:rsidP="00B81C26">
            <w:pPr>
              <w:rPr>
                <w:rFonts w:cs="Arial"/>
                <w:b/>
                <w:szCs w:val="20"/>
              </w:rPr>
            </w:pPr>
            <w:r w:rsidRPr="005F3E33">
              <w:rPr>
                <w:rFonts w:cs="Arial"/>
                <w:b/>
                <w:szCs w:val="20"/>
              </w:rPr>
              <w:t>Areas Assessed:</w:t>
            </w:r>
          </w:p>
        </w:tc>
        <w:tc>
          <w:tcPr>
            <w:tcW w:w="4675" w:type="dxa"/>
          </w:tcPr>
          <w:p w14:paraId="137DDB92" w14:textId="39C16251" w:rsidR="00B81C26" w:rsidRPr="005F3E33" w:rsidRDefault="00B81C26" w:rsidP="00B81C26">
            <w:pPr>
              <w:rPr>
                <w:rFonts w:cs="Arial"/>
                <w:b/>
                <w:szCs w:val="20"/>
              </w:rPr>
            </w:pPr>
            <w:r w:rsidRPr="005F3E33">
              <w:rPr>
                <w:rFonts w:cs="Arial"/>
                <w:b/>
                <w:szCs w:val="20"/>
              </w:rPr>
              <w:t xml:space="preserve">Method of Direct Measure Assessment and When It </w:t>
            </w:r>
            <w:r w:rsidR="00512A0E">
              <w:rPr>
                <w:rFonts w:cs="Arial"/>
                <w:b/>
                <w:szCs w:val="20"/>
              </w:rPr>
              <w:t>I</w:t>
            </w:r>
            <w:r w:rsidRPr="005F3E33">
              <w:rPr>
                <w:rFonts w:cs="Arial"/>
                <w:b/>
                <w:szCs w:val="20"/>
              </w:rPr>
              <w:t>s Used:</w:t>
            </w:r>
          </w:p>
        </w:tc>
      </w:tr>
      <w:tr w:rsidR="00B81C26" w:rsidRPr="005F3E33" w14:paraId="6231DC96" w14:textId="77777777" w:rsidTr="00B81C26">
        <w:tc>
          <w:tcPr>
            <w:tcW w:w="4675" w:type="dxa"/>
          </w:tcPr>
          <w:p w14:paraId="3702C6CC" w14:textId="77777777" w:rsidR="00B81C26" w:rsidRPr="005F3E33" w:rsidRDefault="00B81C26" w:rsidP="00B81C26">
            <w:pPr>
              <w:rPr>
                <w:rFonts w:cs="Arial"/>
                <w:szCs w:val="20"/>
              </w:rPr>
            </w:pPr>
            <w:r w:rsidRPr="005F3E33">
              <w:rPr>
                <w:rFonts w:cs="Arial"/>
                <w:b/>
                <w:szCs w:val="20"/>
              </w:rPr>
              <w:t>Basic Skills</w:t>
            </w:r>
            <w:r w:rsidRPr="005F3E33">
              <w:rPr>
                <w:rFonts w:cs="Arial"/>
                <w:szCs w:val="20"/>
              </w:rPr>
              <w:t xml:space="preserve"> (reading, writing, math computing)</w:t>
            </w:r>
          </w:p>
        </w:tc>
        <w:tc>
          <w:tcPr>
            <w:tcW w:w="4675" w:type="dxa"/>
          </w:tcPr>
          <w:p w14:paraId="00915336" w14:textId="05C24910" w:rsidR="00B81C26" w:rsidRPr="005F3E33" w:rsidRDefault="00B81C26" w:rsidP="00B81C26">
            <w:pPr>
              <w:rPr>
                <w:rFonts w:cs="Arial"/>
                <w:szCs w:val="20"/>
              </w:rPr>
            </w:pPr>
            <w:r w:rsidRPr="005F3E33">
              <w:rPr>
                <w:rFonts w:cs="Arial"/>
                <w:szCs w:val="20"/>
              </w:rPr>
              <w:t>standardized tests; pre- and post-test; portfolio at end of course; thesis; pre</w:t>
            </w:r>
            <w:r w:rsidR="00512A0E">
              <w:rPr>
                <w:rFonts w:cs="Arial"/>
                <w:szCs w:val="20"/>
              </w:rPr>
              <w:t>-</w:t>
            </w:r>
            <w:r w:rsidRPr="005F3E33">
              <w:rPr>
                <w:rFonts w:cs="Arial"/>
                <w:szCs w:val="20"/>
              </w:rPr>
              <w:t xml:space="preserve"> and post</w:t>
            </w:r>
            <w:r w:rsidR="00512A0E">
              <w:rPr>
                <w:rFonts w:cs="Arial"/>
                <w:szCs w:val="20"/>
              </w:rPr>
              <w:t>-</w:t>
            </w:r>
            <w:r w:rsidRPr="005F3E33">
              <w:rPr>
                <w:rFonts w:cs="Arial"/>
                <w:szCs w:val="20"/>
              </w:rPr>
              <w:t xml:space="preserve">examinations; </w:t>
            </w:r>
            <w:r w:rsidR="00512A0E">
              <w:rPr>
                <w:rFonts w:cs="Arial"/>
                <w:szCs w:val="20"/>
              </w:rPr>
              <w:t>e</w:t>
            </w:r>
            <w:r w:rsidRPr="005F3E33">
              <w:rPr>
                <w:rFonts w:cs="Arial"/>
                <w:szCs w:val="20"/>
              </w:rPr>
              <w:t>mbedded assessments; outside assessments.</w:t>
            </w:r>
          </w:p>
        </w:tc>
      </w:tr>
      <w:tr w:rsidR="00B81C26" w:rsidRPr="005F3E33" w14:paraId="3F3B9817" w14:textId="77777777" w:rsidTr="00B81C26">
        <w:tc>
          <w:tcPr>
            <w:tcW w:w="4675" w:type="dxa"/>
          </w:tcPr>
          <w:p w14:paraId="2DE85982" w14:textId="77777777" w:rsidR="00B81C26" w:rsidRPr="005F3E33" w:rsidRDefault="00B81C26" w:rsidP="00B81C26">
            <w:pPr>
              <w:rPr>
                <w:rFonts w:cs="Arial"/>
                <w:szCs w:val="20"/>
              </w:rPr>
            </w:pPr>
            <w:r w:rsidRPr="005F3E33">
              <w:rPr>
                <w:rFonts w:cs="Arial"/>
                <w:b/>
                <w:szCs w:val="20"/>
              </w:rPr>
              <w:t>Competencies</w:t>
            </w:r>
            <w:r w:rsidRPr="005F3E33">
              <w:rPr>
                <w:rFonts w:cs="Arial"/>
                <w:szCs w:val="20"/>
              </w:rPr>
              <w:t xml:space="preserve"> (critical thinking, oral communication, quantitative reasoning, problem-solving, etc.)</w:t>
            </w:r>
          </w:p>
        </w:tc>
        <w:tc>
          <w:tcPr>
            <w:tcW w:w="4675" w:type="dxa"/>
          </w:tcPr>
          <w:p w14:paraId="45BEAE90" w14:textId="77777777" w:rsidR="00B81C26" w:rsidRPr="005F3E33" w:rsidRDefault="00B81C26" w:rsidP="00B81C26">
            <w:pPr>
              <w:rPr>
                <w:rFonts w:cs="Arial"/>
                <w:szCs w:val="20"/>
              </w:rPr>
            </w:pPr>
            <w:r w:rsidRPr="005F3E33">
              <w:rPr>
                <w:rFonts w:cs="Arial"/>
                <w:szCs w:val="20"/>
              </w:rPr>
              <w:t>standardized tests; comprehensive examinations; thesis; internships; capstone projects; portfolio.</w:t>
            </w:r>
          </w:p>
        </w:tc>
      </w:tr>
      <w:tr w:rsidR="00B81C26" w:rsidRPr="005F3E33" w14:paraId="37BC77B8" w14:textId="77777777" w:rsidTr="00B81C26">
        <w:tc>
          <w:tcPr>
            <w:tcW w:w="4675" w:type="dxa"/>
          </w:tcPr>
          <w:p w14:paraId="6C4672A9" w14:textId="77777777" w:rsidR="00B81C26" w:rsidRPr="005F3E33" w:rsidRDefault="00B81C26" w:rsidP="00B81C26">
            <w:pPr>
              <w:rPr>
                <w:rFonts w:cs="Arial"/>
                <w:b/>
                <w:szCs w:val="20"/>
              </w:rPr>
            </w:pPr>
            <w:r w:rsidRPr="005F3E33">
              <w:rPr>
                <w:rFonts w:cs="Arial"/>
                <w:b/>
                <w:szCs w:val="20"/>
              </w:rPr>
              <w:t>Disciplinary Knowledge</w:t>
            </w:r>
          </w:p>
        </w:tc>
        <w:tc>
          <w:tcPr>
            <w:tcW w:w="4675" w:type="dxa"/>
          </w:tcPr>
          <w:p w14:paraId="65A9A219" w14:textId="77777777" w:rsidR="00B81C26" w:rsidRPr="005F3E33" w:rsidRDefault="00B81C26" w:rsidP="00B81C26">
            <w:pPr>
              <w:rPr>
                <w:rFonts w:cs="Arial"/>
                <w:szCs w:val="20"/>
              </w:rPr>
            </w:pPr>
            <w:r w:rsidRPr="005F3E33">
              <w:rPr>
                <w:rFonts w:cs="Arial"/>
                <w:szCs w:val="20"/>
              </w:rPr>
              <w:t>standardized examinations; evaluation by outside instructors; capstone project; portfolio, thesis; performance on national, state-mandated, comprehensive, standardized, and/or graduate examinations; outside assessments; national licensure.</w:t>
            </w:r>
          </w:p>
        </w:tc>
      </w:tr>
      <w:tr w:rsidR="00B81C26" w:rsidRPr="005F3E33" w14:paraId="423BE730" w14:textId="77777777" w:rsidTr="00B81C26">
        <w:tc>
          <w:tcPr>
            <w:tcW w:w="4675" w:type="dxa"/>
          </w:tcPr>
          <w:p w14:paraId="54499121" w14:textId="77777777" w:rsidR="00B81C26" w:rsidRPr="005F3E33" w:rsidRDefault="00B81C26" w:rsidP="00B81C26">
            <w:pPr>
              <w:rPr>
                <w:rFonts w:cs="Arial"/>
                <w:b/>
                <w:szCs w:val="20"/>
              </w:rPr>
            </w:pPr>
            <w:r w:rsidRPr="005F3E33">
              <w:rPr>
                <w:rFonts w:cs="Arial"/>
                <w:b/>
                <w:szCs w:val="20"/>
              </w:rPr>
              <w:t>Technical/Professional Skills</w:t>
            </w:r>
          </w:p>
        </w:tc>
        <w:tc>
          <w:tcPr>
            <w:tcW w:w="4675" w:type="dxa"/>
          </w:tcPr>
          <w:p w14:paraId="25517D2D" w14:textId="3F544C08" w:rsidR="00B81C26" w:rsidRPr="005F3E33" w:rsidRDefault="00B81C26" w:rsidP="00B81C26">
            <w:pPr>
              <w:rPr>
                <w:rFonts w:cs="Arial"/>
                <w:szCs w:val="20"/>
              </w:rPr>
            </w:pPr>
            <w:r w:rsidRPr="005F3E33">
              <w:rPr>
                <w:rFonts w:cs="Arial"/>
                <w:szCs w:val="20"/>
              </w:rPr>
              <w:t xml:space="preserve">national licensure or board examinations; practica, internships; capstone project; outside assessment; portfolios; comprehensive examination; </w:t>
            </w:r>
            <w:r w:rsidR="00F60CBE">
              <w:rPr>
                <w:rFonts w:cs="Arial"/>
                <w:szCs w:val="20"/>
              </w:rPr>
              <w:t>p</w:t>
            </w:r>
            <w:r w:rsidRPr="005F3E33">
              <w:rPr>
                <w:rFonts w:cs="Arial"/>
                <w:szCs w:val="20"/>
              </w:rPr>
              <w:t>re</w:t>
            </w:r>
            <w:r w:rsidR="00F60CBE">
              <w:rPr>
                <w:rFonts w:cs="Arial"/>
                <w:szCs w:val="20"/>
              </w:rPr>
              <w:t>-</w:t>
            </w:r>
            <w:r w:rsidRPr="005F3E33">
              <w:rPr>
                <w:rFonts w:cs="Arial"/>
                <w:szCs w:val="20"/>
              </w:rPr>
              <w:t xml:space="preserve"> and post</w:t>
            </w:r>
            <w:r w:rsidR="00F60CBE">
              <w:rPr>
                <w:rFonts w:cs="Arial"/>
                <w:szCs w:val="20"/>
              </w:rPr>
              <w:t>-</w:t>
            </w:r>
            <w:r w:rsidRPr="005F3E33">
              <w:rPr>
                <w:rFonts w:cs="Arial"/>
                <w:szCs w:val="20"/>
              </w:rPr>
              <w:t xml:space="preserve"> testing; </w:t>
            </w:r>
            <w:r w:rsidR="00F60CBE">
              <w:rPr>
                <w:rFonts w:cs="Arial"/>
                <w:szCs w:val="20"/>
              </w:rPr>
              <w:t>e</w:t>
            </w:r>
            <w:r w:rsidRPr="005F3E33">
              <w:rPr>
                <w:rFonts w:cs="Arial"/>
                <w:szCs w:val="20"/>
              </w:rPr>
              <w:t xml:space="preserve">mbedded </w:t>
            </w:r>
            <w:r w:rsidR="00F60CBE">
              <w:rPr>
                <w:rFonts w:cs="Arial"/>
                <w:szCs w:val="20"/>
              </w:rPr>
              <w:t>a</w:t>
            </w:r>
            <w:r w:rsidRPr="005F3E33">
              <w:rPr>
                <w:rFonts w:cs="Arial"/>
                <w:szCs w:val="20"/>
              </w:rPr>
              <w:t>ssessments.</w:t>
            </w:r>
          </w:p>
        </w:tc>
      </w:tr>
      <w:tr w:rsidR="00B81C26" w:rsidRPr="005F3E33" w14:paraId="44660B2E" w14:textId="77777777" w:rsidTr="00B81C26">
        <w:tc>
          <w:tcPr>
            <w:tcW w:w="4675" w:type="dxa"/>
          </w:tcPr>
          <w:p w14:paraId="0F20ECFD" w14:textId="77777777" w:rsidR="00B81C26" w:rsidRPr="005F3E33" w:rsidRDefault="00B81C26" w:rsidP="00B81C26">
            <w:pPr>
              <w:rPr>
                <w:rFonts w:cs="Arial"/>
                <w:b/>
                <w:szCs w:val="20"/>
              </w:rPr>
            </w:pPr>
            <w:r w:rsidRPr="005F3E33">
              <w:rPr>
                <w:rFonts w:cs="Arial"/>
                <w:b/>
                <w:szCs w:val="20"/>
              </w:rPr>
              <w:t>General Education or Core</w:t>
            </w:r>
          </w:p>
        </w:tc>
        <w:tc>
          <w:tcPr>
            <w:tcW w:w="4675" w:type="dxa"/>
          </w:tcPr>
          <w:p w14:paraId="7D30637F" w14:textId="52A0C728" w:rsidR="00B81C26" w:rsidRPr="005F3E33" w:rsidRDefault="00B81C26" w:rsidP="00B81C26">
            <w:pPr>
              <w:rPr>
                <w:rFonts w:cs="Arial"/>
                <w:szCs w:val="20"/>
              </w:rPr>
            </w:pPr>
            <w:r w:rsidRPr="005F3E33">
              <w:rPr>
                <w:rFonts w:cs="Arial"/>
                <w:szCs w:val="20"/>
              </w:rPr>
              <w:t>pre- and post-test; portfolio; review of student input form; capstone project; student survey; course</w:t>
            </w:r>
            <w:r w:rsidR="00F60CBE">
              <w:rPr>
                <w:rFonts w:cs="Arial"/>
                <w:szCs w:val="20"/>
              </w:rPr>
              <w:t>-</w:t>
            </w:r>
            <w:r w:rsidRPr="005F3E33">
              <w:rPr>
                <w:rFonts w:cs="Arial"/>
                <w:szCs w:val="20"/>
              </w:rPr>
              <w:t>embedded assessment; outside assessments.</w:t>
            </w:r>
          </w:p>
        </w:tc>
      </w:tr>
      <w:tr w:rsidR="00B81C26" w:rsidRPr="005F3E33" w14:paraId="5BBC1A3A" w14:textId="77777777" w:rsidTr="00B81C26">
        <w:tc>
          <w:tcPr>
            <w:tcW w:w="4675" w:type="dxa"/>
          </w:tcPr>
          <w:p w14:paraId="19C7A9EC" w14:textId="77777777" w:rsidR="00B81C26" w:rsidRPr="005F3E33" w:rsidRDefault="00B81C26" w:rsidP="00B81C26">
            <w:pPr>
              <w:rPr>
                <w:rFonts w:cs="Arial"/>
                <w:b/>
                <w:szCs w:val="20"/>
              </w:rPr>
            </w:pPr>
            <w:r w:rsidRPr="005F3E33">
              <w:rPr>
                <w:rFonts w:cs="Arial"/>
                <w:b/>
                <w:szCs w:val="20"/>
              </w:rPr>
              <w:t>Interdisciplinary Knowledge</w:t>
            </w:r>
          </w:p>
        </w:tc>
        <w:tc>
          <w:tcPr>
            <w:tcW w:w="4675" w:type="dxa"/>
          </w:tcPr>
          <w:p w14:paraId="1BCE7DC8" w14:textId="77777777" w:rsidR="00B81C26" w:rsidRPr="005F3E33" w:rsidRDefault="00B81C26" w:rsidP="00B81C26">
            <w:pPr>
              <w:rPr>
                <w:rFonts w:cs="Arial"/>
                <w:szCs w:val="20"/>
              </w:rPr>
            </w:pPr>
            <w:r w:rsidRPr="005F3E33">
              <w:rPr>
                <w:rFonts w:cs="Arial"/>
                <w:szCs w:val="20"/>
              </w:rPr>
              <w:t>competency examinations; portfolios; capstone project; graduate school admission; evaluation of performance; faculty assessment; outside assessment.</w:t>
            </w:r>
          </w:p>
        </w:tc>
      </w:tr>
      <w:tr w:rsidR="00B81C26" w:rsidRPr="005F3E33" w14:paraId="74A7830D" w14:textId="77777777" w:rsidTr="00B81C26">
        <w:tc>
          <w:tcPr>
            <w:tcW w:w="4675" w:type="dxa"/>
          </w:tcPr>
          <w:p w14:paraId="5A47023A" w14:textId="77777777" w:rsidR="00B81C26" w:rsidRPr="005F3E33" w:rsidRDefault="00B81C26" w:rsidP="00B81C26">
            <w:pPr>
              <w:rPr>
                <w:rFonts w:cs="Arial"/>
                <w:b/>
                <w:szCs w:val="20"/>
              </w:rPr>
            </w:pPr>
            <w:r w:rsidRPr="005F3E33">
              <w:rPr>
                <w:rFonts w:cs="Arial"/>
                <w:b/>
                <w:szCs w:val="20"/>
              </w:rPr>
              <w:t>Values</w:t>
            </w:r>
          </w:p>
        </w:tc>
        <w:tc>
          <w:tcPr>
            <w:tcW w:w="4675" w:type="dxa"/>
          </w:tcPr>
          <w:p w14:paraId="712D5F22" w14:textId="63A5513A" w:rsidR="00B81C26" w:rsidRPr="005F3E33" w:rsidRDefault="00B81C26" w:rsidP="00B81C26">
            <w:pPr>
              <w:rPr>
                <w:rFonts w:cs="Arial"/>
                <w:szCs w:val="20"/>
              </w:rPr>
            </w:pPr>
            <w:r w:rsidRPr="005F3E33">
              <w:rPr>
                <w:rFonts w:cs="Arial"/>
                <w:szCs w:val="20"/>
              </w:rPr>
              <w:t>assessed within context of internship; capstone project; embedded assessments; portfolio; final thesis; pre</w:t>
            </w:r>
            <w:r w:rsidR="00906C92">
              <w:rPr>
                <w:rFonts w:cs="Arial"/>
                <w:szCs w:val="20"/>
              </w:rPr>
              <w:t>-</w:t>
            </w:r>
            <w:r w:rsidRPr="005F3E33">
              <w:rPr>
                <w:rFonts w:cs="Arial"/>
                <w:szCs w:val="20"/>
              </w:rPr>
              <w:t xml:space="preserve"> and post</w:t>
            </w:r>
            <w:r w:rsidR="00906C92">
              <w:rPr>
                <w:rFonts w:cs="Arial"/>
                <w:szCs w:val="20"/>
              </w:rPr>
              <w:t>-</w:t>
            </w:r>
            <w:r w:rsidRPr="005F3E33">
              <w:rPr>
                <w:rFonts w:cs="Arial"/>
                <w:szCs w:val="20"/>
              </w:rPr>
              <w:t>exams; outside assessments.</w:t>
            </w:r>
          </w:p>
        </w:tc>
      </w:tr>
    </w:tbl>
    <w:p w14:paraId="595B728C" w14:textId="7CBC17A3" w:rsidR="00B81C26" w:rsidRPr="00D84162" w:rsidRDefault="00B81C26" w:rsidP="00B81C26">
      <w:pPr>
        <w:spacing w:after="0" w:line="240" w:lineRule="auto"/>
        <w:ind w:left="720"/>
        <w:rPr>
          <w:rFonts w:cs="Arial"/>
          <w:sz w:val="20"/>
          <w:szCs w:val="20"/>
        </w:rPr>
      </w:pPr>
    </w:p>
    <w:p w14:paraId="24464332" w14:textId="3C17F17A" w:rsidR="00B81C26" w:rsidRDefault="00B81C26" w:rsidP="000D23E4">
      <w:pPr>
        <w:pStyle w:val="Heading4"/>
      </w:pPr>
      <w:r w:rsidRPr="00CD288E">
        <w:t>Table B – Sample Program Outcomes Assessment Template</w:t>
      </w:r>
    </w:p>
    <w:tbl>
      <w:tblPr>
        <w:tblW w:w="9540" w:type="dxa"/>
        <w:tblInd w:w="-6" w:type="dxa"/>
        <w:tblLayout w:type="fixed"/>
        <w:tblCellMar>
          <w:left w:w="0" w:type="dxa"/>
          <w:right w:w="0" w:type="dxa"/>
        </w:tblCellMar>
        <w:tblLook w:val="01E0" w:firstRow="1" w:lastRow="1" w:firstColumn="1" w:lastColumn="1" w:noHBand="0" w:noVBand="0"/>
      </w:tblPr>
      <w:tblGrid>
        <w:gridCol w:w="1170"/>
        <w:gridCol w:w="1800"/>
        <w:gridCol w:w="1530"/>
        <w:gridCol w:w="1116"/>
        <w:gridCol w:w="504"/>
        <w:gridCol w:w="1890"/>
        <w:gridCol w:w="1530"/>
      </w:tblGrid>
      <w:tr w:rsidR="00BB1EC2" w:rsidRPr="00360D42" w14:paraId="52CBB166" w14:textId="77777777" w:rsidTr="00BB1EC2">
        <w:trPr>
          <w:trHeight w:hRule="exact" w:val="276"/>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457273A7" w14:textId="4E80F4A0" w:rsidR="00BB1EC2" w:rsidRPr="00360D42" w:rsidRDefault="00BB1EC2" w:rsidP="00BB1EC2">
            <w:pPr>
              <w:widowControl w:val="0"/>
              <w:spacing w:after="0" w:line="264" w:lineRule="exact"/>
              <w:ind w:left="102"/>
              <w:rPr>
                <w:rFonts w:eastAsia="Times New Roman" w:cstheme="minorHAnsi"/>
                <w:sz w:val="20"/>
                <w:szCs w:val="20"/>
              </w:rPr>
            </w:pPr>
            <w:r w:rsidRPr="00360D42">
              <w:rPr>
                <w:rFonts w:cstheme="minorHAnsi"/>
                <w:b/>
                <w:sz w:val="20"/>
                <w:szCs w:val="20"/>
              </w:rPr>
              <w:t>Degree</w:t>
            </w:r>
            <w:r w:rsidRPr="00360D42">
              <w:rPr>
                <w:rFonts w:cstheme="minorHAnsi"/>
                <w:b/>
                <w:spacing w:val="-1"/>
                <w:sz w:val="20"/>
                <w:szCs w:val="20"/>
              </w:rPr>
              <w:t xml:space="preserve"> </w:t>
            </w:r>
            <w:r w:rsidRPr="00360D42">
              <w:rPr>
                <w:rFonts w:cstheme="minorHAnsi"/>
                <w:b/>
                <w:sz w:val="20"/>
                <w:szCs w:val="20"/>
              </w:rPr>
              <w:t>Level</w:t>
            </w:r>
            <w:r w:rsidRPr="00360D42">
              <w:rPr>
                <w:rFonts w:cstheme="minorHAnsi"/>
                <w:b/>
                <w:spacing w:val="-1"/>
                <w:sz w:val="20"/>
                <w:szCs w:val="20"/>
              </w:rPr>
              <w:t xml:space="preserve"> </w:t>
            </w:r>
            <w:r w:rsidRPr="00360D42">
              <w:rPr>
                <w:rFonts w:cstheme="minorHAnsi"/>
                <w:b/>
                <w:sz w:val="20"/>
                <w:szCs w:val="20"/>
              </w:rPr>
              <w:t>/</w:t>
            </w:r>
            <w:r w:rsidRPr="00360D42">
              <w:rPr>
                <w:rFonts w:cstheme="minorHAnsi"/>
                <w:b/>
                <w:spacing w:val="-1"/>
                <w:sz w:val="20"/>
                <w:szCs w:val="20"/>
              </w:rPr>
              <w:t xml:space="preserve"> </w:t>
            </w:r>
            <w:r w:rsidRPr="00360D42">
              <w:rPr>
                <w:rFonts w:cstheme="minorHAnsi"/>
                <w:b/>
                <w:sz w:val="20"/>
                <w:szCs w:val="20"/>
              </w:rPr>
              <w:t>Degree</w:t>
            </w:r>
            <w:r w:rsidR="005D49B5">
              <w:rPr>
                <w:rFonts w:cstheme="minorHAnsi"/>
                <w:b/>
                <w:spacing w:val="-1"/>
                <w:sz w:val="20"/>
                <w:szCs w:val="20"/>
              </w:rPr>
              <w:t>-</w:t>
            </w:r>
            <w:r w:rsidRPr="00360D42">
              <w:rPr>
                <w:rFonts w:cstheme="minorHAnsi"/>
                <w:b/>
                <w:sz w:val="20"/>
                <w:szCs w:val="20"/>
              </w:rPr>
              <w:t>Level</w:t>
            </w:r>
            <w:r w:rsidRPr="00360D42">
              <w:rPr>
                <w:rFonts w:cstheme="minorHAnsi"/>
                <w:b/>
                <w:spacing w:val="-1"/>
                <w:sz w:val="20"/>
                <w:szCs w:val="20"/>
              </w:rPr>
              <w:t xml:space="preserve"> Guideline: </w:t>
            </w:r>
            <w:r w:rsidRPr="00360D42">
              <w:rPr>
                <w:rFonts w:cstheme="minorHAnsi"/>
                <w:b/>
                <w:sz w:val="20"/>
                <w:szCs w:val="20"/>
              </w:rPr>
              <w:t>Undergraduate/Associate</w:t>
            </w:r>
          </w:p>
        </w:tc>
      </w:tr>
      <w:tr w:rsidR="00BB1EC2" w:rsidRPr="00360D42" w14:paraId="16251DD0" w14:textId="77777777" w:rsidTr="00BB1EC2">
        <w:trPr>
          <w:trHeight w:hRule="exact" w:val="251"/>
        </w:trPr>
        <w:tc>
          <w:tcPr>
            <w:tcW w:w="9540" w:type="dxa"/>
            <w:gridSpan w:val="7"/>
            <w:tcBorders>
              <w:top w:val="single" w:sz="5" w:space="0" w:color="000000"/>
              <w:left w:val="single" w:sz="5" w:space="0" w:color="000000"/>
              <w:bottom w:val="single" w:sz="5" w:space="0" w:color="000000"/>
              <w:right w:val="single" w:sz="5" w:space="0" w:color="000000"/>
            </w:tcBorders>
          </w:tcPr>
          <w:p w14:paraId="6B617DD4" w14:textId="77777777" w:rsidR="00BB1EC2" w:rsidRPr="00360D42" w:rsidRDefault="00BB1EC2" w:rsidP="00BB1EC2">
            <w:pPr>
              <w:widowControl w:val="0"/>
              <w:spacing w:before="2" w:after="0" w:line="240" w:lineRule="auto"/>
              <w:rPr>
                <w:rFonts w:eastAsia="Times New Roman" w:cstheme="minorHAnsi"/>
                <w:b/>
                <w:bCs/>
                <w:sz w:val="20"/>
                <w:szCs w:val="20"/>
              </w:rPr>
            </w:pPr>
            <w:r w:rsidRPr="00360D42">
              <w:rPr>
                <w:rFonts w:cstheme="minorHAnsi"/>
                <w:spacing w:val="-1"/>
                <w:sz w:val="20"/>
                <w:szCs w:val="20"/>
              </w:rPr>
              <w:t xml:space="preserve">  </w:t>
            </w:r>
            <w:r w:rsidRPr="00360D42">
              <w:rPr>
                <w:rFonts w:cstheme="minorHAnsi"/>
                <w:b/>
                <w:bCs/>
                <w:spacing w:val="-1"/>
                <w:sz w:val="20"/>
                <w:szCs w:val="20"/>
              </w:rPr>
              <w:t xml:space="preserve">Program:  </w:t>
            </w:r>
            <w:r w:rsidRPr="00360D42">
              <w:rPr>
                <w:rFonts w:cstheme="minorHAnsi"/>
                <w:b/>
                <w:spacing w:val="-1"/>
                <w:sz w:val="20"/>
                <w:szCs w:val="20"/>
              </w:rPr>
              <w:t>Associate</w:t>
            </w:r>
            <w:r w:rsidRPr="00360D42">
              <w:rPr>
                <w:rFonts w:cstheme="minorHAnsi"/>
                <w:b/>
                <w:spacing w:val="-2"/>
                <w:sz w:val="20"/>
                <w:szCs w:val="20"/>
              </w:rPr>
              <w:t xml:space="preserve"> </w:t>
            </w:r>
            <w:r w:rsidRPr="00360D42">
              <w:rPr>
                <w:rFonts w:cstheme="minorHAnsi"/>
                <w:b/>
                <w:sz w:val="20"/>
                <w:szCs w:val="20"/>
              </w:rPr>
              <w:t>of</w:t>
            </w:r>
            <w:r w:rsidRPr="00360D42">
              <w:rPr>
                <w:rFonts w:cstheme="minorHAnsi"/>
                <w:b/>
                <w:spacing w:val="-1"/>
                <w:sz w:val="20"/>
                <w:szCs w:val="20"/>
              </w:rPr>
              <w:t xml:space="preserve"> Arts</w:t>
            </w:r>
            <w:r w:rsidRPr="00360D42">
              <w:rPr>
                <w:rFonts w:cstheme="minorHAnsi"/>
                <w:b/>
                <w:sz w:val="20"/>
                <w:szCs w:val="20"/>
              </w:rPr>
              <w:t xml:space="preserve"> </w:t>
            </w:r>
            <w:r w:rsidRPr="00360D42">
              <w:rPr>
                <w:rFonts w:cstheme="minorHAnsi"/>
                <w:b/>
                <w:spacing w:val="-1"/>
                <w:sz w:val="20"/>
                <w:szCs w:val="20"/>
              </w:rPr>
              <w:t>in</w:t>
            </w:r>
            <w:r w:rsidRPr="00360D42">
              <w:rPr>
                <w:rFonts w:cstheme="minorHAnsi"/>
                <w:b/>
                <w:spacing w:val="-2"/>
                <w:sz w:val="20"/>
                <w:szCs w:val="20"/>
              </w:rPr>
              <w:t xml:space="preserve"> </w:t>
            </w:r>
            <w:r w:rsidRPr="00360D42">
              <w:rPr>
                <w:rFonts w:cstheme="minorHAnsi"/>
                <w:b/>
                <w:spacing w:val="-1"/>
                <w:sz w:val="20"/>
                <w:szCs w:val="20"/>
              </w:rPr>
              <w:t>General</w:t>
            </w:r>
            <w:r w:rsidRPr="00360D42">
              <w:rPr>
                <w:rFonts w:cstheme="minorHAnsi"/>
                <w:b/>
                <w:sz w:val="20"/>
                <w:szCs w:val="20"/>
              </w:rPr>
              <w:t xml:space="preserve"> </w:t>
            </w:r>
            <w:r w:rsidRPr="00360D42">
              <w:rPr>
                <w:rFonts w:cstheme="minorHAnsi"/>
                <w:b/>
                <w:spacing w:val="-1"/>
                <w:sz w:val="20"/>
                <w:szCs w:val="20"/>
              </w:rPr>
              <w:t>Studies</w:t>
            </w:r>
          </w:p>
        </w:tc>
      </w:tr>
      <w:tr w:rsidR="00BB1EC2" w:rsidRPr="00360D42" w14:paraId="36E2464A" w14:textId="77777777" w:rsidTr="00BB1EC2">
        <w:trPr>
          <w:trHeight w:hRule="exact" w:val="251"/>
        </w:trPr>
        <w:tc>
          <w:tcPr>
            <w:tcW w:w="5616" w:type="dxa"/>
            <w:gridSpan w:val="4"/>
            <w:tcBorders>
              <w:top w:val="single" w:sz="5" w:space="0" w:color="000000"/>
              <w:left w:val="single" w:sz="5" w:space="0" w:color="000000"/>
              <w:bottom w:val="single" w:sz="5" w:space="0" w:color="000000"/>
              <w:right w:val="single" w:sz="5" w:space="0" w:color="000000"/>
            </w:tcBorders>
          </w:tcPr>
          <w:p w14:paraId="28F56857" w14:textId="77777777" w:rsidR="00BB1EC2" w:rsidRPr="00360D42" w:rsidRDefault="00BB1EC2" w:rsidP="00BB1EC2">
            <w:pPr>
              <w:widowControl w:val="0"/>
              <w:spacing w:before="2" w:after="0" w:line="240" w:lineRule="auto"/>
              <w:ind w:left="102"/>
              <w:rPr>
                <w:rFonts w:eastAsia="Times New Roman" w:cstheme="minorHAnsi"/>
                <w:sz w:val="20"/>
                <w:szCs w:val="20"/>
              </w:rPr>
            </w:pPr>
          </w:p>
        </w:tc>
        <w:tc>
          <w:tcPr>
            <w:tcW w:w="3924" w:type="dxa"/>
            <w:gridSpan w:val="3"/>
            <w:tcBorders>
              <w:top w:val="single" w:sz="5" w:space="0" w:color="000000"/>
              <w:left w:val="single" w:sz="5" w:space="0" w:color="000000"/>
              <w:bottom w:val="single" w:sz="5" w:space="0" w:color="000000"/>
              <w:right w:val="single" w:sz="5" w:space="0" w:color="000000"/>
            </w:tcBorders>
          </w:tcPr>
          <w:p w14:paraId="69B098C9" w14:textId="77777777" w:rsidR="00BB1EC2" w:rsidRPr="00360D42" w:rsidRDefault="00BB1EC2" w:rsidP="00BB1EC2">
            <w:pPr>
              <w:widowControl w:val="0"/>
              <w:spacing w:before="4" w:after="0" w:line="240" w:lineRule="auto"/>
              <w:ind w:left="102"/>
              <w:rPr>
                <w:rFonts w:eastAsia="Times New Roman" w:cstheme="minorHAnsi"/>
                <w:sz w:val="20"/>
                <w:szCs w:val="20"/>
              </w:rPr>
            </w:pPr>
          </w:p>
        </w:tc>
      </w:tr>
      <w:tr w:rsidR="00BB1EC2" w:rsidRPr="00360D42" w14:paraId="6359A9E3" w14:textId="77777777" w:rsidTr="00BB1EC2">
        <w:trPr>
          <w:trHeight w:hRule="exact" w:val="229"/>
        </w:trPr>
        <w:tc>
          <w:tcPr>
            <w:tcW w:w="2970" w:type="dxa"/>
            <w:gridSpan w:val="2"/>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21AF549C" w14:textId="77777777" w:rsidR="00BB1EC2" w:rsidRPr="00360D42" w:rsidRDefault="00BB1EC2" w:rsidP="00BB1EC2">
            <w:pPr>
              <w:widowControl w:val="0"/>
              <w:spacing w:after="0" w:line="218" w:lineRule="exact"/>
              <w:ind w:left="102"/>
              <w:rPr>
                <w:rFonts w:eastAsia="Times New Roman" w:cstheme="minorHAnsi"/>
                <w:sz w:val="20"/>
                <w:szCs w:val="20"/>
              </w:rPr>
            </w:pPr>
            <w:r w:rsidRPr="00360D42">
              <w:rPr>
                <w:rFonts w:cstheme="minorHAnsi"/>
                <w:b/>
                <w:sz w:val="20"/>
                <w:szCs w:val="20"/>
              </w:rPr>
              <w:t>Program</w:t>
            </w:r>
            <w:r w:rsidRPr="00360D42">
              <w:rPr>
                <w:rFonts w:cstheme="minorHAnsi"/>
                <w:b/>
                <w:spacing w:val="-1"/>
                <w:sz w:val="20"/>
                <w:szCs w:val="20"/>
              </w:rPr>
              <w:t xml:space="preserve"> Mission</w:t>
            </w:r>
          </w:p>
        </w:tc>
        <w:tc>
          <w:tcPr>
            <w:tcW w:w="6570" w:type="dxa"/>
            <w:gridSpan w:val="5"/>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5E4DA256" w14:textId="77777777" w:rsidR="00BB1EC2" w:rsidRPr="00360D42" w:rsidRDefault="00BB1EC2" w:rsidP="00BB1EC2">
            <w:pPr>
              <w:rPr>
                <w:rFonts w:cstheme="minorHAnsi"/>
                <w:sz w:val="20"/>
                <w:szCs w:val="20"/>
              </w:rPr>
            </w:pPr>
          </w:p>
        </w:tc>
      </w:tr>
      <w:tr w:rsidR="00BB1EC2" w:rsidRPr="00360D42" w14:paraId="3C6B7FEB" w14:textId="77777777" w:rsidTr="00BB1EC2">
        <w:trPr>
          <w:trHeight w:hRule="exact" w:val="1119"/>
        </w:trPr>
        <w:tc>
          <w:tcPr>
            <w:tcW w:w="9540" w:type="dxa"/>
            <w:gridSpan w:val="7"/>
            <w:tcBorders>
              <w:top w:val="single" w:sz="5" w:space="0" w:color="000000"/>
              <w:left w:val="single" w:sz="5" w:space="0" w:color="000000"/>
              <w:bottom w:val="single" w:sz="5" w:space="0" w:color="000000"/>
              <w:right w:val="single" w:sz="5" w:space="0" w:color="000000"/>
            </w:tcBorders>
          </w:tcPr>
          <w:p w14:paraId="01D751D8" w14:textId="013E35C9" w:rsidR="00BB1EC2" w:rsidRPr="00360D42" w:rsidRDefault="00BB1EC2" w:rsidP="00BB1EC2">
            <w:pPr>
              <w:widowControl w:val="0"/>
              <w:spacing w:before="2" w:after="0" w:line="240" w:lineRule="auto"/>
              <w:ind w:left="102" w:right="263"/>
              <w:rPr>
                <w:rFonts w:eastAsia="Times New Roman" w:cstheme="minorHAnsi"/>
                <w:sz w:val="20"/>
                <w:szCs w:val="20"/>
              </w:rPr>
            </w:pPr>
            <w:r w:rsidRPr="00360D42">
              <w:rPr>
                <w:rFonts w:cstheme="minorHAnsi"/>
                <w:spacing w:val="-1"/>
                <w:sz w:val="20"/>
                <w:szCs w:val="20"/>
              </w:rPr>
              <w:t>The purpose of</w:t>
            </w:r>
            <w:r w:rsidRPr="00360D42">
              <w:rPr>
                <w:rFonts w:cstheme="minorHAnsi"/>
                <w:sz w:val="20"/>
                <w:szCs w:val="20"/>
              </w:rPr>
              <w:t xml:space="preserve"> the AA in </w:t>
            </w:r>
            <w:r w:rsidRPr="00360D42">
              <w:rPr>
                <w:rFonts w:cstheme="minorHAnsi"/>
                <w:spacing w:val="-1"/>
                <w:sz w:val="20"/>
                <w:szCs w:val="20"/>
              </w:rPr>
              <w:t>General Studies is</w:t>
            </w:r>
            <w:r w:rsidRPr="00360D42">
              <w:rPr>
                <w:rFonts w:cstheme="minorHAnsi"/>
                <w:sz w:val="20"/>
                <w:szCs w:val="20"/>
              </w:rPr>
              <w:t xml:space="preserve"> </w:t>
            </w:r>
            <w:r w:rsidRPr="00360D42">
              <w:rPr>
                <w:rFonts w:cstheme="minorHAnsi"/>
                <w:spacing w:val="-1"/>
                <w:sz w:val="20"/>
                <w:szCs w:val="20"/>
              </w:rPr>
              <w:t xml:space="preserve">to provide foundational </w:t>
            </w:r>
            <w:r w:rsidRPr="00360D42">
              <w:rPr>
                <w:rFonts w:cstheme="minorHAnsi"/>
                <w:sz w:val="20"/>
                <w:szCs w:val="20"/>
              </w:rPr>
              <w:t xml:space="preserve">knowledge </w:t>
            </w:r>
            <w:r w:rsidRPr="00360D42">
              <w:rPr>
                <w:rFonts w:cstheme="minorHAnsi"/>
                <w:spacing w:val="-1"/>
                <w:sz w:val="20"/>
                <w:szCs w:val="20"/>
              </w:rPr>
              <w:t>and academic</w:t>
            </w:r>
            <w:r w:rsidRPr="00360D42">
              <w:rPr>
                <w:rFonts w:cstheme="minorHAnsi"/>
                <w:sz w:val="20"/>
                <w:szCs w:val="20"/>
              </w:rPr>
              <w:t xml:space="preserve"> </w:t>
            </w:r>
            <w:r w:rsidRPr="00360D42">
              <w:rPr>
                <w:rFonts w:cstheme="minorHAnsi"/>
                <w:spacing w:val="-1"/>
                <w:sz w:val="20"/>
                <w:szCs w:val="20"/>
              </w:rPr>
              <w:t>experiences</w:t>
            </w:r>
            <w:r w:rsidRPr="00360D42">
              <w:rPr>
                <w:rFonts w:cstheme="minorHAnsi"/>
                <w:sz w:val="20"/>
                <w:szCs w:val="20"/>
              </w:rPr>
              <w:t xml:space="preserve"> </w:t>
            </w:r>
            <w:r w:rsidRPr="00360D42">
              <w:rPr>
                <w:rFonts w:cstheme="minorHAnsi"/>
                <w:spacing w:val="-1"/>
                <w:sz w:val="20"/>
                <w:szCs w:val="20"/>
              </w:rPr>
              <w:t>in</w:t>
            </w:r>
            <w:r w:rsidRPr="00360D42">
              <w:rPr>
                <w:rFonts w:cstheme="minorHAnsi"/>
                <w:spacing w:val="1"/>
                <w:sz w:val="20"/>
                <w:szCs w:val="20"/>
              </w:rPr>
              <w:t xml:space="preserve"> </w:t>
            </w:r>
            <w:r w:rsidRPr="00360D42">
              <w:rPr>
                <w:rFonts w:cstheme="minorHAnsi"/>
                <w:spacing w:val="-1"/>
                <w:sz w:val="20"/>
                <w:szCs w:val="20"/>
              </w:rPr>
              <w:t xml:space="preserve">the </w:t>
            </w:r>
            <w:r w:rsidRPr="00360D42">
              <w:rPr>
                <w:rFonts w:cstheme="minorHAnsi"/>
                <w:spacing w:val="-2"/>
                <w:sz w:val="20"/>
                <w:szCs w:val="20"/>
              </w:rPr>
              <w:t>humanities</w:t>
            </w:r>
            <w:r w:rsidRPr="00360D42">
              <w:rPr>
                <w:rFonts w:cstheme="minorHAnsi"/>
                <w:sz w:val="20"/>
                <w:szCs w:val="20"/>
              </w:rPr>
              <w:t xml:space="preserve"> </w:t>
            </w:r>
            <w:r w:rsidRPr="00360D42">
              <w:rPr>
                <w:rFonts w:cstheme="minorHAnsi"/>
                <w:spacing w:val="-1"/>
                <w:sz w:val="20"/>
                <w:szCs w:val="20"/>
              </w:rPr>
              <w:t>and fine</w:t>
            </w:r>
            <w:r w:rsidRPr="00360D42">
              <w:rPr>
                <w:rFonts w:cstheme="minorHAnsi"/>
                <w:sz w:val="20"/>
                <w:szCs w:val="20"/>
              </w:rPr>
              <w:t xml:space="preserve"> </w:t>
            </w:r>
            <w:r w:rsidRPr="00360D42">
              <w:rPr>
                <w:rFonts w:cstheme="minorHAnsi"/>
                <w:spacing w:val="-1"/>
                <w:sz w:val="20"/>
                <w:szCs w:val="20"/>
              </w:rPr>
              <w:t>arts;</w:t>
            </w:r>
            <w:r w:rsidRPr="00360D42">
              <w:rPr>
                <w:rFonts w:cstheme="minorHAnsi"/>
                <w:spacing w:val="78"/>
                <w:sz w:val="20"/>
                <w:szCs w:val="20"/>
              </w:rPr>
              <w:t xml:space="preserve"> </w:t>
            </w:r>
            <w:r w:rsidRPr="00360D42">
              <w:rPr>
                <w:rFonts w:cstheme="minorHAnsi"/>
                <w:spacing w:val="-1"/>
                <w:sz w:val="20"/>
                <w:szCs w:val="20"/>
              </w:rPr>
              <w:t>history</w:t>
            </w:r>
            <w:r w:rsidR="00957DA7">
              <w:rPr>
                <w:rFonts w:cstheme="minorHAnsi"/>
                <w:spacing w:val="-1"/>
                <w:sz w:val="20"/>
                <w:szCs w:val="20"/>
              </w:rPr>
              <w:t xml:space="preserve"> and</w:t>
            </w:r>
            <w:r w:rsidRPr="00360D42">
              <w:rPr>
                <w:rFonts w:cstheme="minorHAnsi"/>
                <w:spacing w:val="-1"/>
                <w:sz w:val="20"/>
                <w:szCs w:val="20"/>
              </w:rPr>
              <w:t xml:space="preserve"> social </w:t>
            </w:r>
            <w:r w:rsidRPr="00360D42">
              <w:rPr>
                <w:rFonts w:cstheme="minorHAnsi"/>
                <w:sz w:val="20"/>
                <w:szCs w:val="20"/>
              </w:rPr>
              <w:t>and</w:t>
            </w:r>
            <w:r w:rsidRPr="00360D42">
              <w:rPr>
                <w:rFonts w:cstheme="minorHAnsi"/>
                <w:spacing w:val="-1"/>
                <w:sz w:val="20"/>
                <w:szCs w:val="20"/>
              </w:rPr>
              <w:t xml:space="preserve"> behavioral sciences;</w:t>
            </w:r>
            <w:r w:rsidRPr="00360D42">
              <w:rPr>
                <w:rFonts w:cstheme="minorHAnsi"/>
                <w:spacing w:val="-3"/>
                <w:sz w:val="20"/>
                <w:szCs w:val="20"/>
              </w:rPr>
              <w:t xml:space="preserve"> </w:t>
            </w:r>
            <w:r w:rsidR="00957DA7">
              <w:rPr>
                <w:rFonts w:cstheme="minorHAnsi"/>
                <w:spacing w:val="-3"/>
                <w:sz w:val="20"/>
                <w:szCs w:val="20"/>
              </w:rPr>
              <w:t xml:space="preserve">and </w:t>
            </w:r>
            <w:r w:rsidRPr="00360D42">
              <w:rPr>
                <w:rFonts w:cstheme="minorHAnsi"/>
                <w:spacing w:val="-1"/>
                <w:sz w:val="20"/>
                <w:szCs w:val="20"/>
              </w:rPr>
              <w:t>natural</w:t>
            </w:r>
            <w:r w:rsidRPr="00360D42">
              <w:rPr>
                <w:rFonts w:cstheme="minorHAnsi"/>
                <w:sz w:val="20"/>
                <w:szCs w:val="20"/>
              </w:rPr>
              <w:t xml:space="preserve"> </w:t>
            </w:r>
            <w:r w:rsidRPr="00360D42">
              <w:rPr>
                <w:rFonts w:cstheme="minorHAnsi"/>
                <w:spacing w:val="-1"/>
                <w:sz w:val="20"/>
                <w:szCs w:val="20"/>
              </w:rPr>
              <w:t>sciences</w:t>
            </w:r>
            <w:r w:rsidRPr="00360D42">
              <w:rPr>
                <w:rFonts w:cstheme="minorHAnsi"/>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mathematics</w:t>
            </w:r>
            <w:r w:rsidR="00957DA7">
              <w:rPr>
                <w:rFonts w:cstheme="minorHAnsi"/>
                <w:spacing w:val="-1"/>
                <w:sz w:val="20"/>
                <w:szCs w:val="20"/>
              </w:rPr>
              <w:t xml:space="preserve"> that are</w:t>
            </w:r>
            <w:r w:rsidRPr="00360D42">
              <w:rPr>
                <w:rFonts w:cstheme="minorHAnsi"/>
                <w:spacing w:val="1"/>
                <w:sz w:val="20"/>
                <w:szCs w:val="20"/>
              </w:rPr>
              <w:t xml:space="preserve"> </w:t>
            </w:r>
            <w:r w:rsidRPr="00360D42">
              <w:rPr>
                <w:rFonts w:cstheme="minorHAnsi"/>
                <w:spacing w:val="-1"/>
                <w:sz w:val="20"/>
                <w:szCs w:val="20"/>
              </w:rPr>
              <w:t>responsive to</w:t>
            </w:r>
            <w:r w:rsidRPr="00360D42">
              <w:rPr>
                <w:rFonts w:cstheme="minorHAnsi"/>
                <w:spacing w:val="1"/>
                <w:sz w:val="20"/>
                <w:szCs w:val="20"/>
              </w:rPr>
              <w:t xml:space="preserve"> </w:t>
            </w:r>
            <w:r w:rsidRPr="00360D42">
              <w:rPr>
                <w:rFonts w:cstheme="minorHAnsi"/>
                <w:spacing w:val="-1"/>
                <w:sz w:val="20"/>
                <w:szCs w:val="20"/>
              </w:rPr>
              <w:t>the</w:t>
            </w:r>
            <w:r w:rsidRPr="00360D42">
              <w:rPr>
                <w:rFonts w:cstheme="minorHAnsi"/>
                <w:spacing w:val="-2"/>
                <w:sz w:val="20"/>
                <w:szCs w:val="20"/>
              </w:rPr>
              <w:t xml:space="preserve"> </w:t>
            </w:r>
            <w:r w:rsidRPr="00360D42">
              <w:rPr>
                <w:rFonts w:cstheme="minorHAnsi"/>
                <w:spacing w:val="-1"/>
                <w:sz w:val="20"/>
                <w:szCs w:val="20"/>
              </w:rPr>
              <w:t>professional,</w:t>
            </w:r>
            <w:r w:rsidRPr="00360D42">
              <w:rPr>
                <w:rFonts w:cstheme="minorHAnsi"/>
                <w:sz w:val="20"/>
                <w:szCs w:val="20"/>
              </w:rPr>
              <w:t xml:space="preserve"> </w:t>
            </w:r>
            <w:r w:rsidRPr="00360D42">
              <w:rPr>
                <w:rFonts w:cstheme="minorHAnsi"/>
                <w:spacing w:val="-1"/>
                <w:sz w:val="20"/>
                <w:szCs w:val="20"/>
              </w:rPr>
              <w:t>civic</w:t>
            </w:r>
            <w:r w:rsidRPr="00360D42">
              <w:rPr>
                <w:rFonts w:cstheme="minorHAnsi"/>
                <w:sz w:val="20"/>
                <w:szCs w:val="20"/>
              </w:rPr>
              <w:t xml:space="preserve"> </w:t>
            </w:r>
            <w:r w:rsidRPr="00360D42">
              <w:rPr>
                <w:rFonts w:cstheme="minorHAnsi"/>
                <w:spacing w:val="-1"/>
                <w:sz w:val="20"/>
                <w:szCs w:val="20"/>
              </w:rPr>
              <w:t>and</w:t>
            </w:r>
            <w:r w:rsidR="00957DA7">
              <w:rPr>
                <w:rFonts w:cstheme="minorHAnsi"/>
                <w:spacing w:val="-1"/>
                <w:sz w:val="20"/>
                <w:szCs w:val="20"/>
              </w:rPr>
              <w:t>,</w:t>
            </w:r>
            <w:r w:rsidRPr="00360D42">
              <w:rPr>
                <w:rFonts w:cstheme="minorHAnsi"/>
                <w:sz w:val="20"/>
                <w:szCs w:val="20"/>
              </w:rPr>
              <w:t xml:space="preserve"> </w:t>
            </w:r>
            <w:r w:rsidRPr="00360D42">
              <w:rPr>
                <w:rFonts w:cstheme="minorHAnsi"/>
                <w:spacing w:val="-1"/>
                <w:sz w:val="20"/>
                <w:szCs w:val="20"/>
              </w:rPr>
              <w:t>cultural</w:t>
            </w:r>
            <w:r w:rsidRPr="00360D42">
              <w:rPr>
                <w:rFonts w:cstheme="minorHAnsi"/>
                <w:spacing w:val="-2"/>
                <w:sz w:val="20"/>
                <w:szCs w:val="20"/>
              </w:rPr>
              <w:t xml:space="preserve"> </w:t>
            </w:r>
            <w:r w:rsidRPr="00360D42">
              <w:rPr>
                <w:rFonts w:cstheme="minorHAnsi"/>
                <w:spacing w:val="-1"/>
                <w:sz w:val="20"/>
                <w:szCs w:val="20"/>
              </w:rPr>
              <w:t xml:space="preserve">needs </w:t>
            </w:r>
            <w:r w:rsidRPr="00360D42">
              <w:rPr>
                <w:rFonts w:cstheme="minorHAnsi"/>
                <w:sz w:val="20"/>
                <w:szCs w:val="20"/>
              </w:rPr>
              <w:t>of</w:t>
            </w:r>
            <w:r w:rsidRPr="00360D42">
              <w:rPr>
                <w:rFonts w:cstheme="minorHAnsi"/>
                <w:spacing w:val="-1"/>
                <w:sz w:val="20"/>
                <w:szCs w:val="20"/>
              </w:rPr>
              <w:t xml:space="preserve"> its</w:t>
            </w:r>
            <w:r w:rsidRPr="00360D42">
              <w:rPr>
                <w:rFonts w:cstheme="minorHAnsi"/>
                <w:sz w:val="20"/>
                <w:szCs w:val="20"/>
              </w:rPr>
              <w:t xml:space="preserve"> </w:t>
            </w:r>
            <w:r w:rsidRPr="00360D42">
              <w:rPr>
                <w:rFonts w:cstheme="minorHAnsi"/>
                <w:spacing w:val="-1"/>
                <w:sz w:val="20"/>
                <w:szCs w:val="20"/>
              </w:rPr>
              <w:t>diverse student</w:t>
            </w:r>
            <w:r w:rsidRPr="00360D42">
              <w:rPr>
                <w:rFonts w:cstheme="minorHAnsi"/>
                <w:spacing w:val="-2"/>
                <w:sz w:val="20"/>
                <w:szCs w:val="20"/>
              </w:rPr>
              <w:t xml:space="preserve"> </w:t>
            </w:r>
            <w:r w:rsidRPr="00360D42">
              <w:rPr>
                <w:rFonts w:cstheme="minorHAnsi"/>
                <w:spacing w:val="-1"/>
                <w:sz w:val="20"/>
                <w:szCs w:val="20"/>
              </w:rPr>
              <w:t>population.</w:t>
            </w:r>
          </w:p>
        </w:tc>
      </w:tr>
      <w:tr w:rsidR="00BB1EC2" w:rsidRPr="00360D42" w14:paraId="5A602BB1" w14:textId="77777777" w:rsidTr="00BB1EC2">
        <w:trPr>
          <w:trHeight w:hRule="exact" w:val="804"/>
        </w:trPr>
        <w:tc>
          <w:tcPr>
            <w:tcW w:w="1170"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031739E9" w14:textId="77777777" w:rsidR="00BB1EC2" w:rsidRPr="001B5C7C" w:rsidRDefault="00BB1EC2" w:rsidP="00BB1EC2">
            <w:pPr>
              <w:widowControl w:val="0"/>
              <w:spacing w:after="0" w:line="229" w:lineRule="exact"/>
              <w:ind w:left="102"/>
              <w:rPr>
                <w:rFonts w:eastAsia="Times New Roman" w:cstheme="minorHAnsi"/>
                <w:sz w:val="20"/>
                <w:szCs w:val="20"/>
              </w:rPr>
            </w:pPr>
            <w:r w:rsidRPr="001B5C7C">
              <w:rPr>
                <w:rFonts w:cstheme="minorHAnsi"/>
                <w:b/>
                <w:spacing w:val="-1"/>
                <w:sz w:val="20"/>
                <w:szCs w:val="20"/>
              </w:rPr>
              <w:t>Program Objective</w:t>
            </w:r>
          </w:p>
        </w:tc>
        <w:tc>
          <w:tcPr>
            <w:tcW w:w="1800"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2D155A77" w14:textId="77777777" w:rsidR="00BB1EC2" w:rsidRPr="001B5C7C" w:rsidRDefault="00BB1EC2" w:rsidP="00BB1EC2">
            <w:pPr>
              <w:widowControl w:val="0"/>
              <w:spacing w:after="0" w:line="240" w:lineRule="auto"/>
              <w:ind w:left="102" w:right="827"/>
              <w:rPr>
                <w:rFonts w:eastAsia="Times New Roman" w:cstheme="minorHAnsi"/>
                <w:sz w:val="20"/>
                <w:szCs w:val="20"/>
              </w:rPr>
            </w:pPr>
            <w:r w:rsidRPr="001B5C7C">
              <w:rPr>
                <w:rFonts w:cstheme="minorHAnsi"/>
                <w:b/>
                <w:spacing w:val="-1"/>
                <w:sz w:val="20"/>
                <w:szCs w:val="20"/>
              </w:rPr>
              <w:t>Learning Outcomes</w:t>
            </w:r>
          </w:p>
        </w:tc>
        <w:tc>
          <w:tcPr>
            <w:tcW w:w="1530"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273C5144" w14:textId="77777777" w:rsidR="00BB1EC2" w:rsidRPr="001B5C7C" w:rsidRDefault="00BB1EC2" w:rsidP="00BB1EC2">
            <w:pPr>
              <w:widowControl w:val="0"/>
              <w:spacing w:after="0" w:line="240" w:lineRule="auto"/>
              <w:ind w:left="102" w:right="591"/>
              <w:rPr>
                <w:rFonts w:eastAsia="Times New Roman" w:cstheme="minorHAnsi"/>
                <w:sz w:val="20"/>
                <w:szCs w:val="20"/>
              </w:rPr>
            </w:pPr>
            <w:r w:rsidRPr="001B5C7C">
              <w:rPr>
                <w:rFonts w:cstheme="minorHAnsi"/>
                <w:b/>
                <w:sz w:val="20"/>
                <w:szCs w:val="20"/>
              </w:rPr>
              <w:t xml:space="preserve">Direct </w:t>
            </w:r>
            <w:r w:rsidRPr="001B5C7C">
              <w:rPr>
                <w:rFonts w:cstheme="minorHAnsi"/>
                <w:b/>
                <w:spacing w:val="-1"/>
                <w:sz w:val="20"/>
                <w:szCs w:val="20"/>
              </w:rPr>
              <w:t>Measures</w:t>
            </w:r>
          </w:p>
        </w:tc>
        <w:tc>
          <w:tcPr>
            <w:tcW w:w="1620" w:type="dxa"/>
            <w:gridSpan w:val="2"/>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50065380" w14:textId="77777777" w:rsidR="00BB1EC2" w:rsidRPr="001B5C7C" w:rsidRDefault="00BB1EC2" w:rsidP="00BB1EC2">
            <w:pPr>
              <w:widowControl w:val="0"/>
              <w:spacing w:after="0" w:line="240" w:lineRule="auto"/>
              <w:ind w:left="102" w:right="126"/>
              <w:rPr>
                <w:rFonts w:eastAsia="Times New Roman" w:cstheme="minorHAnsi"/>
                <w:sz w:val="20"/>
                <w:szCs w:val="20"/>
              </w:rPr>
            </w:pPr>
            <w:r w:rsidRPr="001B5C7C">
              <w:rPr>
                <w:rFonts w:cstheme="minorHAnsi"/>
                <w:b/>
                <w:spacing w:val="-1"/>
                <w:sz w:val="20"/>
                <w:szCs w:val="20"/>
              </w:rPr>
              <w:t>Assessment</w:t>
            </w:r>
            <w:r w:rsidRPr="001B5C7C">
              <w:rPr>
                <w:rFonts w:cstheme="minorHAnsi"/>
                <w:b/>
                <w:sz w:val="20"/>
                <w:szCs w:val="20"/>
              </w:rPr>
              <w:t xml:space="preserve"> </w:t>
            </w:r>
            <w:r w:rsidRPr="001B5C7C">
              <w:rPr>
                <w:rFonts w:cstheme="minorHAnsi"/>
                <w:b/>
                <w:spacing w:val="-2"/>
                <w:sz w:val="20"/>
                <w:szCs w:val="20"/>
              </w:rPr>
              <w:t>Method:</w:t>
            </w:r>
            <w:r w:rsidRPr="001B5C7C">
              <w:rPr>
                <w:rFonts w:cstheme="minorHAnsi"/>
                <w:b/>
                <w:spacing w:val="27"/>
                <w:sz w:val="20"/>
                <w:szCs w:val="20"/>
              </w:rPr>
              <w:t xml:space="preserve"> </w:t>
            </w:r>
            <w:r w:rsidRPr="001B5C7C">
              <w:rPr>
                <w:rFonts w:cstheme="minorHAnsi"/>
                <w:b/>
                <w:sz w:val="20"/>
                <w:szCs w:val="20"/>
              </w:rPr>
              <w:t>Rubric</w:t>
            </w:r>
          </w:p>
          <w:p w14:paraId="1DBE3F60" w14:textId="77777777" w:rsidR="00BB1EC2" w:rsidRPr="001B5C7C" w:rsidRDefault="00BB1EC2" w:rsidP="00BB1EC2">
            <w:pPr>
              <w:widowControl w:val="0"/>
              <w:spacing w:after="0" w:line="240" w:lineRule="auto"/>
              <w:rPr>
                <w:rFonts w:eastAsia="Times New Roman" w:cstheme="minorHAnsi"/>
                <w:i/>
                <w:sz w:val="20"/>
                <w:szCs w:val="20"/>
              </w:rPr>
            </w:pPr>
          </w:p>
          <w:p w14:paraId="2692129A" w14:textId="77777777" w:rsidR="00BB1EC2" w:rsidRPr="001B5C7C" w:rsidRDefault="00BB1EC2" w:rsidP="00BB1EC2">
            <w:pPr>
              <w:widowControl w:val="0"/>
              <w:spacing w:after="0" w:line="240" w:lineRule="auto"/>
              <w:ind w:right="818"/>
              <w:rPr>
                <w:rFonts w:eastAsia="Times New Roman" w:cstheme="minorHAnsi"/>
                <w:sz w:val="20"/>
                <w:szCs w:val="20"/>
              </w:rPr>
            </w:pPr>
          </w:p>
        </w:tc>
        <w:tc>
          <w:tcPr>
            <w:tcW w:w="3420" w:type="dxa"/>
            <w:gridSpan w:val="2"/>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4CE077C9" w14:textId="77777777" w:rsidR="00BB1EC2" w:rsidRPr="001B5C7C" w:rsidRDefault="00BB1EC2" w:rsidP="00BB1EC2">
            <w:pPr>
              <w:widowControl w:val="0"/>
              <w:tabs>
                <w:tab w:val="left" w:pos="1542"/>
              </w:tabs>
              <w:spacing w:after="0" w:line="229" w:lineRule="exact"/>
              <w:ind w:left="102"/>
              <w:rPr>
                <w:rFonts w:eastAsia="Times New Roman" w:cstheme="minorHAnsi"/>
                <w:sz w:val="20"/>
                <w:szCs w:val="20"/>
              </w:rPr>
            </w:pPr>
            <w:r>
              <w:rPr>
                <w:rFonts w:cstheme="minorHAnsi"/>
                <w:b/>
                <w:spacing w:val="-1"/>
                <w:sz w:val="20"/>
                <w:szCs w:val="20"/>
              </w:rPr>
              <w:t>Benchmarks</w:t>
            </w:r>
            <w:r w:rsidRPr="001B5C7C">
              <w:rPr>
                <w:rFonts w:cstheme="minorHAnsi"/>
                <w:b/>
                <w:spacing w:val="-1"/>
                <w:sz w:val="20"/>
                <w:szCs w:val="20"/>
              </w:rPr>
              <w:tab/>
            </w:r>
            <w:r>
              <w:rPr>
                <w:rFonts w:cstheme="minorHAnsi"/>
                <w:b/>
                <w:spacing w:val="-1"/>
                <w:sz w:val="20"/>
                <w:szCs w:val="20"/>
              </w:rPr>
              <w:t xml:space="preserve">          </w:t>
            </w:r>
            <w:r w:rsidRPr="001B5C7C">
              <w:rPr>
                <w:rFonts w:cstheme="minorHAnsi"/>
                <w:b/>
                <w:sz w:val="20"/>
                <w:szCs w:val="20"/>
              </w:rPr>
              <w:t>Results</w:t>
            </w:r>
          </w:p>
        </w:tc>
      </w:tr>
      <w:tr w:rsidR="00BB1EC2" w:rsidRPr="00360D42" w14:paraId="44C04E48" w14:textId="77777777" w:rsidTr="00BB1EC2">
        <w:trPr>
          <w:trHeight w:hRule="exact" w:val="1587"/>
        </w:trPr>
        <w:tc>
          <w:tcPr>
            <w:tcW w:w="1170" w:type="dxa"/>
            <w:vMerge w:val="restart"/>
            <w:tcBorders>
              <w:top w:val="single" w:sz="5" w:space="0" w:color="000000"/>
              <w:left w:val="single" w:sz="5" w:space="0" w:color="000000"/>
              <w:right w:val="single" w:sz="5" w:space="0" w:color="000000"/>
            </w:tcBorders>
            <w:textDirection w:val="btLr"/>
          </w:tcPr>
          <w:p w14:paraId="3678FEB1" w14:textId="77777777" w:rsidR="00BB1EC2" w:rsidRPr="00360D42" w:rsidRDefault="00BB1EC2" w:rsidP="00BB1EC2">
            <w:pPr>
              <w:widowControl w:val="0"/>
              <w:spacing w:after="0" w:line="240" w:lineRule="auto"/>
              <w:ind w:left="113" w:right="113"/>
              <w:rPr>
                <w:rFonts w:eastAsia="Times New Roman" w:cstheme="minorHAnsi"/>
                <w:i/>
                <w:sz w:val="20"/>
                <w:szCs w:val="20"/>
              </w:rPr>
            </w:pPr>
          </w:p>
          <w:p w14:paraId="5ACF9A86" w14:textId="77777777" w:rsidR="00BB1EC2" w:rsidRPr="001B5C7C" w:rsidRDefault="00BB1EC2" w:rsidP="00BB1EC2">
            <w:pPr>
              <w:widowControl w:val="0"/>
              <w:spacing w:after="0" w:line="240" w:lineRule="auto"/>
              <w:ind w:left="113" w:right="115"/>
              <w:rPr>
                <w:rFonts w:eastAsia="Times New Roman" w:cstheme="minorHAnsi"/>
                <w:sz w:val="24"/>
                <w:szCs w:val="24"/>
              </w:rPr>
            </w:pPr>
            <w:r w:rsidRPr="001B5C7C">
              <w:rPr>
                <w:rFonts w:eastAsia="Times New Roman" w:cstheme="minorHAnsi"/>
                <w:iCs/>
                <w:sz w:val="24"/>
                <w:szCs w:val="24"/>
              </w:rPr>
              <w:t xml:space="preserve">PO 1: </w:t>
            </w:r>
            <w:r w:rsidRPr="001B5C7C">
              <w:rPr>
                <w:rFonts w:cstheme="minorHAnsi"/>
                <w:spacing w:val="-1"/>
                <w:sz w:val="24"/>
                <w:szCs w:val="24"/>
              </w:rPr>
              <w:t>Students</w:t>
            </w:r>
            <w:r w:rsidRPr="001B5C7C">
              <w:rPr>
                <w:rFonts w:cstheme="minorHAnsi"/>
                <w:sz w:val="24"/>
                <w:szCs w:val="24"/>
              </w:rPr>
              <w:t xml:space="preserve"> </w:t>
            </w:r>
            <w:r w:rsidRPr="001B5C7C">
              <w:rPr>
                <w:rFonts w:cstheme="minorHAnsi"/>
                <w:spacing w:val="-2"/>
                <w:sz w:val="24"/>
                <w:szCs w:val="24"/>
              </w:rPr>
              <w:t>will</w:t>
            </w:r>
            <w:r w:rsidRPr="001B5C7C">
              <w:rPr>
                <w:rFonts w:cstheme="minorHAnsi"/>
                <w:spacing w:val="27"/>
                <w:sz w:val="24"/>
                <w:szCs w:val="24"/>
              </w:rPr>
              <w:t xml:space="preserve"> </w:t>
            </w:r>
            <w:r w:rsidRPr="001B5C7C">
              <w:rPr>
                <w:rFonts w:cstheme="minorHAnsi"/>
                <w:spacing w:val="-1"/>
                <w:sz w:val="24"/>
                <w:szCs w:val="24"/>
              </w:rPr>
              <w:t>demonstrate</w:t>
            </w:r>
            <w:r w:rsidRPr="001B5C7C">
              <w:rPr>
                <w:rFonts w:cstheme="minorHAnsi"/>
                <w:sz w:val="24"/>
                <w:szCs w:val="24"/>
              </w:rPr>
              <w:t xml:space="preserve"> a</w:t>
            </w:r>
            <w:r w:rsidRPr="001B5C7C">
              <w:rPr>
                <w:rFonts w:cstheme="minorHAnsi"/>
                <w:spacing w:val="28"/>
                <w:sz w:val="24"/>
                <w:szCs w:val="24"/>
              </w:rPr>
              <w:t xml:space="preserve"> </w:t>
            </w:r>
            <w:r w:rsidRPr="001B5C7C">
              <w:rPr>
                <w:rFonts w:cstheme="minorHAnsi"/>
                <w:spacing w:val="-1"/>
                <w:sz w:val="24"/>
                <w:szCs w:val="24"/>
              </w:rPr>
              <w:t>college-level</w:t>
            </w:r>
            <w:r w:rsidRPr="001B5C7C">
              <w:rPr>
                <w:rFonts w:cstheme="minorHAnsi"/>
                <w:spacing w:val="20"/>
                <w:sz w:val="24"/>
                <w:szCs w:val="24"/>
              </w:rPr>
              <w:t xml:space="preserve"> </w:t>
            </w:r>
            <w:r w:rsidRPr="001B5C7C">
              <w:rPr>
                <w:rFonts w:cstheme="minorHAnsi"/>
                <w:spacing w:val="-1"/>
                <w:sz w:val="24"/>
                <w:szCs w:val="24"/>
              </w:rPr>
              <w:t>ability</w:t>
            </w:r>
            <w:r w:rsidRPr="001B5C7C">
              <w:rPr>
                <w:rFonts w:cstheme="minorHAnsi"/>
                <w:sz w:val="24"/>
                <w:szCs w:val="24"/>
              </w:rPr>
              <w:t xml:space="preserve"> </w:t>
            </w:r>
            <w:r w:rsidRPr="001B5C7C">
              <w:rPr>
                <w:rFonts w:cstheme="minorHAnsi"/>
                <w:spacing w:val="-1"/>
                <w:sz w:val="24"/>
                <w:szCs w:val="24"/>
              </w:rPr>
              <w:t>to</w:t>
            </w:r>
            <w:r w:rsidRPr="001B5C7C">
              <w:rPr>
                <w:rFonts w:cstheme="minorHAnsi"/>
                <w:spacing w:val="1"/>
                <w:sz w:val="24"/>
                <w:szCs w:val="24"/>
              </w:rPr>
              <w:t xml:space="preserve"> </w:t>
            </w:r>
            <w:r w:rsidRPr="001B5C7C">
              <w:rPr>
                <w:rFonts w:cstheme="minorHAnsi"/>
                <w:spacing w:val="-1"/>
                <w:sz w:val="24"/>
                <w:szCs w:val="24"/>
              </w:rPr>
              <w:t>read</w:t>
            </w:r>
            <w:r w:rsidRPr="001B5C7C">
              <w:rPr>
                <w:rFonts w:cstheme="minorHAnsi"/>
                <w:spacing w:val="23"/>
                <w:sz w:val="24"/>
                <w:szCs w:val="24"/>
              </w:rPr>
              <w:t xml:space="preserve"> </w:t>
            </w:r>
            <w:r w:rsidRPr="001B5C7C">
              <w:rPr>
                <w:rFonts w:cstheme="minorHAnsi"/>
                <w:spacing w:val="-1"/>
                <w:sz w:val="24"/>
                <w:szCs w:val="24"/>
              </w:rPr>
              <w:t>and</w:t>
            </w:r>
            <w:r w:rsidRPr="001B5C7C">
              <w:rPr>
                <w:rFonts w:cstheme="minorHAnsi"/>
                <w:sz w:val="24"/>
                <w:szCs w:val="24"/>
              </w:rPr>
              <w:t xml:space="preserve"> </w:t>
            </w:r>
            <w:r w:rsidRPr="001B5C7C">
              <w:rPr>
                <w:rFonts w:cstheme="minorHAnsi"/>
                <w:spacing w:val="-1"/>
                <w:sz w:val="24"/>
                <w:szCs w:val="24"/>
              </w:rPr>
              <w:t>to</w:t>
            </w:r>
            <w:r w:rsidRPr="001B5C7C">
              <w:rPr>
                <w:rFonts w:cstheme="minorHAnsi"/>
                <w:spacing w:val="20"/>
                <w:sz w:val="24"/>
                <w:szCs w:val="24"/>
              </w:rPr>
              <w:t xml:space="preserve"> </w:t>
            </w:r>
            <w:r w:rsidRPr="001B5C7C">
              <w:rPr>
                <w:rFonts w:cstheme="minorHAnsi"/>
                <w:spacing w:val="-2"/>
                <w:sz w:val="24"/>
                <w:szCs w:val="24"/>
              </w:rPr>
              <w:t>communicate</w:t>
            </w:r>
            <w:r w:rsidRPr="001B5C7C">
              <w:rPr>
                <w:rFonts w:cstheme="minorHAnsi"/>
                <w:spacing w:val="29"/>
                <w:sz w:val="24"/>
                <w:szCs w:val="24"/>
              </w:rPr>
              <w:t xml:space="preserve"> </w:t>
            </w:r>
            <w:r w:rsidRPr="001B5C7C">
              <w:rPr>
                <w:rFonts w:cstheme="minorHAnsi"/>
                <w:spacing w:val="-1"/>
                <w:sz w:val="24"/>
                <w:szCs w:val="24"/>
              </w:rPr>
              <w:t>effectively</w:t>
            </w:r>
            <w:r w:rsidRPr="001B5C7C">
              <w:rPr>
                <w:rFonts w:cstheme="minorHAnsi"/>
                <w:spacing w:val="20"/>
                <w:sz w:val="24"/>
                <w:szCs w:val="24"/>
              </w:rPr>
              <w:t xml:space="preserve"> </w:t>
            </w:r>
            <w:r w:rsidRPr="001B5C7C">
              <w:rPr>
                <w:rFonts w:cstheme="minorHAnsi"/>
                <w:spacing w:val="-1"/>
                <w:sz w:val="24"/>
                <w:szCs w:val="24"/>
              </w:rPr>
              <w:t>through</w:t>
            </w:r>
            <w:r w:rsidRPr="001B5C7C">
              <w:rPr>
                <w:rFonts w:cstheme="minorHAnsi"/>
                <w:spacing w:val="22"/>
                <w:sz w:val="24"/>
                <w:szCs w:val="24"/>
              </w:rPr>
              <w:t xml:space="preserve"> </w:t>
            </w:r>
            <w:r w:rsidRPr="001B5C7C">
              <w:rPr>
                <w:rFonts w:cstheme="minorHAnsi"/>
                <w:spacing w:val="-1"/>
                <w:sz w:val="24"/>
                <w:szCs w:val="24"/>
              </w:rPr>
              <w:t>speaking,</w:t>
            </w:r>
            <w:r w:rsidRPr="001B5C7C">
              <w:rPr>
                <w:rFonts w:cstheme="minorHAnsi"/>
                <w:spacing w:val="27"/>
                <w:sz w:val="24"/>
                <w:szCs w:val="24"/>
              </w:rPr>
              <w:t xml:space="preserve"> </w:t>
            </w:r>
            <w:r w:rsidRPr="001B5C7C">
              <w:rPr>
                <w:rFonts w:cstheme="minorHAnsi"/>
                <w:spacing w:val="-1"/>
                <w:sz w:val="24"/>
                <w:szCs w:val="24"/>
              </w:rPr>
              <w:t>writing,</w:t>
            </w:r>
            <w:r w:rsidRPr="001B5C7C">
              <w:rPr>
                <w:rFonts w:cstheme="minorHAnsi"/>
                <w:sz w:val="24"/>
                <w:szCs w:val="24"/>
              </w:rPr>
              <w:t xml:space="preserve"> </w:t>
            </w:r>
            <w:r w:rsidRPr="001B5C7C">
              <w:rPr>
                <w:rFonts w:cstheme="minorHAnsi"/>
                <w:spacing w:val="-1"/>
                <w:sz w:val="24"/>
                <w:szCs w:val="24"/>
              </w:rPr>
              <w:t>and</w:t>
            </w:r>
            <w:r w:rsidRPr="001B5C7C">
              <w:rPr>
                <w:rFonts w:cstheme="minorHAnsi"/>
                <w:spacing w:val="22"/>
                <w:sz w:val="24"/>
                <w:szCs w:val="24"/>
              </w:rPr>
              <w:t xml:space="preserve"> </w:t>
            </w:r>
            <w:r w:rsidRPr="001B5C7C">
              <w:rPr>
                <w:rFonts w:cstheme="minorHAnsi"/>
                <w:spacing w:val="-1"/>
                <w:sz w:val="24"/>
                <w:szCs w:val="24"/>
              </w:rPr>
              <w:t>listening.</w:t>
            </w:r>
          </w:p>
        </w:tc>
        <w:tc>
          <w:tcPr>
            <w:tcW w:w="1800" w:type="dxa"/>
            <w:vMerge w:val="restart"/>
            <w:tcBorders>
              <w:top w:val="single" w:sz="5" w:space="0" w:color="000000"/>
              <w:left w:val="single" w:sz="5" w:space="0" w:color="000000"/>
              <w:right w:val="single" w:sz="5" w:space="0" w:color="000000"/>
            </w:tcBorders>
          </w:tcPr>
          <w:p w14:paraId="6967F8CB" w14:textId="77777777" w:rsidR="00BB1EC2" w:rsidRPr="00CD1591" w:rsidRDefault="00BB1EC2" w:rsidP="00BB1EC2">
            <w:pPr>
              <w:widowControl w:val="0"/>
              <w:spacing w:after="0" w:line="240" w:lineRule="auto"/>
              <w:ind w:left="102" w:right="150"/>
              <w:rPr>
                <w:rFonts w:eastAsia="Times New Roman" w:cstheme="minorHAnsi"/>
                <w:sz w:val="20"/>
                <w:szCs w:val="20"/>
              </w:rPr>
            </w:pPr>
            <w:r w:rsidRPr="00CD1591">
              <w:rPr>
                <w:rFonts w:cstheme="minorHAnsi"/>
                <w:sz w:val="20"/>
                <w:szCs w:val="20"/>
              </w:rPr>
              <w:t>1)</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1"/>
                <w:sz w:val="20"/>
                <w:szCs w:val="20"/>
              </w:rPr>
              <w:t xml:space="preserve"> </w:t>
            </w:r>
            <w:r w:rsidRPr="00CD1591">
              <w:rPr>
                <w:rFonts w:cstheme="minorHAnsi"/>
                <w:spacing w:val="-1"/>
                <w:sz w:val="20"/>
                <w:szCs w:val="20"/>
              </w:rPr>
              <w:t>employ</w:t>
            </w:r>
            <w:r w:rsidRPr="00CD1591">
              <w:rPr>
                <w:rFonts w:cstheme="minorHAnsi"/>
                <w:spacing w:val="25"/>
                <w:sz w:val="20"/>
                <w:szCs w:val="20"/>
              </w:rPr>
              <w:t xml:space="preserve"> </w:t>
            </w:r>
            <w:r w:rsidRPr="00CD1591">
              <w:rPr>
                <w:rFonts w:cstheme="minorHAnsi"/>
                <w:spacing w:val="-1"/>
                <w:sz w:val="20"/>
                <w:szCs w:val="20"/>
              </w:rPr>
              <w:t>basic</w:t>
            </w:r>
            <w:r w:rsidRPr="00CD1591">
              <w:rPr>
                <w:rFonts w:cstheme="minorHAnsi"/>
                <w:spacing w:val="-2"/>
                <w:sz w:val="20"/>
                <w:szCs w:val="20"/>
              </w:rPr>
              <w:t xml:space="preserve"> </w:t>
            </w:r>
            <w:r w:rsidRPr="00CD1591">
              <w:rPr>
                <w:rFonts w:cstheme="minorHAnsi"/>
                <w:spacing w:val="-1"/>
                <w:sz w:val="20"/>
                <w:szCs w:val="20"/>
              </w:rPr>
              <w:t>writing</w:t>
            </w:r>
            <w:r w:rsidRPr="00CD1591">
              <w:rPr>
                <w:rFonts w:cstheme="minorHAnsi"/>
                <w:sz w:val="20"/>
                <w:szCs w:val="20"/>
              </w:rPr>
              <w:t xml:space="preserve"> </w:t>
            </w:r>
            <w:r w:rsidRPr="00CD1591">
              <w:rPr>
                <w:rFonts w:cstheme="minorHAnsi"/>
                <w:spacing w:val="-1"/>
                <w:sz w:val="20"/>
                <w:szCs w:val="20"/>
              </w:rPr>
              <w:t>skills</w:t>
            </w:r>
            <w:r w:rsidRPr="00CD1591">
              <w:rPr>
                <w:rFonts w:cstheme="minorHAnsi"/>
                <w:spacing w:val="25"/>
                <w:sz w:val="20"/>
                <w:szCs w:val="20"/>
              </w:rPr>
              <w:t xml:space="preserve"> </w:t>
            </w:r>
            <w:r w:rsidRPr="00CD1591">
              <w:rPr>
                <w:rFonts w:cstheme="minorHAnsi"/>
                <w:spacing w:val="-1"/>
                <w:sz w:val="20"/>
                <w:szCs w:val="20"/>
              </w:rPr>
              <w:t>in</w:t>
            </w:r>
            <w:r w:rsidRPr="00CD1591">
              <w:rPr>
                <w:rFonts w:cstheme="minorHAnsi"/>
                <w:spacing w:val="1"/>
                <w:sz w:val="20"/>
                <w:szCs w:val="20"/>
              </w:rPr>
              <w:t xml:space="preserve"> </w:t>
            </w:r>
            <w:r w:rsidRPr="00CD1591">
              <w:rPr>
                <w:rFonts w:cstheme="minorHAnsi"/>
                <w:spacing w:val="-1"/>
                <w:sz w:val="20"/>
                <w:szCs w:val="20"/>
              </w:rPr>
              <w:t>order</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24"/>
                <w:sz w:val="20"/>
                <w:szCs w:val="20"/>
              </w:rPr>
              <w:t xml:space="preserve"> </w:t>
            </w:r>
            <w:r w:rsidRPr="00CD1591">
              <w:rPr>
                <w:rFonts w:cstheme="minorHAnsi"/>
                <w:spacing w:val="-1"/>
                <w:sz w:val="20"/>
                <w:szCs w:val="20"/>
              </w:rPr>
              <w:t>compose</w:t>
            </w:r>
            <w:r w:rsidRPr="00CD1591">
              <w:rPr>
                <w:rFonts w:cstheme="minorHAnsi"/>
                <w:sz w:val="20"/>
                <w:szCs w:val="20"/>
              </w:rPr>
              <w:t xml:space="preserve"> </w:t>
            </w:r>
            <w:r w:rsidRPr="00CD1591">
              <w:rPr>
                <w:rFonts w:cstheme="minorHAnsi"/>
                <w:spacing w:val="-1"/>
                <w:sz w:val="20"/>
                <w:szCs w:val="20"/>
              </w:rPr>
              <w:t>effective</w:t>
            </w:r>
            <w:r w:rsidRPr="00CD1591">
              <w:rPr>
                <w:rFonts w:cstheme="minorHAnsi"/>
                <w:spacing w:val="23"/>
                <w:sz w:val="20"/>
                <w:szCs w:val="20"/>
              </w:rPr>
              <w:t xml:space="preserve"> </w:t>
            </w:r>
            <w:r w:rsidRPr="00CD1591">
              <w:rPr>
                <w:rFonts w:cstheme="minorHAnsi"/>
                <w:spacing w:val="-1"/>
                <w:sz w:val="20"/>
                <w:szCs w:val="20"/>
              </w:rPr>
              <w:t>and</w:t>
            </w:r>
            <w:r w:rsidRPr="00CD1591">
              <w:rPr>
                <w:rFonts w:cstheme="minorHAnsi"/>
                <w:sz w:val="20"/>
                <w:szCs w:val="20"/>
              </w:rPr>
              <w:t xml:space="preserve"> </w:t>
            </w:r>
            <w:r w:rsidRPr="00CD1591">
              <w:rPr>
                <w:rFonts w:cstheme="minorHAnsi"/>
                <w:spacing w:val="-1"/>
                <w:sz w:val="20"/>
                <w:szCs w:val="20"/>
              </w:rPr>
              <w:t>grammatically</w:t>
            </w:r>
            <w:r w:rsidRPr="00CD1591">
              <w:rPr>
                <w:rFonts w:cstheme="minorHAnsi"/>
                <w:spacing w:val="24"/>
                <w:sz w:val="20"/>
                <w:szCs w:val="20"/>
              </w:rPr>
              <w:t xml:space="preserve"> </w:t>
            </w:r>
            <w:r w:rsidRPr="00CD1591">
              <w:rPr>
                <w:rFonts w:cstheme="minorHAnsi"/>
                <w:spacing w:val="-1"/>
                <w:sz w:val="20"/>
                <w:szCs w:val="20"/>
              </w:rPr>
              <w:t>correct paragraphs.</w:t>
            </w:r>
          </w:p>
        </w:tc>
        <w:tc>
          <w:tcPr>
            <w:tcW w:w="1530" w:type="dxa"/>
            <w:tcBorders>
              <w:top w:val="single" w:sz="5" w:space="0" w:color="000000"/>
              <w:left w:val="single" w:sz="5" w:space="0" w:color="000000"/>
              <w:bottom w:val="single" w:sz="5" w:space="0" w:color="000000"/>
              <w:right w:val="single" w:sz="5" w:space="0" w:color="000000"/>
            </w:tcBorders>
          </w:tcPr>
          <w:p w14:paraId="54C07616" w14:textId="77777777" w:rsidR="00BB1EC2" w:rsidRPr="00360D42" w:rsidRDefault="00BB1EC2" w:rsidP="00BB1EC2">
            <w:pPr>
              <w:widowControl w:val="0"/>
              <w:spacing w:after="0" w:line="226" w:lineRule="exact"/>
              <w:ind w:left="102"/>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EH</w:t>
            </w:r>
            <w:r w:rsidRPr="00360D42">
              <w:rPr>
                <w:rFonts w:cstheme="minorHAnsi"/>
                <w:sz w:val="20"/>
                <w:szCs w:val="20"/>
              </w:rPr>
              <w:t xml:space="preserve"> </w:t>
            </w:r>
            <w:r w:rsidRPr="00360D42">
              <w:rPr>
                <w:rFonts w:cstheme="minorHAnsi"/>
                <w:spacing w:val="-1"/>
                <w:sz w:val="20"/>
                <w:szCs w:val="20"/>
              </w:rPr>
              <w:t>1010</w:t>
            </w:r>
          </w:p>
          <w:p w14:paraId="767F0ADF" w14:textId="77777777" w:rsidR="00BB1EC2" w:rsidRPr="00360D42" w:rsidRDefault="00BB1EC2" w:rsidP="00BB1EC2">
            <w:pPr>
              <w:widowControl w:val="0"/>
              <w:spacing w:after="0" w:line="240" w:lineRule="auto"/>
              <w:ind w:left="102" w:right="169"/>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w:t>
            </w:r>
            <w:r w:rsidRPr="00360D42">
              <w:rPr>
                <w:rFonts w:cstheme="minorHAnsi"/>
                <w:sz w:val="20"/>
                <w:szCs w:val="20"/>
              </w:rPr>
              <w:t>VI</w:t>
            </w:r>
            <w:r w:rsidRPr="00360D42">
              <w:rPr>
                <w:rFonts w:cstheme="minorHAnsi"/>
                <w:spacing w:val="-1"/>
                <w:sz w:val="20"/>
                <w:szCs w:val="20"/>
              </w:rPr>
              <w:t xml:space="preserve"> Formal</w:t>
            </w:r>
            <w:r w:rsidRPr="00360D42">
              <w:rPr>
                <w:rFonts w:cstheme="minorHAnsi"/>
                <w:spacing w:val="21"/>
                <w:sz w:val="20"/>
                <w:szCs w:val="20"/>
              </w:rPr>
              <w:t xml:space="preserve"> </w:t>
            </w:r>
            <w:r w:rsidRPr="00360D42">
              <w:rPr>
                <w:rFonts w:cstheme="minorHAnsi"/>
                <w:spacing w:val="-1"/>
                <w:sz w:val="20"/>
                <w:szCs w:val="20"/>
              </w:rPr>
              <w:t>Writing</w:t>
            </w:r>
            <w:r w:rsidRPr="00360D42">
              <w:rPr>
                <w:rFonts w:cstheme="minorHAnsi"/>
                <w:spacing w:val="20"/>
                <w:sz w:val="20"/>
                <w:szCs w:val="20"/>
              </w:rPr>
              <w:t xml:space="preserve"> </w:t>
            </w:r>
            <w:r w:rsidRPr="00360D42">
              <w:rPr>
                <w:rFonts w:cstheme="minorHAnsi"/>
                <w:spacing w:val="-1"/>
                <w:sz w:val="20"/>
                <w:szCs w:val="20"/>
              </w:rPr>
              <w:t>Assignment</w:t>
            </w:r>
          </w:p>
        </w:tc>
        <w:tc>
          <w:tcPr>
            <w:tcW w:w="1620" w:type="dxa"/>
            <w:gridSpan w:val="2"/>
            <w:tcBorders>
              <w:top w:val="single" w:sz="5" w:space="0" w:color="000000"/>
              <w:left w:val="single" w:sz="5" w:space="0" w:color="000000"/>
              <w:bottom w:val="single" w:sz="5" w:space="0" w:color="000000"/>
              <w:right w:val="single" w:sz="5" w:space="0" w:color="000000"/>
            </w:tcBorders>
          </w:tcPr>
          <w:p w14:paraId="02D107E6" w14:textId="77777777" w:rsidR="00BB1EC2" w:rsidRPr="00360D42" w:rsidRDefault="00BB1EC2" w:rsidP="00BB1EC2">
            <w:pPr>
              <w:widowControl w:val="0"/>
              <w:spacing w:after="0" w:line="240" w:lineRule="auto"/>
              <w:ind w:left="102" w:right="337"/>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Formal Writing</w:t>
            </w:r>
            <w:r w:rsidRPr="00360D42">
              <w:rPr>
                <w:rFonts w:cstheme="minorHAnsi"/>
                <w:spacing w:val="27"/>
                <w:sz w:val="20"/>
                <w:szCs w:val="20"/>
              </w:rPr>
              <w:t xml:space="preserve"> </w:t>
            </w:r>
            <w:r w:rsidRPr="00360D42">
              <w:rPr>
                <w:rFonts w:cstheme="minorHAnsi"/>
                <w:spacing w:val="-1"/>
                <w:sz w:val="20"/>
                <w:szCs w:val="20"/>
              </w:rPr>
              <w:t>Assignment Rubric</w:t>
            </w:r>
          </w:p>
        </w:tc>
        <w:tc>
          <w:tcPr>
            <w:tcW w:w="1890" w:type="dxa"/>
            <w:tcBorders>
              <w:top w:val="single" w:sz="5" w:space="0" w:color="000000"/>
              <w:left w:val="single" w:sz="5" w:space="0" w:color="000000"/>
              <w:bottom w:val="single" w:sz="5" w:space="0" w:color="000000"/>
              <w:right w:val="single" w:sz="5" w:space="0" w:color="000000"/>
            </w:tcBorders>
          </w:tcPr>
          <w:p w14:paraId="2828B1D6" w14:textId="06B49DC5" w:rsidR="00BB1EC2" w:rsidRPr="001B5C7C" w:rsidRDefault="00BB1EC2" w:rsidP="00BB1EC2">
            <w:pPr>
              <w:widowControl w:val="0"/>
              <w:spacing w:after="0" w:line="240" w:lineRule="auto"/>
              <w:ind w:left="102" w:right="181"/>
              <w:rPr>
                <w:rFonts w:eastAsia="Times New Roman" w:cstheme="minorHAnsi"/>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sidR="00DB260B">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w:t>
            </w:r>
            <w:r w:rsidRPr="001B5C7C">
              <w:rPr>
                <w:rFonts w:cstheme="minorHAnsi"/>
                <w:sz w:val="16"/>
                <w:szCs w:val="16"/>
              </w:rPr>
              <w:t xml:space="preserve"> in the</w:t>
            </w:r>
            <w:r w:rsidRPr="001B5C7C">
              <w:rPr>
                <w:rFonts w:cstheme="minorHAnsi"/>
                <w:spacing w:val="-1"/>
                <w:sz w:val="16"/>
                <w:szCs w:val="16"/>
              </w:rPr>
              <w:t xml:space="preserve"> sample</w:t>
            </w:r>
            <w:r w:rsidRPr="001B5C7C">
              <w:rPr>
                <w:rFonts w:cstheme="minorHAnsi"/>
                <w:spacing w:val="29"/>
                <w:sz w:val="16"/>
                <w:szCs w:val="16"/>
              </w:rPr>
              <w:t xml:space="preserve"> </w:t>
            </w:r>
            <w:r w:rsidRPr="001B5C7C">
              <w:rPr>
                <w:rFonts w:cstheme="minorHAnsi"/>
                <w:spacing w:val="-1"/>
                <w:sz w:val="16"/>
                <w:szCs w:val="16"/>
              </w:rPr>
              <w:t>will</w:t>
            </w:r>
            <w:r w:rsidRPr="001B5C7C">
              <w:rPr>
                <w:rFonts w:cstheme="minorHAnsi"/>
                <w:sz w:val="16"/>
                <w:szCs w:val="16"/>
              </w:rPr>
              <w:t xml:space="preserve"> </w:t>
            </w:r>
            <w:r w:rsidRPr="001B5C7C">
              <w:rPr>
                <w:rFonts w:cstheme="minorHAnsi"/>
                <w:spacing w:val="-1"/>
                <w:sz w:val="16"/>
                <w:szCs w:val="16"/>
              </w:rPr>
              <w:t>achieve at</w:t>
            </w:r>
            <w:r w:rsidRPr="001B5C7C">
              <w:rPr>
                <w:rFonts w:cstheme="minorHAnsi"/>
                <w:spacing w:val="-2"/>
                <w:sz w:val="16"/>
                <w:szCs w:val="16"/>
              </w:rPr>
              <w:t xml:space="preserve"> </w:t>
            </w:r>
            <w:r w:rsidRPr="001B5C7C">
              <w:rPr>
                <w:rFonts w:cstheme="minorHAnsi"/>
                <w:sz w:val="16"/>
                <w:szCs w:val="16"/>
              </w:rPr>
              <w:t>or</w:t>
            </w:r>
            <w:r w:rsidRPr="001B5C7C">
              <w:rPr>
                <w:rFonts w:cstheme="minorHAnsi"/>
                <w:spacing w:val="26"/>
                <w:sz w:val="16"/>
                <w:szCs w:val="16"/>
              </w:rPr>
              <w:t xml:space="preserve"> </w:t>
            </w:r>
            <w:r w:rsidRPr="001B5C7C">
              <w:rPr>
                <w:rFonts w:cstheme="minorHAnsi"/>
                <w:spacing w:val="-1"/>
                <w:sz w:val="16"/>
                <w:szCs w:val="16"/>
              </w:rPr>
              <w:t>above</w:t>
            </w:r>
            <w:r w:rsidRPr="001B5C7C">
              <w:rPr>
                <w:rFonts w:cstheme="minorHAnsi"/>
                <w:sz w:val="16"/>
                <w:szCs w:val="16"/>
              </w:rPr>
              <w:t xml:space="preserve"> </w:t>
            </w:r>
            <w:r w:rsidRPr="001B5C7C">
              <w:rPr>
                <w:rFonts w:cstheme="minorHAnsi"/>
                <w:spacing w:val="-2"/>
                <w:sz w:val="16"/>
                <w:szCs w:val="16"/>
              </w:rPr>
              <w:t>competency</w:t>
            </w:r>
            <w:r w:rsidRPr="001B5C7C">
              <w:rPr>
                <w:rFonts w:cstheme="minorHAnsi"/>
                <w:spacing w:val="20"/>
                <w:sz w:val="16"/>
                <w:szCs w:val="16"/>
              </w:rPr>
              <w:t xml:space="preserve"> </w:t>
            </w:r>
            <w:r w:rsidRPr="001B5C7C">
              <w:rPr>
                <w:rFonts w:cstheme="minorHAnsi"/>
                <w:spacing w:val="-1"/>
                <w:sz w:val="16"/>
                <w:szCs w:val="16"/>
              </w:rPr>
              <w:t xml:space="preserve">level </w:t>
            </w:r>
            <w:r w:rsidRPr="001B5C7C">
              <w:rPr>
                <w:rFonts w:cstheme="minorHAnsi"/>
                <w:sz w:val="16"/>
                <w:szCs w:val="16"/>
              </w:rPr>
              <w:t>3</w:t>
            </w:r>
            <w:r w:rsidRPr="001B5C7C">
              <w:rPr>
                <w:rFonts w:cstheme="minorHAnsi"/>
                <w:spacing w:val="-1"/>
                <w:sz w:val="16"/>
                <w:szCs w:val="16"/>
              </w:rPr>
              <w:t xml:space="preserve"> for formal</w:t>
            </w:r>
            <w:r w:rsidRPr="001B5C7C">
              <w:rPr>
                <w:rFonts w:cstheme="minorHAnsi"/>
                <w:spacing w:val="25"/>
                <w:sz w:val="16"/>
                <w:szCs w:val="16"/>
              </w:rPr>
              <w:t xml:space="preserve"> </w:t>
            </w:r>
            <w:r w:rsidRPr="001B5C7C">
              <w:rPr>
                <w:rFonts w:cstheme="minorHAnsi"/>
                <w:spacing w:val="-1"/>
                <w:sz w:val="16"/>
                <w:szCs w:val="16"/>
              </w:rPr>
              <w:t>writing</w:t>
            </w:r>
            <w:r w:rsidRPr="001B5C7C">
              <w:rPr>
                <w:rFonts w:cstheme="minorHAnsi"/>
                <w:spacing w:val="1"/>
                <w:sz w:val="16"/>
                <w:szCs w:val="16"/>
              </w:rPr>
              <w:t xml:space="preserve"> </w:t>
            </w:r>
            <w:r w:rsidRPr="001B5C7C">
              <w:rPr>
                <w:rFonts w:cstheme="minorHAnsi"/>
                <w:spacing w:val="-1"/>
                <w:sz w:val="16"/>
                <w:szCs w:val="16"/>
              </w:rPr>
              <w:t>assignments.</w:t>
            </w:r>
          </w:p>
        </w:tc>
        <w:tc>
          <w:tcPr>
            <w:tcW w:w="1530" w:type="dxa"/>
            <w:tcBorders>
              <w:top w:val="single" w:sz="5" w:space="0" w:color="000000"/>
              <w:left w:val="single" w:sz="5" w:space="0" w:color="000000"/>
              <w:bottom w:val="single" w:sz="5" w:space="0" w:color="000000"/>
              <w:right w:val="single" w:sz="5" w:space="0" w:color="000000"/>
            </w:tcBorders>
          </w:tcPr>
          <w:p w14:paraId="3C3B29D3" w14:textId="1429E227" w:rsidR="00BB1EC2" w:rsidRPr="001B5C7C" w:rsidRDefault="00BB1EC2" w:rsidP="00BB1EC2">
            <w:pPr>
              <w:widowControl w:val="0"/>
              <w:spacing w:after="0" w:line="240" w:lineRule="auto"/>
              <w:ind w:left="102" w:right="152"/>
              <w:rPr>
                <w:rFonts w:eastAsia="Times New Roman" w:cstheme="minorHAnsi"/>
                <w:sz w:val="16"/>
                <w:szCs w:val="16"/>
              </w:rPr>
            </w:pPr>
            <w:r w:rsidRPr="001B5C7C">
              <w:rPr>
                <w:rFonts w:cstheme="minorHAnsi"/>
                <w:spacing w:val="-1"/>
                <w:sz w:val="16"/>
                <w:szCs w:val="16"/>
              </w:rPr>
              <w:t>88</w:t>
            </w:r>
            <w:r w:rsidR="00DB260B">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rubric. (mean=3.5)</w:t>
            </w:r>
          </w:p>
        </w:tc>
      </w:tr>
      <w:tr w:rsidR="00BB1EC2" w:rsidRPr="00360D42" w14:paraId="6B0BA7B4" w14:textId="77777777" w:rsidTr="00BB1EC2">
        <w:trPr>
          <w:trHeight w:hRule="exact" w:val="1974"/>
        </w:trPr>
        <w:tc>
          <w:tcPr>
            <w:tcW w:w="1170" w:type="dxa"/>
            <w:vMerge/>
            <w:tcBorders>
              <w:left w:val="single" w:sz="5" w:space="0" w:color="000000"/>
              <w:right w:val="single" w:sz="5" w:space="0" w:color="000000"/>
            </w:tcBorders>
          </w:tcPr>
          <w:p w14:paraId="2087F6B3" w14:textId="77777777" w:rsidR="00BB1EC2" w:rsidRPr="00360D42" w:rsidRDefault="00BB1EC2" w:rsidP="00BB1EC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1B100300" w14:textId="77777777" w:rsidR="00BB1EC2" w:rsidRPr="009E2D89" w:rsidRDefault="00BB1EC2" w:rsidP="00BB1EC2">
            <w:pPr>
              <w:rPr>
                <w:rFonts w:cstheme="minorHAnsi"/>
                <w:sz w:val="24"/>
                <w:szCs w:val="24"/>
              </w:rPr>
            </w:pPr>
          </w:p>
        </w:tc>
        <w:tc>
          <w:tcPr>
            <w:tcW w:w="1530" w:type="dxa"/>
            <w:tcBorders>
              <w:top w:val="single" w:sz="5" w:space="0" w:color="000000"/>
              <w:left w:val="single" w:sz="5" w:space="0" w:color="000000"/>
              <w:bottom w:val="single" w:sz="5" w:space="0" w:color="000000"/>
              <w:right w:val="single" w:sz="5" w:space="0" w:color="000000"/>
            </w:tcBorders>
          </w:tcPr>
          <w:p w14:paraId="504FE5E6" w14:textId="77777777" w:rsidR="00BB1EC2" w:rsidRPr="00360D42" w:rsidRDefault="00BB1EC2" w:rsidP="00BB1EC2">
            <w:pPr>
              <w:widowControl w:val="0"/>
              <w:spacing w:after="0" w:line="227" w:lineRule="exact"/>
              <w:ind w:left="102"/>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SLS 1000</w:t>
            </w:r>
          </w:p>
          <w:p w14:paraId="24338CA9" w14:textId="77777777" w:rsidR="00BB1EC2" w:rsidRPr="00360D42" w:rsidRDefault="00BB1EC2" w:rsidP="00BB1EC2">
            <w:pPr>
              <w:widowControl w:val="0"/>
              <w:spacing w:after="0" w:line="240" w:lineRule="auto"/>
              <w:ind w:left="102" w:right="579"/>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VIII</w:t>
            </w:r>
            <w:r w:rsidRPr="00360D42">
              <w:rPr>
                <w:rFonts w:cstheme="minorHAnsi"/>
                <w:spacing w:val="23"/>
                <w:sz w:val="20"/>
                <w:szCs w:val="20"/>
              </w:rPr>
              <w:t xml:space="preserve"> </w:t>
            </w:r>
            <w:r w:rsidRPr="00360D42">
              <w:rPr>
                <w:rFonts w:cstheme="minorHAnsi"/>
                <w:spacing w:val="-1"/>
                <w:sz w:val="20"/>
                <w:szCs w:val="20"/>
              </w:rPr>
              <w:t>Reflection</w:t>
            </w:r>
            <w:r w:rsidRPr="00360D42">
              <w:rPr>
                <w:rFonts w:cstheme="minorHAnsi"/>
                <w:spacing w:val="25"/>
                <w:sz w:val="20"/>
                <w:szCs w:val="20"/>
              </w:rPr>
              <w:t xml:space="preserve"> </w:t>
            </w:r>
            <w:r w:rsidRPr="00360D42">
              <w:rPr>
                <w:rFonts w:cstheme="minorHAnsi"/>
                <w:spacing w:val="-1"/>
                <w:sz w:val="20"/>
                <w:szCs w:val="20"/>
              </w:rPr>
              <w:t>Paper</w:t>
            </w:r>
          </w:p>
        </w:tc>
        <w:tc>
          <w:tcPr>
            <w:tcW w:w="1620" w:type="dxa"/>
            <w:gridSpan w:val="2"/>
            <w:tcBorders>
              <w:top w:val="single" w:sz="5" w:space="0" w:color="000000"/>
              <w:left w:val="single" w:sz="5" w:space="0" w:color="000000"/>
              <w:bottom w:val="single" w:sz="5" w:space="0" w:color="000000"/>
              <w:right w:val="single" w:sz="5" w:space="0" w:color="000000"/>
            </w:tcBorders>
          </w:tcPr>
          <w:p w14:paraId="537F3EB6" w14:textId="77777777" w:rsidR="005D2B8F" w:rsidRDefault="00BB1EC2" w:rsidP="00BB1EC2">
            <w:pPr>
              <w:widowControl w:val="0"/>
              <w:spacing w:after="0" w:line="240" w:lineRule="auto"/>
              <w:ind w:left="102" w:right="330"/>
              <w:rPr>
                <w:rFonts w:eastAsia="Times New Roman" w:cstheme="minorHAnsi"/>
                <w:spacing w:val="23"/>
                <w:sz w:val="20"/>
                <w:szCs w:val="20"/>
              </w:rPr>
            </w:pPr>
            <w:r w:rsidRPr="00360D42">
              <w:rPr>
                <w:rFonts w:eastAsia="Times New Roman" w:cstheme="minorHAnsi"/>
                <w:sz w:val="20"/>
                <w:szCs w:val="20"/>
              </w:rPr>
              <w:t>2)</w:t>
            </w:r>
            <w:r w:rsidRPr="00360D42">
              <w:rPr>
                <w:rFonts w:eastAsia="Times New Roman" w:cstheme="minorHAnsi"/>
                <w:spacing w:val="-1"/>
                <w:sz w:val="20"/>
                <w:szCs w:val="20"/>
              </w:rPr>
              <w:t xml:space="preserve"> Reflection Paper</w:t>
            </w:r>
            <w:r w:rsidRPr="00360D42">
              <w:rPr>
                <w:rFonts w:eastAsia="Times New Roman" w:cstheme="minorHAnsi"/>
                <w:spacing w:val="28"/>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w:t>
            </w:r>
            <w:r w:rsidRPr="00360D42">
              <w:rPr>
                <w:rFonts w:eastAsia="Times New Roman" w:cstheme="minorHAnsi"/>
                <w:spacing w:val="23"/>
                <w:sz w:val="20"/>
                <w:szCs w:val="20"/>
              </w:rPr>
              <w:t xml:space="preserve"> </w:t>
            </w:r>
          </w:p>
          <w:p w14:paraId="68A7FCA5" w14:textId="79738AE8" w:rsidR="00BB1EC2" w:rsidRPr="00360D42" w:rsidRDefault="005D2B8F" w:rsidP="00BB1EC2">
            <w:pPr>
              <w:widowControl w:val="0"/>
              <w:spacing w:after="0" w:line="240" w:lineRule="auto"/>
              <w:ind w:left="102" w:right="330"/>
              <w:rPr>
                <w:rFonts w:eastAsia="Times New Roman" w:cstheme="minorHAnsi"/>
                <w:sz w:val="20"/>
                <w:szCs w:val="20"/>
              </w:rPr>
            </w:pPr>
            <w:r>
              <w:rPr>
                <w:rFonts w:eastAsia="Times New Roman" w:cstheme="minorHAnsi"/>
                <w:spacing w:val="23"/>
                <w:sz w:val="20"/>
                <w:szCs w:val="20"/>
              </w:rPr>
              <w:t xml:space="preserve">Criteria for </w:t>
            </w:r>
            <w:r w:rsidR="00BB1EC2" w:rsidRPr="00360D42">
              <w:rPr>
                <w:rFonts w:eastAsia="Times New Roman" w:cstheme="minorHAnsi"/>
                <w:spacing w:val="-1"/>
                <w:sz w:val="20"/>
                <w:szCs w:val="20"/>
              </w:rPr>
              <w:t>Organization</w:t>
            </w:r>
            <w:r w:rsidR="00BB1EC2" w:rsidRPr="00360D42">
              <w:rPr>
                <w:rFonts w:eastAsia="Times New Roman" w:cstheme="minorHAnsi"/>
                <w:sz w:val="20"/>
                <w:szCs w:val="20"/>
              </w:rPr>
              <w:t xml:space="preserve"> </w:t>
            </w:r>
            <w:r w:rsidR="00BB1EC2" w:rsidRPr="00360D42">
              <w:rPr>
                <w:rFonts w:eastAsia="Times New Roman" w:cstheme="minorHAnsi"/>
                <w:spacing w:val="-1"/>
                <w:sz w:val="20"/>
                <w:szCs w:val="20"/>
              </w:rPr>
              <w:t>and</w:t>
            </w:r>
            <w:r w:rsidR="00BB1EC2" w:rsidRPr="00360D42">
              <w:rPr>
                <w:rFonts w:eastAsia="Times New Roman" w:cstheme="minorHAnsi"/>
                <w:spacing w:val="28"/>
                <w:sz w:val="20"/>
                <w:szCs w:val="20"/>
              </w:rPr>
              <w:t xml:space="preserve"> </w:t>
            </w:r>
            <w:r w:rsidR="00BB1EC2" w:rsidRPr="00360D42">
              <w:rPr>
                <w:rFonts w:eastAsia="Times New Roman" w:cstheme="minorHAnsi"/>
                <w:spacing w:val="-1"/>
                <w:sz w:val="20"/>
                <w:szCs w:val="20"/>
              </w:rPr>
              <w:t>Grammar</w:t>
            </w:r>
            <w:r w:rsidR="00BB1EC2" w:rsidRPr="00360D42">
              <w:rPr>
                <w:rFonts w:eastAsia="Times New Roman" w:cstheme="minorHAnsi"/>
                <w:sz w:val="20"/>
                <w:szCs w:val="20"/>
              </w:rPr>
              <w:t xml:space="preserve"> </w:t>
            </w:r>
          </w:p>
        </w:tc>
        <w:tc>
          <w:tcPr>
            <w:tcW w:w="1890" w:type="dxa"/>
            <w:tcBorders>
              <w:top w:val="single" w:sz="5" w:space="0" w:color="000000"/>
              <w:left w:val="single" w:sz="5" w:space="0" w:color="000000"/>
              <w:bottom w:val="single" w:sz="5" w:space="0" w:color="000000"/>
              <w:right w:val="single" w:sz="5" w:space="0" w:color="000000"/>
            </w:tcBorders>
          </w:tcPr>
          <w:p w14:paraId="0F942A33" w14:textId="011C7F9A" w:rsidR="00BB1EC2" w:rsidRPr="001B5C7C" w:rsidRDefault="00BB1EC2" w:rsidP="00BB1EC2">
            <w:pPr>
              <w:widowControl w:val="0"/>
              <w:spacing w:after="0" w:line="240" w:lineRule="auto"/>
              <w:ind w:left="102" w:right="181"/>
              <w:rPr>
                <w:rFonts w:eastAsia="Times New Roman" w:cstheme="minorHAnsi"/>
                <w:sz w:val="16"/>
                <w:szCs w:val="16"/>
              </w:rPr>
            </w:pPr>
            <w:r w:rsidRPr="001B5C7C">
              <w:rPr>
                <w:rFonts w:eastAsia="Times New Roman" w:cstheme="minorHAnsi"/>
                <w:spacing w:val="-1"/>
                <w:sz w:val="16"/>
                <w:szCs w:val="16"/>
              </w:rPr>
              <w:t>At</w:t>
            </w:r>
            <w:r w:rsidRPr="001B5C7C">
              <w:rPr>
                <w:rFonts w:eastAsia="Times New Roman" w:cstheme="minorHAnsi"/>
                <w:sz w:val="16"/>
                <w:szCs w:val="16"/>
              </w:rPr>
              <w:t xml:space="preserve"> </w:t>
            </w:r>
            <w:r w:rsidRPr="001B5C7C">
              <w:rPr>
                <w:rFonts w:eastAsia="Times New Roman" w:cstheme="minorHAnsi"/>
                <w:spacing w:val="-1"/>
                <w:sz w:val="16"/>
                <w:szCs w:val="16"/>
              </w:rPr>
              <w:t>least</w:t>
            </w:r>
            <w:r w:rsidRPr="001B5C7C">
              <w:rPr>
                <w:rFonts w:eastAsia="Times New Roman" w:cstheme="minorHAnsi"/>
                <w:sz w:val="16"/>
                <w:szCs w:val="16"/>
              </w:rPr>
              <w:t xml:space="preserve"> </w:t>
            </w:r>
            <w:r w:rsidRPr="001B5C7C">
              <w:rPr>
                <w:rFonts w:eastAsia="Times New Roman" w:cstheme="minorHAnsi"/>
                <w:spacing w:val="-1"/>
                <w:sz w:val="16"/>
                <w:szCs w:val="16"/>
              </w:rPr>
              <w:t>80</w:t>
            </w:r>
            <w:r w:rsidR="00DB260B">
              <w:rPr>
                <w:rFonts w:eastAsia="Times New Roman" w:cstheme="minorHAnsi"/>
                <w:spacing w:val="-1"/>
                <w:sz w:val="16"/>
                <w:szCs w:val="16"/>
              </w:rPr>
              <w:t xml:space="preserve"> percent</w:t>
            </w:r>
            <w:r w:rsidRPr="001B5C7C">
              <w:rPr>
                <w:rFonts w:eastAsia="Times New Roman" w:cstheme="minorHAnsi"/>
                <w:spacing w:val="-1"/>
                <w:sz w:val="16"/>
                <w:szCs w:val="16"/>
              </w:rPr>
              <w:t xml:space="preserve"> of</w:t>
            </w:r>
            <w:r w:rsidRPr="001B5C7C">
              <w:rPr>
                <w:rFonts w:eastAsia="Times New Roman" w:cstheme="minorHAnsi"/>
                <w:spacing w:val="23"/>
                <w:sz w:val="16"/>
                <w:szCs w:val="16"/>
              </w:rPr>
              <w:t xml:space="preserve"> </w:t>
            </w:r>
            <w:r w:rsidRPr="001B5C7C">
              <w:rPr>
                <w:rFonts w:eastAsia="Times New Roman" w:cstheme="minorHAnsi"/>
                <w:spacing w:val="-1"/>
                <w:sz w:val="16"/>
                <w:szCs w:val="16"/>
              </w:rPr>
              <w:t>students</w:t>
            </w:r>
            <w:r w:rsidRPr="001B5C7C">
              <w:rPr>
                <w:rFonts w:eastAsia="Times New Roman" w:cstheme="minorHAnsi"/>
                <w:sz w:val="16"/>
                <w:szCs w:val="16"/>
              </w:rPr>
              <w:t xml:space="preserve"> in the</w:t>
            </w:r>
            <w:r w:rsidRPr="001B5C7C">
              <w:rPr>
                <w:rFonts w:eastAsia="Times New Roman" w:cstheme="minorHAnsi"/>
                <w:spacing w:val="-1"/>
                <w:sz w:val="16"/>
                <w:szCs w:val="16"/>
              </w:rPr>
              <w:t xml:space="preserve"> sample</w:t>
            </w:r>
            <w:r w:rsidRPr="001B5C7C">
              <w:rPr>
                <w:rFonts w:eastAsia="Times New Roman" w:cstheme="minorHAnsi"/>
                <w:spacing w:val="29"/>
                <w:sz w:val="16"/>
                <w:szCs w:val="16"/>
              </w:rPr>
              <w:t xml:space="preserve"> </w:t>
            </w:r>
            <w:r w:rsidRPr="001B5C7C">
              <w:rPr>
                <w:rFonts w:eastAsia="Times New Roman" w:cstheme="minorHAnsi"/>
                <w:spacing w:val="-1"/>
                <w:sz w:val="16"/>
                <w:szCs w:val="16"/>
              </w:rPr>
              <w:t>will</w:t>
            </w:r>
            <w:r w:rsidRPr="001B5C7C">
              <w:rPr>
                <w:rFonts w:eastAsia="Times New Roman" w:cstheme="minorHAnsi"/>
                <w:sz w:val="16"/>
                <w:szCs w:val="16"/>
              </w:rPr>
              <w:t xml:space="preserve"> </w:t>
            </w:r>
            <w:r w:rsidRPr="001B5C7C">
              <w:rPr>
                <w:rFonts w:eastAsia="Times New Roman" w:cstheme="minorHAnsi"/>
                <w:spacing w:val="-1"/>
                <w:sz w:val="16"/>
                <w:szCs w:val="16"/>
              </w:rPr>
              <w:t>achieve</w:t>
            </w:r>
            <w:r w:rsidRPr="001B5C7C">
              <w:rPr>
                <w:rFonts w:eastAsia="Times New Roman" w:cstheme="minorHAnsi"/>
                <w:spacing w:val="25"/>
                <w:sz w:val="16"/>
                <w:szCs w:val="16"/>
              </w:rPr>
              <w:t xml:space="preserve"> </w:t>
            </w:r>
            <w:r w:rsidRPr="001B5C7C">
              <w:rPr>
                <w:rFonts w:eastAsia="Times New Roman" w:cstheme="minorHAnsi"/>
                <w:spacing w:val="-1"/>
                <w:sz w:val="16"/>
                <w:szCs w:val="16"/>
              </w:rPr>
              <w:t>“competent”</w:t>
            </w:r>
            <w:r w:rsidRPr="001B5C7C">
              <w:rPr>
                <w:rFonts w:eastAsia="Times New Roman" w:cstheme="minorHAnsi"/>
                <w:sz w:val="16"/>
                <w:szCs w:val="16"/>
              </w:rPr>
              <w:t xml:space="preserve"> </w:t>
            </w:r>
            <w:r w:rsidRPr="001B5C7C">
              <w:rPr>
                <w:rFonts w:eastAsia="Times New Roman" w:cstheme="minorHAnsi"/>
                <w:spacing w:val="-1"/>
                <w:sz w:val="16"/>
                <w:szCs w:val="16"/>
              </w:rPr>
              <w:t>or</w:t>
            </w:r>
            <w:r w:rsidRPr="001B5C7C">
              <w:rPr>
                <w:rFonts w:eastAsia="Times New Roman" w:cstheme="minorHAnsi"/>
                <w:spacing w:val="20"/>
                <w:sz w:val="16"/>
                <w:szCs w:val="16"/>
              </w:rPr>
              <w:t xml:space="preserve"> </w:t>
            </w:r>
            <w:r w:rsidRPr="001B5C7C">
              <w:rPr>
                <w:rFonts w:eastAsia="Times New Roman" w:cstheme="minorHAnsi"/>
                <w:spacing w:val="-1"/>
                <w:sz w:val="16"/>
                <w:szCs w:val="16"/>
              </w:rPr>
              <w:t>“exemplary”</w:t>
            </w:r>
            <w:r w:rsidRPr="001B5C7C">
              <w:rPr>
                <w:rFonts w:eastAsia="Times New Roman" w:cstheme="minorHAnsi"/>
                <w:sz w:val="16"/>
                <w:szCs w:val="16"/>
              </w:rPr>
              <w:t xml:space="preserve"> on the</w:t>
            </w:r>
            <w:r w:rsidRPr="001B5C7C">
              <w:rPr>
                <w:rFonts w:eastAsia="Times New Roman" w:cstheme="minorHAnsi"/>
                <w:spacing w:val="28"/>
                <w:sz w:val="16"/>
                <w:szCs w:val="16"/>
              </w:rPr>
              <w:t xml:space="preserve"> </w:t>
            </w:r>
            <w:r w:rsidRPr="001B5C7C">
              <w:rPr>
                <w:rFonts w:eastAsia="Times New Roman" w:cstheme="minorHAnsi"/>
                <w:spacing w:val="-1"/>
                <w:sz w:val="16"/>
                <w:szCs w:val="16"/>
              </w:rPr>
              <w:t>Organization</w:t>
            </w:r>
            <w:r w:rsidRPr="001B5C7C">
              <w:rPr>
                <w:rFonts w:eastAsia="Times New Roman" w:cstheme="minorHAnsi"/>
                <w:sz w:val="16"/>
                <w:szCs w:val="16"/>
              </w:rPr>
              <w:t xml:space="preserve"> </w:t>
            </w:r>
            <w:r w:rsidRPr="001B5C7C">
              <w:rPr>
                <w:rFonts w:eastAsia="Times New Roman" w:cstheme="minorHAnsi"/>
                <w:spacing w:val="-1"/>
                <w:sz w:val="16"/>
                <w:szCs w:val="16"/>
              </w:rPr>
              <w:t>and</w:t>
            </w:r>
            <w:r w:rsidRPr="001B5C7C">
              <w:rPr>
                <w:rFonts w:eastAsia="Times New Roman" w:cstheme="minorHAnsi"/>
                <w:spacing w:val="28"/>
                <w:sz w:val="16"/>
                <w:szCs w:val="16"/>
              </w:rPr>
              <w:t xml:space="preserve"> </w:t>
            </w:r>
            <w:r w:rsidRPr="001B5C7C">
              <w:rPr>
                <w:rFonts w:eastAsia="Times New Roman" w:cstheme="minorHAnsi"/>
                <w:spacing w:val="-1"/>
                <w:sz w:val="16"/>
                <w:szCs w:val="16"/>
              </w:rPr>
              <w:t>Grammar</w:t>
            </w:r>
            <w:r w:rsidRPr="001B5C7C">
              <w:rPr>
                <w:rFonts w:eastAsia="Times New Roman" w:cstheme="minorHAnsi"/>
                <w:sz w:val="16"/>
                <w:szCs w:val="16"/>
              </w:rPr>
              <w:t xml:space="preserve"> </w:t>
            </w:r>
            <w:r w:rsidRPr="001B5C7C">
              <w:rPr>
                <w:rFonts w:eastAsia="Times New Roman" w:cstheme="minorHAnsi"/>
                <w:spacing w:val="-1"/>
                <w:sz w:val="16"/>
                <w:szCs w:val="16"/>
              </w:rPr>
              <w:t>Criteri</w:t>
            </w:r>
            <w:r w:rsidR="00AA6129">
              <w:rPr>
                <w:rFonts w:eastAsia="Times New Roman" w:cstheme="minorHAnsi"/>
                <w:spacing w:val="-1"/>
                <w:sz w:val="16"/>
                <w:szCs w:val="16"/>
              </w:rPr>
              <w:t>a</w:t>
            </w:r>
            <w:r w:rsidRPr="001B5C7C">
              <w:rPr>
                <w:rFonts w:eastAsia="Times New Roman" w:cstheme="minorHAnsi"/>
                <w:spacing w:val="30"/>
                <w:sz w:val="16"/>
                <w:szCs w:val="16"/>
              </w:rPr>
              <w:t xml:space="preserve"> </w:t>
            </w:r>
            <w:r w:rsidRPr="001B5C7C">
              <w:rPr>
                <w:rFonts w:eastAsia="Times New Roman" w:cstheme="minorHAnsi"/>
                <w:spacing w:val="-1"/>
                <w:sz w:val="16"/>
                <w:szCs w:val="16"/>
              </w:rPr>
              <w:t>Component of the</w:t>
            </w:r>
            <w:r w:rsidRPr="001B5C7C">
              <w:rPr>
                <w:rFonts w:eastAsia="Times New Roman" w:cstheme="minorHAnsi"/>
                <w:spacing w:val="27"/>
                <w:sz w:val="16"/>
                <w:szCs w:val="16"/>
              </w:rPr>
              <w:t xml:space="preserve"> </w:t>
            </w:r>
            <w:r w:rsidRPr="001B5C7C">
              <w:rPr>
                <w:rFonts w:eastAsia="Times New Roman"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42239B5A" w14:textId="68BC38EC" w:rsidR="00BB1EC2" w:rsidRPr="001B5C7C" w:rsidRDefault="00BB1EC2" w:rsidP="00BB1EC2">
            <w:pPr>
              <w:widowControl w:val="0"/>
              <w:spacing w:after="0" w:line="240" w:lineRule="auto"/>
              <w:ind w:left="102" w:right="217"/>
              <w:rPr>
                <w:rFonts w:eastAsia="Times New Roman" w:cstheme="minorHAnsi"/>
                <w:sz w:val="16"/>
                <w:szCs w:val="16"/>
              </w:rPr>
            </w:pPr>
            <w:r w:rsidRPr="001B5C7C">
              <w:rPr>
                <w:rFonts w:eastAsia="Times New Roman" w:cstheme="minorHAnsi"/>
                <w:spacing w:val="-1"/>
                <w:sz w:val="16"/>
                <w:szCs w:val="16"/>
              </w:rPr>
              <w:t>92</w:t>
            </w:r>
            <w:r w:rsidR="00DB260B">
              <w:rPr>
                <w:rFonts w:eastAsia="Times New Roman" w:cstheme="minorHAnsi"/>
                <w:spacing w:val="-1"/>
                <w:sz w:val="16"/>
                <w:szCs w:val="16"/>
              </w:rPr>
              <w:t xml:space="preserve"> percent</w:t>
            </w:r>
            <w:r w:rsidRPr="001B5C7C">
              <w:rPr>
                <w:rFonts w:eastAsia="Times New Roman" w:cstheme="minorHAnsi"/>
                <w:spacing w:val="-1"/>
                <w:sz w:val="16"/>
                <w:szCs w:val="16"/>
              </w:rPr>
              <w:t xml:space="preserve"> </w:t>
            </w:r>
            <w:r w:rsidRPr="001B5C7C">
              <w:rPr>
                <w:rFonts w:eastAsia="Times New Roman" w:cstheme="minorHAnsi"/>
                <w:sz w:val="16"/>
                <w:szCs w:val="16"/>
              </w:rPr>
              <w:t xml:space="preserve">of </w:t>
            </w:r>
            <w:r w:rsidRPr="001B5C7C">
              <w:rPr>
                <w:rFonts w:eastAsia="Times New Roman" w:cstheme="minorHAnsi"/>
                <w:spacing w:val="-1"/>
                <w:sz w:val="16"/>
                <w:szCs w:val="16"/>
              </w:rPr>
              <w:t>students</w:t>
            </w:r>
            <w:r w:rsidRPr="001B5C7C">
              <w:rPr>
                <w:rFonts w:eastAsia="Times New Roman" w:cstheme="minorHAnsi"/>
                <w:spacing w:val="26"/>
                <w:sz w:val="16"/>
                <w:szCs w:val="16"/>
              </w:rPr>
              <w:t xml:space="preserve"> </w:t>
            </w:r>
            <w:r w:rsidRPr="001B5C7C">
              <w:rPr>
                <w:rFonts w:eastAsia="Times New Roman" w:cstheme="minorHAnsi"/>
                <w:spacing w:val="-1"/>
                <w:sz w:val="16"/>
                <w:szCs w:val="16"/>
              </w:rPr>
              <w:t>scored</w:t>
            </w:r>
            <w:r w:rsidRPr="001B5C7C">
              <w:rPr>
                <w:rFonts w:eastAsia="Times New Roman" w:cstheme="minorHAnsi"/>
                <w:spacing w:val="24"/>
                <w:sz w:val="16"/>
                <w:szCs w:val="16"/>
              </w:rPr>
              <w:t xml:space="preserve"> </w:t>
            </w:r>
            <w:r w:rsidRPr="001B5C7C">
              <w:rPr>
                <w:rFonts w:eastAsia="Times New Roman" w:cstheme="minorHAnsi"/>
                <w:spacing w:val="-1"/>
                <w:sz w:val="16"/>
                <w:szCs w:val="16"/>
              </w:rPr>
              <w:t>“competent”</w:t>
            </w:r>
            <w:r w:rsidRPr="001B5C7C">
              <w:rPr>
                <w:rFonts w:eastAsia="Times New Roman" w:cstheme="minorHAnsi"/>
                <w:sz w:val="16"/>
                <w:szCs w:val="16"/>
              </w:rPr>
              <w:t xml:space="preserve"> </w:t>
            </w:r>
            <w:r w:rsidRPr="001B5C7C">
              <w:rPr>
                <w:rFonts w:eastAsia="Times New Roman" w:cstheme="minorHAnsi"/>
                <w:spacing w:val="-1"/>
                <w:sz w:val="16"/>
                <w:szCs w:val="16"/>
              </w:rPr>
              <w:t>or</w:t>
            </w:r>
            <w:r w:rsidRPr="001B5C7C">
              <w:rPr>
                <w:rFonts w:eastAsia="Times New Roman" w:cstheme="minorHAnsi"/>
                <w:spacing w:val="20"/>
                <w:sz w:val="16"/>
                <w:szCs w:val="16"/>
              </w:rPr>
              <w:t xml:space="preserve"> </w:t>
            </w:r>
            <w:r w:rsidRPr="001B5C7C">
              <w:rPr>
                <w:rFonts w:eastAsia="Times New Roman" w:cstheme="minorHAnsi"/>
                <w:spacing w:val="-1"/>
                <w:sz w:val="16"/>
                <w:szCs w:val="16"/>
              </w:rPr>
              <w:t>“exemplary”</w:t>
            </w:r>
            <w:r w:rsidRPr="001B5C7C">
              <w:rPr>
                <w:rFonts w:eastAsia="Times New Roman" w:cstheme="minorHAnsi"/>
                <w:sz w:val="16"/>
                <w:szCs w:val="16"/>
              </w:rPr>
              <w:t xml:space="preserve"> on</w:t>
            </w:r>
            <w:r w:rsidRPr="001B5C7C">
              <w:rPr>
                <w:rFonts w:eastAsia="Times New Roman" w:cstheme="minorHAnsi"/>
                <w:spacing w:val="28"/>
                <w:sz w:val="16"/>
                <w:szCs w:val="16"/>
              </w:rPr>
              <w:t xml:space="preserve"> </w:t>
            </w:r>
            <w:r w:rsidRPr="001B5C7C">
              <w:rPr>
                <w:rFonts w:eastAsia="Times New Roman" w:cstheme="minorHAnsi"/>
                <w:spacing w:val="-1"/>
                <w:sz w:val="16"/>
                <w:szCs w:val="16"/>
              </w:rPr>
              <w:t>the Organization</w:t>
            </w:r>
            <w:r w:rsidRPr="001B5C7C">
              <w:rPr>
                <w:rFonts w:eastAsia="Times New Roman" w:cstheme="minorHAnsi"/>
                <w:spacing w:val="27"/>
                <w:sz w:val="16"/>
                <w:szCs w:val="16"/>
              </w:rPr>
              <w:t xml:space="preserve"> </w:t>
            </w:r>
            <w:r w:rsidRPr="001B5C7C">
              <w:rPr>
                <w:rFonts w:eastAsia="Times New Roman" w:cstheme="minorHAnsi"/>
                <w:spacing w:val="-1"/>
                <w:sz w:val="16"/>
                <w:szCs w:val="16"/>
              </w:rPr>
              <w:t>and</w:t>
            </w:r>
            <w:r w:rsidRPr="001B5C7C">
              <w:rPr>
                <w:rFonts w:eastAsia="Times New Roman" w:cstheme="minorHAnsi"/>
                <w:sz w:val="16"/>
                <w:szCs w:val="16"/>
              </w:rPr>
              <w:t xml:space="preserve"> </w:t>
            </w:r>
            <w:r w:rsidRPr="001B5C7C">
              <w:rPr>
                <w:rFonts w:eastAsia="Times New Roman" w:cstheme="minorHAnsi"/>
                <w:spacing w:val="-2"/>
                <w:sz w:val="16"/>
                <w:szCs w:val="16"/>
              </w:rPr>
              <w:t>Grammar</w:t>
            </w:r>
            <w:r w:rsidRPr="001B5C7C">
              <w:rPr>
                <w:rFonts w:eastAsia="Times New Roman" w:cstheme="minorHAnsi"/>
                <w:spacing w:val="28"/>
                <w:sz w:val="16"/>
                <w:szCs w:val="16"/>
              </w:rPr>
              <w:t xml:space="preserve"> </w:t>
            </w:r>
            <w:r w:rsidRPr="001B5C7C">
              <w:rPr>
                <w:rFonts w:eastAsia="Times New Roman" w:cstheme="minorHAnsi"/>
                <w:spacing w:val="-1"/>
                <w:sz w:val="16"/>
                <w:szCs w:val="16"/>
              </w:rPr>
              <w:t>Criteri</w:t>
            </w:r>
            <w:r w:rsidR="00EA2E48">
              <w:rPr>
                <w:rFonts w:eastAsia="Times New Roman" w:cstheme="minorHAnsi"/>
                <w:spacing w:val="-1"/>
                <w:sz w:val="16"/>
                <w:szCs w:val="16"/>
              </w:rPr>
              <w:t>a</w:t>
            </w:r>
            <w:r w:rsidRPr="001B5C7C">
              <w:rPr>
                <w:rFonts w:eastAsia="Times New Roman" w:cstheme="minorHAnsi"/>
                <w:spacing w:val="23"/>
                <w:sz w:val="16"/>
                <w:szCs w:val="16"/>
              </w:rPr>
              <w:t xml:space="preserve"> </w:t>
            </w:r>
            <w:r w:rsidRPr="001B5C7C">
              <w:rPr>
                <w:rFonts w:eastAsia="Times New Roman" w:cstheme="minorHAnsi"/>
                <w:spacing w:val="-1"/>
                <w:sz w:val="16"/>
                <w:szCs w:val="16"/>
              </w:rPr>
              <w:t>Component of the</w:t>
            </w:r>
            <w:r w:rsidRPr="001B5C7C">
              <w:rPr>
                <w:rFonts w:eastAsia="Times New Roman" w:cstheme="minorHAnsi"/>
                <w:spacing w:val="27"/>
                <w:sz w:val="16"/>
                <w:szCs w:val="16"/>
              </w:rPr>
              <w:t xml:space="preserve"> </w:t>
            </w:r>
            <w:r w:rsidRPr="001B5C7C">
              <w:rPr>
                <w:rFonts w:eastAsia="Times New Roman" w:cstheme="minorHAnsi"/>
                <w:spacing w:val="-1"/>
                <w:sz w:val="16"/>
                <w:szCs w:val="16"/>
              </w:rPr>
              <w:t>rubric.</w:t>
            </w:r>
          </w:p>
        </w:tc>
      </w:tr>
      <w:tr w:rsidR="00BB1EC2" w:rsidRPr="00360D42" w14:paraId="7CB05747" w14:textId="77777777" w:rsidTr="00BB1EC2">
        <w:trPr>
          <w:trHeight w:hRule="exact" w:val="1614"/>
        </w:trPr>
        <w:tc>
          <w:tcPr>
            <w:tcW w:w="1170" w:type="dxa"/>
            <w:vMerge/>
            <w:tcBorders>
              <w:left w:val="single" w:sz="5" w:space="0" w:color="000000"/>
              <w:right w:val="single" w:sz="5" w:space="0" w:color="000000"/>
            </w:tcBorders>
          </w:tcPr>
          <w:p w14:paraId="392DA6B1" w14:textId="77777777" w:rsidR="00BB1EC2" w:rsidRPr="00360D42" w:rsidRDefault="00BB1EC2" w:rsidP="00BB1EC2">
            <w:pPr>
              <w:rPr>
                <w:rFonts w:cstheme="minorHAnsi"/>
                <w:sz w:val="20"/>
                <w:szCs w:val="20"/>
              </w:rPr>
            </w:pPr>
          </w:p>
        </w:tc>
        <w:tc>
          <w:tcPr>
            <w:tcW w:w="1800" w:type="dxa"/>
            <w:vMerge w:val="restart"/>
            <w:tcBorders>
              <w:top w:val="single" w:sz="5" w:space="0" w:color="000000"/>
              <w:left w:val="single" w:sz="5" w:space="0" w:color="000000"/>
              <w:right w:val="single" w:sz="5" w:space="0" w:color="000000"/>
            </w:tcBorders>
          </w:tcPr>
          <w:p w14:paraId="2760A959" w14:textId="77777777" w:rsidR="00BB1EC2" w:rsidRPr="00CD1591" w:rsidRDefault="00BB1EC2" w:rsidP="00BB1EC2">
            <w:pPr>
              <w:widowControl w:val="0"/>
              <w:spacing w:after="0" w:line="240" w:lineRule="auto"/>
              <w:ind w:left="102" w:right="188"/>
              <w:rPr>
                <w:rFonts w:eastAsia="Times New Roman" w:cstheme="minorHAnsi"/>
                <w:sz w:val="20"/>
                <w:szCs w:val="20"/>
              </w:rPr>
            </w:pPr>
            <w:r w:rsidRPr="00CD1591">
              <w:rPr>
                <w:rFonts w:cstheme="minorHAnsi"/>
                <w:sz w:val="20"/>
                <w:szCs w:val="20"/>
              </w:rPr>
              <w:t>2)</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1"/>
                <w:sz w:val="20"/>
                <w:szCs w:val="20"/>
              </w:rPr>
              <w:t xml:space="preserve"> </w:t>
            </w:r>
            <w:r w:rsidRPr="00CD1591">
              <w:rPr>
                <w:rFonts w:cstheme="minorHAnsi"/>
                <w:spacing w:val="-1"/>
                <w:sz w:val="20"/>
                <w:szCs w:val="20"/>
              </w:rPr>
              <w:t>apply</w:t>
            </w:r>
            <w:r w:rsidRPr="00CD1591">
              <w:rPr>
                <w:rFonts w:cstheme="minorHAnsi"/>
                <w:spacing w:val="26"/>
                <w:sz w:val="20"/>
                <w:szCs w:val="20"/>
              </w:rPr>
              <w:t xml:space="preserve"> </w:t>
            </w:r>
            <w:r w:rsidRPr="00CD1591">
              <w:rPr>
                <w:rFonts w:cstheme="minorHAnsi"/>
                <w:sz w:val="20"/>
                <w:szCs w:val="20"/>
              </w:rPr>
              <w:t>effective</w:t>
            </w:r>
            <w:r w:rsidRPr="00CD1591">
              <w:rPr>
                <w:rFonts w:cstheme="minorHAnsi"/>
                <w:spacing w:val="-1"/>
                <w:sz w:val="20"/>
                <w:szCs w:val="20"/>
              </w:rPr>
              <w:t xml:space="preserve"> research</w:t>
            </w:r>
            <w:r w:rsidRPr="00CD1591">
              <w:rPr>
                <w:rFonts w:cstheme="minorHAnsi"/>
                <w:spacing w:val="25"/>
                <w:sz w:val="20"/>
                <w:szCs w:val="20"/>
              </w:rPr>
              <w:t xml:space="preserve"> </w:t>
            </w:r>
            <w:r w:rsidRPr="00CD1591">
              <w:rPr>
                <w:rFonts w:cstheme="minorHAnsi"/>
                <w:spacing w:val="-1"/>
                <w:sz w:val="20"/>
                <w:szCs w:val="20"/>
              </w:rPr>
              <w:t>and</w:t>
            </w:r>
            <w:r w:rsidRPr="00CD1591">
              <w:rPr>
                <w:rFonts w:cstheme="minorHAnsi"/>
                <w:sz w:val="20"/>
                <w:szCs w:val="20"/>
              </w:rPr>
              <w:t xml:space="preserve"> </w:t>
            </w:r>
            <w:r w:rsidRPr="00CD1591">
              <w:rPr>
                <w:rFonts w:cstheme="minorHAnsi"/>
                <w:spacing w:val="-1"/>
                <w:sz w:val="20"/>
                <w:szCs w:val="20"/>
              </w:rPr>
              <w:t>writing</w:t>
            </w:r>
            <w:r w:rsidRPr="00CD1591">
              <w:rPr>
                <w:rFonts w:cstheme="minorHAnsi"/>
                <w:spacing w:val="25"/>
                <w:sz w:val="20"/>
                <w:szCs w:val="20"/>
              </w:rPr>
              <w:t xml:space="preserve"> </w:t>
            </w:r>
            <w:r w:rsidRPr="00CD1591">
              <w:rPr>
                <w:rFonts w:cstheme="minorHAnsi"/>
                <w:spacing w:val="-1"/>
                <w:sz w:val="20"/>
                <w:szCs w:val="20"/>
              </w:rPr>
              <w:t>techniques for</w:t>
            </w:r>
            <w:r w:rsidRPr="00CD1591">
              <w:rPr>
                <w:rFonts w:cstheme="minorHAnsi"/>
                <w:spacing w:val="21"/>
                <w:sz w:val="20"/>
                <w:szCs w:val="20"/>
              </w:rPr>
              <w:t xml:space="preserve"> </w:t>
            </w:r>
            <w:r w:rsidRPr="00CD1591">
              <w:rPr>
                <w:rFonts w:cstheme="minorHAnsi"/>
                <w:spacing w:val="-1"/>
                <w:sz w:val="20"/>
                <w:szCs w:val="20"/>
              </w:rPr>
              <w:t>preparing</w:t>
            </w:r>
            <w:r w:rsidRPr="00CD1591">
              <w:rPr>
                <w:rFonts w:cstheme="minorHAnsi"/>
                <w:sz w:val="20"/>
                <w:szCs w:val="20"/>
              </w:rPr>
              <w:t xml:space="preserve"> an APA</w:t>
            </w:r>
            <w:r w:rsidRPr="00CD1591">
              <w:rPr>
                <w:rFonts w:cstheme="minorHAnsi"/>
                <w:spacing w:val="25"/>
                <w:sz w:val="20"/>
                <w:szCs w:val="20"/>
              </w:rPr>
              <w:t xml:space="preserve"> </w:t>
            </w:r>
            <w:r w:rsidRPr="00CD1591">
              <w:rPr>
                <w:rFonts w:cstheme="minorHAnsi"/>
                <w:spacing w:val="-1"/>
                <w:sz w:val="20"/>
                <w:szCs w:val="20"/>
              </w:rPr>
              <w:t>formatted</w:t>
            </w:r>
            <w:r w:rsidRPr="00CD1591">
              <w:rPr>
                <w:rFonts w:cstheme="minorHAnsi"/>
                <w:sz w:val="20"/>
                <w:szCs w:val="20"/>
              </w:rPr>
              <w:t xml:space="preserve"> </w:t>
            </w:r>
            <w:r w:rsidRPr="00CD1591">
              <w:rPr>
                <w:rFonts w:cstheme="minorHAnsi"/>
                <w:spacing w:val="-1"/>
                <w:sz w:val="20"/>
                <w:szCs w:val="20"/>
              </w:rPr>
              <w:t>research</w:t>
            </w:r>
            <w:r w:rsidRPr="00CD1591">
              <w:rPr>
                <w:rFonts w:cstheme="minorHAnsi"/>
                <w:spacing w:val="23"/>
                <w:sz w:val="20"/>
                <w:szCs w:val="20"/>
              </w:rPr>
              <w:t xml:space="preserve"> </w:t>
            </w:r>
            <w:r w:rsidRPr="00CD1591">
              <w:rPr>
                <w:rFonts w:cstheme="minorHAnsi"/>
                <w:spacing w:val="-1"/>
                <w:sz w:val="20"/>
                <w:szCs w:val="20"/>
              </w:rPr>
              <w:t>paper.</w:t>
            </w:r>
          </w:p>
        </w:tc>
        <w:tc>
          <w:tcPr>
            <w:tcW w:w="1530" w:type="dxa"/>
            <w:tcBorders>
              <w:top w:val="single" w:sz="5" w:space="0" w:color="000000"/>
              <w:left w:val="single" w:sz="5" w:space="0" w:color="000000"/>
              <w:bottom w:val="single" w:sz="5" w:space="0" w:color="000000"/>
              <w:right w:val="single" w:sz="5" w:space="0" w:color="000000"/>
            </w:tcBorders>
          </w:tcPr>
          <w:p w14:paraId="424D7507" w14:textId="77777777" w:rsidR="00BB1EC2" w:rsidRPr="00360D42" w:rsidRDefault="00BB1EC2" w:rsidP="00BB1EC2">
            <w:pPr>
              <w:widowControl w:val="0"/>
              <w:spacing w:after="0" w:line="227" w:lineRule="exact"/>
              <w:ind w:left="102"/>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EH</w:t>
            </w:r>
            <w:r w:rsidRPr="00360D42">
              <w:rPr>
                <w:rFonts w:cstheme="minorHAnsi"/>
                <w:sz w:val="20"/>
                <w:szCs w:val="20"/>
              </w:rPr>
              <w:t xml:space="preserve"> </w:t>
            </w:r>
            <w:r w:rsidRPr="00360D42">
              <w:rPr>
                <w:rFonts w:cstheme="minorHAnsi"/>
                <w:spacing w:val="-1"/>
                <w:sz w:val="20"/>
                <w:szCs w:val="20"/>
              </w:rPr>
              <w:t>1020</w:t>
            </w:r>
          </w:p>
          <w:p w14:paraId="308F6223" w14:textId="77777777" w:rsidR="00BB1EC2" w:rsidRPr="00360D42" w:rsidRDefault="00BB1EC2" w:rsidP="00BB1EC2">
            <w:pPr>
              <w:widowControl w:val="0"/>
              <w:spacing w:after="0" w:line="240" w:lineRule="auto"/>
              <w:ind w:left="102" w:right="174"/>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VIII</w:t>
            </w:r>
            <w:r w:rsidRPr="00360D42">
              <w:rPr>
                <w:rFonts w:cstheme="minorHAnsi"/>
                <w:spacing w:val="23"/>
                <w:sz w:val="20"/>
                <w:szCs w:val="20"/>
              </w:rPr>
              <w:t xml:space="preserve"> </w:t>
            </w:r>
            <w:r w:rsidRPr="00360D42">
              <w:rPr>
                <w:rFonts w:cstheme="minorHAnsi"/>
                <w:sz w:val="20"/>
                <w:szCs w:val="20"/>
              </w:rPr>
              <w:t xml:space="preserve">Research </w:t>
            </w:r>
            <w:r w:rsidRPr="00360D42">
              <w:rPr>
                <w:rFonts w:cstheme="minorHAnsi"/>
                <w:spacing w:val="-1"/>
                <w:sz w:val="20"/>
                <w:szCs w:val="20"/>
              </w:rPr>
              <w:t>Paper</w:t>
            </w:r>
          </w:p>
        </w:tc>
        <w:tc>
          <w:tcPr>
            <w:tcW w:w="1620" w:type="dxa"/>
            <w:gridSpan w:val="2"/>
            <w:tcBorders>
              <w:top w:val="single" w:sz="5" w:space="0" w:color="000000"/>
              <w:left w:val="single" w:sz="5" w:space="0" w:color="000000"/>
              <w:bottom w:val="single" w:sz="5" w:space="0" w:color="000000"/>
              <w:right w:val="single" w:sz="5" w:space="0" w:color="000000"/>
            </w:tcBorders>
          </w:tcPr>
          <w:p w14:paraId="07B4B554" w14:textId="77777777" w:rsidR="00BB1EC2" w:rsidRPr="00360D42" w:rsidRDefault="00BB1EC2" w:rsidP="00BB1EC2">
            <w:pPr>
              <w:widowControl w:val="0"/>
              <w:spacing w:after="0" w:line="230" w:lineRule="exact"/>
              <w:ind w:left="102" w:right="429"/>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Research</w:t>
            </w:r>
            <w:r w:rsidRPr="00360D42">
              <w:rPr>
                <w:rFonts w:cstheme="minorHAnsi"/>
                <w:spacing w:val="1"/>
                <w:sz w:val="20"/>
                <w:szCs w:val="20"/>
              </w:rPr>
              <w:t xml:space="preserve"> </w:t>
            </w:r>
            <w:r w:rsidRPr="00360D42">
              <w:rPr>
                <w:rFonts w:cstheme="minorHAnsi"/>
                <w:spacing w:val="-1"/>
                <w:sz w:val="20"/>
                <w:szCs w:val="20"/>
              </w:rPr>
              <w:t>Paper</w:t>
            </w:r>
            <w:r w:rsidRPr="00360D42">
              <w:rPr>
                <w:rFonts w:cstheme="minorHAnsi"/>
                <w:spacing w:val="28"/>
                <w:sz w:val="20"/>
                <w:szCs w:val="20"/>
              </w:rPr>
              <w:t xml:space="preserve"> </w:t>
            </w:r>
            <w:r w:rsidRPr="00360D42">
              <w:rPr>
                <w:rFonts w:cstheme="minorHAnsi"/>
                <w:spacing w:val="-1"/>
                <w:sz w:val="20"/>
                <w:szCs w:val="20"/>
              </w:rPr>
              <w:t>Rubric</w:t>
            </w:r>
          </w:p>
        </w:tc>
        <w:tc>
          <w:tcPr>
            <w:tcW w:w="1890" w:type="dxa"/>
            <w:tcBorders>
              <w:top w:val="single" w:sz="5" w:space="0" w:color="000000"/>
              <w:left w:val="single" w:sz="5" w:space="0" w:color="000000"/>
              <w:bottom w:val="single" w:sz="5" w:space="0" w:color="000000"/>
              <w:right w:val="single" w:sz="5" w:space="0" w:color="000000"/>
            </w:tcBorders>
          </w:tcPr>
          <w:p w14:paraId="3A9D1E79" w14:textId="09F423AC" w:rsidR="00BB1EC2" w:rsidRPr="001B5C7C" w:rsidRDefault="00BB1EC2" w:rsidP="00BB1EC2">
            <w:pPr>
              <w:widowControl w:val="0"/>
              <w:spacing w:after="0" w:line="239" w:lineRule="auto"/>
              <w:ind w:left="102" w:right="181"/>
              <w:rPr>
                <w:rFonts w:cstheme="minorHAnsi"/>
                <w:spacing w:val="1"/>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sidR="00DB260B">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w:t>
            </w:r>
            <w:r w:rsidRPr="001B5C7C">
              <w:rPr>
                <w:rFonts w:cstheme="minorHAnsi"/>
                <w:sz w:val="16"/>
                <w:szCs w:val="16"/>
              </w:rPr>
              <w:t xml:space="preserve"> in the</w:t>
            </w:r>
            <w:r w:rsidRPr="001B5C7C">
              <w:rPr>
                <w:rFonts w:cstheme="minorHAnsi"/>
                <w:spacing w:val="-1"/>
                <w:sz w:val="16"/>
                <w:szCs w:val="16"/>
              </w:rPr>
              <w:t xml:space="preserve"> sample</w:t>
            </w:r>
            <w:r w:rsidRPr="001B5C7C">
              <w:rPr>
                <w:rFonts w:cstheme="minorHAnsi"/>
                <w:spacing w:val="29"/>
                <w:sz w:val="16"/>
                <w:szCs w:val="16"/>
              </w:rPr>
              <w:t xml:space="preserve"> </w:t>
            </w:r>
            <w:r w:rsidRPr="001B5C7C">
              <w:rPr>
                <w:rFonts w:cstheme="minorHAnsi"/>
                <w:spacing w:val="-1"/>
                <w:sz w:val="16"/>
                <w:szCs w:val="16"/>
              </w:rPr>
              <w:t>will</w:t>
            </w:r>
            <w:r w:rsidRPr="001B5C7C">
              <w:rPr>
                <w:rFonts w:cstheme="minorHAnsi"/>
                <w:sz w:val="16"/>
                <w:szCs w:val="16"/>
              </w:rPr>
              <w:t xml:space="preserve"> </w:t>
            </w:r>
            <w:r w:rsidRPr="001B5C7C">
              <w:rPr>
                <w:rFonts w:cstheme="minorHAnsi"/>
                <w:spacing w:val="-1"/>
                <w:sz w:val="16"/>
                <w:szCs w:val="16"/>
              </w:rPr>
              <w:t>achieve at</w:t>
            </w:r>
            <w:r w:rsidRPr="001B5C7C">
              <w:rPr>
                <w:rFonts w:cstheme="minorHAnsi"/>
                <w:spacing w:val="-2"/>
                <w:sz w:val="16"/>
                <w:szCs w:val="16"/>
              </w:rPr>
              <w:t xml:space="preserve"> </w:t>
            </w:r>
            <w:r w:rsidRPr="001B5C7C">
              <w:rPr>
                <w:rFonts w:cstheme="minorHAnsi"/>
                <w:sz w:val="16"/>
                <w:szCs w:val="16"/>
              </w:rPr>
              <w:t>or</w:t>
            </w:r>
            <w:r w:rsidRPr="001B5C7C">
              <w:rPr>
                <w:rFonts w:cstheme="minorHAnsi"/>
                <w:spacing w:val="26"/>
                <w:sz w:val="16"/>
                <w:szCs w:val="16"/>
              </w:rPr>
              <w:t xml:space="preserve"> </w:t>
            </w:r>
            <w:r w:rsidRPr="001B5C7C">
              <w:rPr>
                <w:rFonts w:cstheme="minorHAnsi"/>
                <w:spacing w:val="-1"/>
                <w:sz w:val="16"/>
                <w:szCs w:val="16"/>
              </w:rPr>
              <w:t>above</w:t>
            </w:r>
            <w:r w:rsidRPr="001B5C7C">
              <w:rPr>
                <w:rFonts w:cstheme="minorHAnsi"/>
                <w:sz w:val="16"/>
                <w:szCs w:val="16"/>
              </w:rPr>
              <w:t xml:space="preserve"> </w:t>
            </w:r>
            <w:r w:rsidRPr="001B5C7C">
              <w:rPr>
                <w:rFonts w:cstheme="minorHAnsi"/>
                <w:spacing w:val="-2"/>
                <w:sz w:val="16"/>
                <w:szCs w:val="16"/>
              </w:rPr>
              <w:t>competency</w:t>
            </w:r>
            <w:r w:rsidRPr="001B5C7C">
              <w:rPr>
                <w:rFonts w:cstheme="minorHAnsi"/>
                <w:spacing w:val="20"/>
                <w:sz w:val="16"/>
                <w:szCs w:val="16"/>
              </w:rPr>
              <w:t xml:space="preserve"> </w:t>
            </w:r>
            <w:r w:rsidRPr="001B5C7C">
              <w:rPr>
                <w:rFonts w:cstheme="minorHAnsi"/>
                <w:spacing w:val="-1"/>
                <w:sz w:val="16"/>
                <w:szCs w:val="16"/>
              </w:rPr>
              <w:t>level</w:t>
            </w:r>
            <w:r w:rsidRPr="001B5C7C">
              <w:rPr>
                <w:rFonts w:cstheme="minorHAnsi"/>
                <w:sz w:val="16"/>
                <w:szCs w:val="16"/>
              </w:rPr>
              <w:t xml:space="preserve"> 3</w:t>
            </w:r>
            <w:r w:rsidRPr="001B5C7C">
              <w:rPr>
                <w:rFonts w:cstheme="minorHAnsi"/>
                <w:spacing w:val="-1"/>
                <w:sz w:val="16"/>
                <w:szCs w:val="16"/>
              </w:rPr>
              <w:t xml:space="preserve"> on</w:t>
            </w:r>
            <w:r w:rsidRPr="001B5C7C">
              <w:rPr>
                <w:rFonts w:cstheme="minorHAnsi"/>
                <w:spacing w:val="1"/>
                <w:sz w:val="16"/>
                <w:szCs w:val="16"/>
              </w:rPr>
              <w:t xml:space="preserve"> </w:t>
            </w:r>
          </w:p>
          <w:p w14:paraId="38A6E252" w14:textId="77777777" w:rsidR="00BB1EC2" w:rsidRPr="001B5C7C" w:rsidRDefault="00BB1EC2" w:rsidP="00BB1EC2">
            <w:pPr>
              <w:widowControl w:val="0"/>
              <w:spacing w:after="0" w:line="239" w:lineRule="auto"/>
              <w:ind w:left="102" w:right="181"/>
              <w:rPr>
                <w:rFonts w:eastAsia="Times New Roman" w:cstheme="minorHAnsi"/>
                <w:sz w:val="16"/>
                <w:szCs w:val="16"/>
              </w:rPr>
            </w:pPr>
            <w:r w:rsidRPr="001B5C7C">
              <w:rPr>
                <w:rFonts w:cstheme="minorHAnsi"/>
                <w:spacing w:val="-1"/>
                <w:sz w:val="16"/>
                <w:szCs w:val="16"/>
              </w:rPr>
              <w:t>the</w:t>
            </w:r>
            <w:r w:rsidRPr="001B5C7C">
              <w:rPr>
                <w:rFonts w:cstheme="minorHAnsi"/>
                <w:sz w:val="16"/>
                <w:szCs w:val="16"/>
              </w:rPr>
              <w:t xml:space="preserve"> </w:t>
            </w:r>
            <w:r w:rsidRPr="001B5C7C">
              <w:rPr>
                <w:rFonts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75453FDF" w14:textId="72EDD38B" w:rsidR="00BB1EC2" w:rsidRPr="001B5C7C" w:rsidRDefault="00BB1EC2" w:rsidP="00BB1EC2">
            <w:pPr>
              <w:widowControl w:val="0"/>
              <w:spacing w:after="0" w:line="239" w:lineRule="auto"/>
              <w:ind w:left="102" w:right="152"/>
              <w:rPr>
                <w:rFonts w:eastAsia="Times New Roman" w:cstheme="minorHAnsi"/>
                <w:sz w:val="16"/>
                <w:szCs w:val="16"/>
              </w:rPr>
            </w:pPr>
            <w:r w:rsidRPr="001B5C7C">
              <w:rPr>
                <w:rFonts w:cstheme="minorHAnsi"/>
                <w:spacing w:val="-1"/>
                <w:sz w:val="16"/>
                <w:szCs w:val="16"/>
              </w:rPr>
              <w:t>77</w:t>
            </w:r>
            <w:r w:rsidR="00DB260B">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rubric. (mean=2.7)</w:t>
            </w:r>
          </w:p>
        </w:tc>
      </w:tr>
      <w:tr w:rsidR="00BB1EC2" w:rsidRPr="00360D42" w14:paraId="3076EFAB" w14:textId="77777777" w:rsidTr="00BB1EC2">
        <w:trPr>
          <w:trHeight w:hRule="exact" w:val="1722"/>
        </w:trPr>
        <w:tc>
          <w:tcPr>
            <w:tcW w:w="1170" w:type="dxa"/>
            <w:vMerge/>
            <w:tcBorders>
              <w:left w:val="single" w:sz="5" w:space="0" w:color="000000"/>
              <w:bottom w:val="single" w:sz="5" w:space="0" w:color="000000"/>
              <w:right w:val="single" w:sz="5" w:space="0" w:color="000000"/>
            </w:tcBorders>
          </w:tcPr>
          <w:p w14:paraId="14113602" w14:textId="77777777" w:rsidR="00BB1EC2" w:rsidRPr="00360D42" w:rsidRDefault="00BB1EC2" w:rsidP="00BB1EC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73519DE6" w14:textId="77777777" w:rsidR="00BB1EC2" w:rsidRPr="009E2D89" w:rsidRDefault="00BB1EC2" w:rsidP="00BB1EC2">
            <w:pPr>
              <w:rPr>
                <w:rFonts w:cstheme="minorHAnsi"/>
                <w:sz w:val="24"/>
                <w:szCs w:val="24"/>
              </w:rPr>
            </w:pPr>
          </w:p>
        </w:tc>
        <w:tc>
          <w:tcPr>
            <w:tcW w:w="1530" w:type="dxa"/>
            <w:tcBorders>
              <w:top w:val="single" w:sz="5" w:space="0" w:color="000000"/>
              <w:left w:val="single" w:sz="5" w:space="0" w:color="000000"/>
              <w:bottom w:val="single" w:sz="5" w:space="0" w:color="000000"/>
              <w:right w:val="single" w:sz="5" w:space="0" w:color="000000"/>
            </w:tcBorders>
          </w:tcPr>
          <w:p w14:paraId="1D238315" w14:textId="77777777" w:rsidR="00BB1EC2" w:rsidRPr="00360D42" w:rsidRDefault="00BB1EC2" w:rsidP="00BB1EC2">
            <w:pPr>
              <w:widowControl w:val="0"/>
              <w:spacing w:after="0" w:line="239" w:lineRule="auto"/>
              <w:ind w:left="102" w:right="120"/>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PS</w:t>
            </w:r>
            <w:r w:rsidRPr="00360D42">
              <w:rPr>
                <w:rFonts w:cstheme="minorHAnsi"/>
                <w:spacing w:val="-2"/>
                <w:sz w:val="20"/>
                <w:szCs w:val="20"/>
              </w:rPr>
              <w:t xml:space="preserve"> </w:t>
            </w:r>
            <w:r w:rsidRPr="00360D42">
              <w:rPr>
                <w:rFonts w:cstheme="minorHAnsi"/>
                <w:spacing w:val="-1"/>
                <w:sz w:val="20"/>
                <w:szCs w:val="20"/>
              </w:rPr>
              <w:t>1010 Unit</w:t>
            </w:r>
            <w:r w:rsidRPr="00360D42">
              <w:rPr>
                <w:rFonts w:cstheme="minorHAnsi"/>
                <w:spacing w:val="23"/>
                <w:sz w:val="20"/>
                <w:szCs w:val="20"/>
              </w:rPr>
              <w:t xml:space="preserve"> </w:t>
            </w:r>
            <w:r w:rsidRPr="00360D42">
              <w:rPr>
                <w:rFonts w:cstheme="minorHAnsi"/>
                <w:sz w:val="20"/>
                <w:szCs w:val="20"/>
              </w:rPr>
              <w:t xml:space="preserve">I </w:t>
            </w:r>
            <w:r w:rsidRPr="00360D42">
              <w:rPr>
                <w:rFonts w:cstheme="minorHAnsi"/>
                <w:spacing w:val="-1"/>
                <w:sz w:val="20"/>
                <w:szCs w:val="20"/>
              </w:rPr>
              <w:t>Article</w:t>
            </w:r>
            <w:r w:rsidRPr="00360D42">
              <w:rPr>
                <w:rFonts w:cstheme="minorHAnsi"/>
                <w:spacing w:val="20"/>
                <w:sz w:val="20"/>
                <w:szCs w:val="20"/>
              </w:rPr>
              <w:t xml:space="preserve"> </w:t>
            </w:r>
            <w:r w:rsidRPr="00360D42">
              <w:rPr>
                <w:rFonts w:cstheme="minorHAnsi"/>
                <w:spacing w:val="-1"/>
                <w:sz w:val="20"/>
                <w:szCs w:val="20"/>
              </w:rPr>
              <w:t>Critique</w:t>
            </w:r>
          </w:p>
        </w:tc>
        <w:tc>
          <w:tcPr>
            <w:tcW w:w="1620" w:type="dxa"/>
            <w:gridSpan w:val="2"/>
            <w:tcBorders>
              <w:top w:val="single" w:sz="5" w:space="0" w:color="000000"/>
              <w:left w:val="single" w:sz="5" w:space="0" w:color="000000"/>
              <w:bottom w:val="single" w:sz="5" w:space="0" w:color="000000"/>
              <w:right w:val="single" w:sz="5" w:space="0" w:color="000000"/>
            </w:tcBorders>
          </w:tcPr>
          <w:p w14:paraId="76688049" w14:textId="77777777" w:rsidR="00BB1EC2" w:rsidRPr="00360D42" w:rsidRDefault="00BB1EC2" w:rsidP="00BB1EC2">
            <w:pPr>
              <w:widowControl w:val="0"/>
              <w:spacing w:after="0" w:line="239" w:lineRule="auto"/>
              <w:ind w:left="102" w:right="197"/>
              <w:rPr>
                <w:rFonts w:eastAsia="Times New Roman" w:cstheme="minorHAnsi"/>
                <w:sz w:val="20"/>
                <w:szCs w:val="20"/>
              </w:rPr>
            </w:pPr>
            <w:r w:rsidRPr="00360D42">
              <w:rPr>
                <w:rFonts w:eastAsia="Times New Roman" w:cstheme="minorHAnsi"/>
                <w:sz w:val="20"/>
                <w:szCs w:val="20"/>
              </w:rPr>
              <w:t>2)</w:t>
            </w:r>
            <w:r w:rsidRPr="00360D42">
              <w:rPr>
                <w:rFonts w:eastAsia="Times New Roman" w:cstheme="minorHAnsi"/>
                <w:spacing w:val="-1"/>
                <w:sz w:val="20"/>
                <w:szCs w:val="20"/>
              </w:rPr>
              <w:t xml:space="preserve"> Article</w:t>
            </w:r>
            <w:r w:rsidRPr="00360D42">
              <w:rPr>
                <w:rFonts w:eastAsia="Times New Roman" w:cstheme="minorHAnsi"/>
                <w:sz w:val="20"/>
                <w:szCs w:val="20"/>
              </w:rPr>
              <w:t xml:space="preserve"> </w:t>
            </w:r>
            <w:r w:rsidRPr="00360D42">
              <w:rPr>
                <w:rFonts w:eastAsia="Times New Roman" w:cstheme="minorHAnsi"/>
                <w:spacing w:val="-1"/>
                <w:sz w:val="20"/>
                <w:szCs w:val="20"/>
              </w:rPr>
              <w:t>Critique</w:t>
            </w:r>
            <w:r w:rsidRPr="00360D42">
              <w:rPr>
                <w:rFonts w:eastAsia="Times New Roman" w:cstheme="minorHAnsi"/>
                <w:spacing w:val="25"/>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 </w:t>
            </w:r>
            <w:r w:rsidRPr="00360D42">
              <w:rPr>
                <w:rFonts w:eastAsia="Times New Roman" w:cstheme="minorHAnsi"/>
                <w:spacing w:val="-1"/>
                <w:sz w:val="20"/>
                <w:szCs w:val="20"/>
              </w:rPr>
              <w:t>Application</w:t>
            </w:r>
            <w:r w:rsidRPr="00360D42">
              <w:rPr>
                <w:rFonts w:eastAsia="Times New Roman" w:cstheme="minorHAnsi"/>
                <w:spacing w:val="26"/>
                <w:sz w:val="20"/>
                <w:szCs w:val="20"/>
              </w:rPr>
              <w:t xml:space="preserve"> </w:t>
            </w:r>
            <w:r w:rsidRPr="00360D42">
              <w:rPr>
                <w:rFonts w:eastAsia="Times New Roman" w:cstheme="minorHAnsi"/>
                <w:spacing w:val="-1"/>
                <w:sz w:val="20"/>
                <w:szCs w:val="20"/>
              </w:rPr>
              <w:t>of</w:t>
            </w:r>
            <w:r w:rsidRPr="00360D42">
              <w:rPr>
                <w:rFonts w:eastAsia="Times New Roman" w:cstheme="minorHAnsi"/>
                <w:sz w:val="20"/>
                <w:szCs w:val="20"/>
              </w:rPr>
              <w:t xml:space="preserve"> </w:t>
            </w:r>
            <w:r w:rsidRPr="00360D42">
              <w:rPr>
                <w:rFonts w:eastAsia="Times New Roman" w:cstheme="minorHAnsi"/>
                <w:spacing w:val="-1"/>
                <w:sz w:val="20"/>
                <w:szCs w:val="20"/>
              </w:rPr>
              <w:t>Analysis</w:t>
            </w:r>
            <w:r w:rsidRPr="00360D42">
              <w:rPr>
                <w:rFonts w:eastAsia="Times New Roman" w:cstheme="minorHAnsi"/>
                <w:sz w:val="20"/>
                <w:szCs w:val="20"/>
              </w:rPr>
              <w:t xml:space="preserve"> </w:t>
            </w:r>
            <w:r w:rsidRPr="00360D42">
              <w:rPr>
                <w:rFonts w:eastAsia="Times New Roman" w:cstheme="minorHAnsi"/>
                <w:spacing w:val="-2"/>
                <w:sz w:val="20"/>
                <w:szCs w:val="20"/>
              </w:rPr>
              <w:t>Criterion</w:t>
            </w:r>
          </w:p>
        </w:tc>
        <w:tc>
          <w:tcPr>
            <w:tcW w:w="1890" w:type="dxa"/>
            <w:tcBorders>
              <w:top w:val="single" w:sz="5" w:space="0" w:color="000000"/>
              <w:left w:val="single" w:sz="5" w:space="0" w:color="000000"/>
              <w:bottom w:val="single" w:sz="5" w:space="0" w:color="000000"/>
              <w:right w:val="single" w:sz="5" w:space="0" w:color="000000"/>
            </w:tcBorders>
          </w:tcPr>
          <w:p w14:paraId="220E718C" w14:textId="4A279D48" w:rsidR="00BB1EC2" w:rsidRPr="001B5C7C" w:rsidRDefault="00BB1EC2" w:rsidP="00BB1EC2">
            <w:pPr>
              <w:widowControl w:val="0"/>
              <w:spacing w:after="0" w:line="240" w:lineRule="auto"/>
              <w:ind w:left="102" w:right="148"/>
              <w:rPr>
                <w:rFonts w:eastAsia="Times New Roman" w:cstheme="minorHAnsi"/>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sidR="00DB260B">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 who major in</w:t>
            </w:r>
            <w:r w:rsidRPr="001B5C7C">
              <w:rPr>
                <w:rFonts w:cstheme="minorHAnsi"/>
                <w:spacing w:val="30"/>
                <w:sz w:val="16"/>
                <w:szCs w:val="16"/>
              </w:rPr>
              <w:t xml:space="preserve"> </w:t>
            </w:r>
            <w:r w:rsidRPr="001B5C7C">
              <w:rPr>
                <w:rFonts w:cstheme="minorHAnsi"/>
                <w:spacing w:val="-1"/>
                <w:sz w:val="16"/>
                <w:szCs w:val="16"/>
              </w:rPr>
              <w:t>General</w:t>
            </w:r>
            <w:r w:rsidRPr="001B5C7C">
              <w:rPr>
                <w:rFonts w:cstheme="minorHAnsi"/>
                <w:sz w:val="16"/>
                <w:szCs w:val="16"/>
              </w:rPr>
              <w:t xml:space="preserve"> </w:t>
            </w:r>
            <w:r w:rsidRPr="001B5C7C">
              <w:rPr>
                <w:rFonts w:cstheme="minorHAnsi"/>
                <w:spacing w:val="-1"/>
                <w:sz w:val="16"/>
                <w:szCs w:val="16"/>
              </w:rPr>
              <w:t>Studies</w:t>
            </w:r>
            <w:r w:rsidRPr="001B5C7C">
              <w:rPr>
                <w:rFonts w:cstheme="minorHAnsi"/>
                <w:sz w:val="16"/>
                <w:szCs w:val="16"/>
              </w:rPr>
              <w:t xml:space="preserve"> </w:t>
            </w:r>
            <w:r w:rsidRPr="001B5C7C">
              <w:rPr>
                <w:rFonts w:cstheme="minorHAnsi"/>
                <w:spacing w:val="-1"/>
                <w:sz w:val="16"/>
                <w:szCs w:val="16"/>
              </w:rPr>
              <w:t>will</w:t>
            </w:r>
            <w:r w:rsidRPr="001B5C7C">
              <w:rPr>
                <w:rFonts w:cstheme="minorHAnsi"/>
                <w:spacing w:val="23"/>
                <w:sz w:val="16"/>
                <w:szCs w:val="16"/>
              </w:rPr>
              <w:t xml:space="preserve"> </w:t>
            </w:r>
            <w:r w:rsidRPr="001B5C7C">
              <w:rPr>
                <w:rFonts w:cstheme="minorHAnsi"/>
                <w:spacing w:val="-1"/>
                <w:sz w:val="16"/>
                <w:szCs w:val="16"/>
              </w:rPr>
              <w:t>achieve at</w:t>
            </w:r>
            <w:r w:rsidRPr="001B5C7C">
              <w:rPr>
                <w:rFonts w:cstheme="minorHAnsi"/>
                <w:sz w:val="16"/>
                <w:szCs w:val="16"/>
              </w:rPr>
              <w:t xml:space="preserve"> </w:t>
            </w:r>
            <w:r w:rsidRPr="001B5C7C">
              <w:rPr>
                <w:rFonts w:cstheme="minorHAnsi"/>
                <w:spacing w:val="-1"/>
                <w:sz w:val="16"/>
                <w:szCs w:val="16"/>
              </w:rPr>
              <w:t>or</w:t>
            </w:r>
            <w:r w:rsidRPr="001B5C7C">
              <w:rPr>
                <w:rFonts w:cstheme="minorHAnsi"/>
                <w:sz w:val="16"/>
                <w:szCs w:val="16"/>
              </w:rPr>
              <w:t xml:space="preserve"> </w:t>
            </w:r>
            <w:r w:rsidRPr="001B5C7C">
              <w:rPr>
                <w:rFonts w:cstheme="minorHAnsi"/>
                <w:spacing w:val="-1"/>
                <w:sz w:val="16"/>
                <w:szCs w:val="16"/>
              </w:rPr>
              <w:t>above</w:t>
            </w:r>
            <w:r w:rsidRPr="001B5C7C">
              <w:rPr>
                <w:rFonts w:cstheme="minorHAnsi"/>
                <w:spacing w:val="23"/>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w:t>
            </w:r>
            <w:r w:rsidRPr="001B5C7C">
              <w:rPr>
                <w:rFonts w:cstheme="minorHAnsi"/>
                <w:sz w:val="16"/>
                <w:szCs w:val="16"/>
              </w:rPr>
              <w:t xml:space="preserve"> 3 </w:t>
            </w:r>
            <w:r w:rsidRPr="001B5C7C">
              <w:rPr>
                <w:rFonts w:cstheme="minorHAnsi"/>
                <w:spacing w:val="-1"/>
                <w:sz w:val="16"/>
                <w:szCs w:val="16"/>
              </w:rPr>
              <w:t>on</w:t>
            </w:r>
            <w:r w:rsidRPr="001B5C7C">
              <w:rPr>
                <w:rFonts w:cstheme="minorHAnsi"/>
                <w:spacing w:val="21"/>
                <w:sz w:val="16"/>
                <w:szCs w:val="16"/>
              </w:rPr>
              <w:t xml:space="preserve"> </w:t>
            </w:r>
            <w:r w:rsidRPr="001B5C7C">
              <w:rPr>
                <w:rFonts w:cstheme="minorHAnsi"/>
                <w:spacing w:val="-1"/>
                <w:sz w:val="16"/>
                <w:szCs w:val="16"/>
              </w:rPr>
              <w:t>the</w:t>
            </w:r>
            <w:r w:rsidRPr="001B5C7C">
              <w:rPr>
                <w:rFonts w:cstheme="minorHAnsi"/>
                <w:sz w:val="16"/>
                <w:szCs w:val="16"/>
              </w:rPr>
              <w:t xml:space="preserve"> </w:t>
            </w:r>
            <w:r w:rsidRPr="001B5C7C">
              <w:rPr>
                <w:rFonts w:cstheme="minorHAnsi"/>
                <w:spacing w:val="-1"/>
                <w:sz w:val="16"/>
                <w:szCs w:val="16"/>
              </w:rPr>
              <w:t xml:space="preserve">Application </w:t>
            </w:r>
            <w:r w:rsidRPr="001B5C7C">
              <w:rPr>
                <w:rFonts w:cstheme="minorHAnsi"/>
                <w:sz w:val="16"/>
                <w:szCs w:val="16"/>
              </w:rPr>
              <w:t>of</w:t>
            </w:r>
            <w:r w:rsidRPr="001B5C7C">
              <w:rPr>
                <w:rFonts w:cstheme="minorHAnsi"/>
                <w:spacing w:val="26"/>
                <w:sz w:val="16"/>
                <w:szCs w:val="16"/>
              </w:rPr>
              <w:t xml:space="preserve"> </w:t>
            </w:r>
            <w:r w:rsidRPr="001B5C7C">
              <w:rPr>
                <w:rFonts w:cstheme="minorHAnsi"/>
                <w:spacing w:val="-1"/>
                <w:sz w:val="16"/>
                <w:szCs w:val="16"/>
              </w:rPr>
              <w:t>Analysis</w:t>
            </w:r>
            <w:r w:rsidRPr="001B5C7C">
              <w:rPr>
                <w:rFonts w:cstheme="minorHAnsi"/>
                <w:sz w:val="16"/>
                <w:szCs w:val="16"/>
              </w:rPr>
              <w:t xml:space="preserve"> </w:t>
            </w:r>
            <w:r w:rsidRPr="001B5C7C">
              <w:rPr>
                <w:rFonts w:cstheme="minorHAnsi"/>
                <w:spacing w:val="-1"/>
                <w:sz w:val="16"/>
                <w:szCs w:val="16"/>
              </w:rPr>
              <w:t>Criterion</w:t>
            </w:r>
            <w:r w:rsidRPr="001B5C7C">
              <w:rPr>
                <w:rFonts w:cstheme="minorHAnsi"/>
                <w:spacing w:val="25"/>
                <w:sz w:val="16"/>
                <w:szCs w:val="16"/>
              </w:rPr>
              <w:t xml:space="preserve"> </w:t>
            </w:r>
            <w:r w:rsidRPr="001B5C7C">
              <w:rPr>
                <w:rFonts w:cstheme="minorHAnsi"/>
                <w:spacing w:val="-1"/>
                <w:sz w:val="16"/>
                <w:szCs w:val="16"/>
              </w:rPr>
              <w:t>Component of the</w:t>
            </w:r>
            <w:r w:rsidRPr="001B5C7C">
              <w:rPr>
                <w:rFonts w:cstheme="minorHAnsi"/>
                <w:spacing w:val="27"/>
                <w:sz w:val="16"/>
                <w:szCs w:val="16"/>
              </w:rPr>
              <w:t xml:space="preserve"> </w:t>
            </w:r>
            <w:r w:rsidRPr="001B5C7C">
              <w:rPr>
                <w:rFonts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1F26D99C" w14:textId="3618FF4A" w:rsidR="00BB1EC2" w:rsidRPr="001B5C7C" w:rsidRDefault="00BB1EC2" w:rsidP="00BB1EC2">
            <w:pPr>
              <w:widowControl w:val="0"/>
              <w:spacing w:after="0" w:line="240" w:lineRule="auto"/>
              <w:ind w:left="102" w:right="177"/>
              <w:rPr>
                <w:rFonts w:eastAsia="Times New Roman" w:cstheme="minorHAnsi"/>
                <w:sz w:val="16"/>
                <w:szCs w:val="16"/>
              </w:rPr>
            </w:pPr>
            <w:r w:rsidRPr="001B5C7C">
              <w:rPr>
                <w:rFonts w:cstheme="minorHAnsi"/>
                <w:spacing w:val="-1"/>
                <w:sz w:val="16"/>
                <w:szCs w:val="16"/>
              </w:rPr>
              <w:t>75</w:t>
            </w:r>
            <w:r w:rsidR="00DB260B">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Application</w:t>
            </w:r>
            <w:r w:rsidRPr="001B5C7C">
              <w:rPr>
                <w:rFonts w:cstheme="minorHAnsi"/>
                <w:sz w:val="16"/>
                <w:szCs w:val="16"/>
              </w:rPr>
              <w:t xml:space="preserve"> </w:t>
            </w:r>
            <w:r w:rsidRPr="001B5C7C">
              <w:rPr>
                <w:rFonts w:cstheme="minorHAnsi"/>
                <w:spacing w:val="-1"/>
                <w:sz w:val="16"/>
                <w:szCs w:val="16"/>
              </w:rPr>
              <w:t>of</w:t>
            </w:r>
            <w:r w:rsidRPr="001B5C7C">
              <w:rPr>
                <w:rFonts w:cstheme="minorHAnsi"/>
                <w:spacing w:val="23"/>
                <w:sz w:val="16"/>
                <w:szCs w:val="16"/>
              </w:rPr>
              <w:t xml:space="preserve"> </w:t>
            </w:r>
            <w:r w:rsidRPr="001B5C7C">
              <w:rPr>
                <w:rFonts w:cstheme="minorHAnsi"/>
                <w:spacing w:val="-1"/>
                <w:sz w:val="16"/>
                <w:szCs w:val="16"/>
              </w:rPr>
              <w:t>Analysis</w:t>
            </w:r>
            <w:r w:rsidRPr="001B5C7C">
              <w:rPr>
                <w:rFonts w:cstheme="minorHAnsi"/>
                <w:sz w:val="16"/>
                <w:szCs w:val="16"/>
              </w:rPr>
              <w:t xml:space="preserve"> </w:t>
            </w:r>
            <w:r w:rsidRPr="001B5C7C">
              <w:rPr>
                <w:rFonts w:cstheme="minorHAnsi"/>
                <w:spacing w:val="-1"/>
                <w:sz w:val="16"/>
                <w:szCs w:val="16"/>
              </w:rPr>
              <w:t>Criterion</w:t>
            </w:r>
            <w:r w:rsidRPr="001B5C7C">
              <w:rPr>
                <w:rFonts w:cstheme="minorHAnsi"/>
                <w:spacing w:val="25"/>
                <w:sz w:val="16"/>
                <w:szCs w:val="16"/>
              </w:rPr>
              <w:t xml:space="preserve"> </w:t>
            </w:r>
            <w:r w:rsidRPr="001B5C7C">
              <w:rPr>
                <w:rFonts w:cstheme="minorHAnsi"/>
                <w:spacing w:val="-1"/>
                <w:sz w:val="16"/>
                <w:szCs w:val="16"/>
              </w:rPr>
              <w:t>Component of the</w:t>
            </w:r>
            <w:r w:rsidRPr="001B5C7C">
              <w:rPr>
                <w:rFonts w:cstheme="minorHAnsi"/>
                <w:spacing w:val="27"/>
                <w:sz w:val="16"/>
                <w:szCs w:val="16"/>
              </w:rPr>
              <w:t xml:space="preserve"> </w:t>
            </w:r>
            <w:r w:rsidRPr="001B5C7C">
              <w:rPr>
                <w:rFonts w:cstheme="minorHAnsi"/>
                <w:spacing w:val="-1"/>
                <w:sz w:val="16"/>
                <w:szCs w:val="16"/>
              </w:rPr>
              <w:t>rubric.</w:t>
            </w:r>
          </w:p>
        </w:tc>
      </w:tr>
      <w:tr w:rsidR="00BB1EC2" w:rsidRPr="00360D42" w14:paraId="2D538DBC" w14:textId="77777777" w:rsidTr="00BB1EC2">
        <w:trPr>
          <w:trHeight w:hRule="exact" w:val="2080"/>
        </w:trPr>
        <w:tc>
          <w:tcPr>
            <w:tcW w:w="1170" w:type="dxa"/>
            <w:vMerge/>
            <w:tcBorders>
              <w:left w:val="single" w:sz="5" w:space="0" w:color="000000"/>
              <w:bottom w:val="single" w:sz="5" w:space="0" w:color="000000"/>
              <w:right w:val="single" w:sz="5" w:space="0" w:color="000000"/>
            </w:tcBorders>
          </w:tcPr>
          <w:p w14:paraId="5DD53D39" w14:textId="77777777" w:rsidR="00BB1EC2" w:rsidRPr="00360D42" w:rsidRDefault="00BB1EC2" w:rsidP="00BB1EC2">
            <w:pPr>
              <w:rPr>
                <w:rFonts w:cstheme="minorHAnsi"/>
                <w:sz w:val="20"/>
                <w:szCs w:val="20"/>
              </w:rPr>
            </w:pPr>
          </w:p>
        </w:tc>
        <w:tc>
          <w:tcPr>
            <w:tcW w:w="1800" w:type="dxa"/>
            <w:vMerge w:val="restart"/>
            <w:tcBorders>
              <w:left w:val="single" w:sz="5" w:space="0" w:color="000000"/>
              <w:bottom w:val="single" w:sz="5" w:space="0" w:color="000000"/>
              <w:right w:val="single" w:sz="5" w:space="0" w:color="000000"/>
            </w:tcBorders>
          </w:tcPr>
          <w:p w14:paraId="589AA632" w14:textId="6B6F05D2" w:rsidR="00BB1EC2" w:rsidRPr="00CD1591" w:rsidRDefault="00BB1EC2" w:rsidP="00BB1EC2">
            <w:pPr>
              <w:widowControl w:val="0"/>
              <w:spacing w:after="0" w:line="240" w:lineRule="auto"/>
              <w:ind w:left="102" w:right="205"/>
              <w:rPr>
                <w:rFonts w:eastAsia="Times New Roman" w:cstheme="minorHAnsi"/>
                <w:sz w:val="20"/>
                <w:szCs w:val="20"/>
              </w:rPr>
            </w:pPr>
            <w:r w:rsidRPr="00CD1591">
              <w:rPr>
                <w:rFonts w:cstheme="minorHAnsi"/>
                <w:sz w:val="20"/>
                <w:szCs w:val="20"/>
              </w:rPr>
              <w:t>3)</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 relate</w:t>
            </w:r>
            <w:r w:rsidRPr="00CD1591">
              <w:rPr>
                <w:rFonts w:cstheme="minorHAnsi"/>
                <w:sz w:val="20"/>
                <w:szCs w:val="20"/>
              </w:rPr>
              <w:t xml:space="preserve"> </w:t>
            </w:r>
            <w:r w:rsidRPr="00CD1591">
              <w:rPr>
                <w:rFonts w:cstheme="minorHAnsi"/>
                <w:spacing w:val="-1"/>
                <w:sz w:val="20"/>
                <w:szCs w:val="20"/>
              </w:rPr>
              <w:t>the</w:t>
            </w:r>
            <w:r w:rsidRPr="00CD1591">
              <w:rPr>
                <w:rFonts w:cstheme="minorHAnsi"/>
                <w:spacing w:val="27"/>
                <w:sz w:val="20"/>
                <w:szCs w:val="20"/>
              </w:rPr>
              <w:t xml:space="preserve"> </w:t>
            </w:r>
            <w:r w:rsidRPr="00CD1591">
              <w:rPr>
                <w:rFonts w:cstheme="minorHAnsi"/>
                <w:spacing w:val="-1"/>
                <w:sz w:val="20"/>
                <w:szCs w:val="20"/>
              </w:rPr>
              <w:t xml:space="preserve">concepts </w:t>
            </w:r>
            <w:r w:rsidRPr="00CD1591">
              <w:rPr>
                <w:rFonts w:cstheme="minorHAnsi"/>
                <w:sz w:val="20"/>
                <w:szCs w:val="20"/>
              </w:rPr>
              <w:t>of</w:t>
            </w:r>
            <w:r w:rsidRPr="00CD1591">
              <w:rPr>
                <w:rFonts w:cstheme="minorHAnsi"/>
                <w:spacing w:val="25"/>
                <w:sz w:val="20"/>
                <w:szCs w:val="20"/>
              </w:rPr>
              <w:t xml:space="preserve"> </w:t>
            </w:r>
            <w:r w:rsidRPr="00CD1591">
              <w:rPr>
                <w:rFonts w:cstheme="minorHAnsi"/>
                <w:spacing w:val="-1"/>
                <w:sz w:val="20"/>
                <w:szCs w:val="20"/>
              </w:rPr>
              <w:t>planning,</w:t>
            </w:r>
            <w:r w:rsidRPr="00CD1591">
              <w:rPr>
                <w:rFonts w:cstheme="minorHAnsi"/>
                <w:spacing w:val="-2"/>
                <w:sz w:val="20"/>
                <w:szCs w:val="20"/>
              </w:rPr>
              <w:t xml:space="preserve"> </w:t>
            </w:r>
            <w:r w:rsidRPr="00CD1591">
              <w:rPr>
                <w:rFonts w:cstheme="minorHAnsi"/>
                <w:spacing w:val="-1"/>
                <w:sz w:val="20"/>
                <w:szCs w:val="20"/>
              </w:rPr>
              <w:t>writing</w:t>
            </w:r>
            <w:r w:rsidR="00B01FA6">
              <w:rPr>
                <w:rFonts w:cstheme="minorHAnsi"/>
                <w:spacing w:val="-1"/>
                <w:sz w:val="20"/>
                <w:szCs w:val="20"/>
              </w:rPr>
              <w:t>,</w:t>
            </w:r>
            <w:r w:rsidRPr="00CD1591">
              <w:rPr>
                <w:rFonts w:cstheme="minorHAnsi"/>
                <w:spacing w:val="27"/>
                <w:sz w:val="20"/>
                <w:szCs w:val="20"/>
              </w:rPr>
              <w:t xml:space="preserve"> </w:t>
            </w:r>
            <w:r w:rsidRPr="00CD1591">
              <w:rPr>
                <w:rFonts w:cstheme="minorHAnsi"/>
                <w:sz w:val="20"/>
                <w:szCs w:val="20"/>
              </w:rPr>
              <w:t xml:space="preserve">and </w:t>
            </w:r>
            <w:r w:rsidRPr="00CD1591">
              <w:rPr>
                <w:rFonts w:cstheme="minorHAnsi"/>
                <w:spacing w:val="-1"/>
                <w:sz w:val="20"/>
                <w:szCs w:val="20"/>
              </w:rPr>
              <w:t>completing</w:t>
            </w:r>
            <w:r w:rsidRPr="00CD1591">
              <w:rPr>
                <w:rFonts w:cstheme="minorHAnsi"/>
                <w:spacing w:val="27"/>
                <w:sz w:val="20"/>
                <w:szCs w:val="20"/>
              </w:rPr>
              <w:t xml:space="preserve"> </w:t>
            </w:r>
            <w:r w:rsidRPr="00CD1591">
              <w:rPr>
                <w:rFonts w:cstheme="minorHAnsi"/>
                <w:spacing w:val="-1"/>
                <w:sz w:val="20"/>
                <w:szCs w:val="20"/>
              </w:rPr>
              <w:t xml:space="preserve">reports and/or </w:t>
            </w:r>
            <w:r w:rsidRPr="00CD1591">
              <w:rPr>
                <w:rFonts w:cstheme="minorHAnsi"/>
                <w:sz w:val="20"/>
                <w:szCs w:val="20"/>
              </w:rPr>
              <w:t>oral</w:t>
            </w:r>
            <w:r w:rsidRPr="00CD1591">
              <w:rPr>
                <w:rFonts w:cstheme="minorHAnsi"/>
                <w:spacing w:val="21"/>
                <w:sz w:val="20"/>
                <w:szCs w:val="20"/>
              </w:rPr>
              <w:t xml:space="preserve"> </w:t>
            </w:r>
            <w:r w:rsidRPr="00CD1591">
              <w:rPr>
                <w:rFonts w:cstheme="minorHAnsi"/>
                <w:spacing w:val="-1"/>
                <w:sz w:val="20"/>
                <w:szCs w:val="20"/>
              </w:rPr>
              <w:t>presentations.</w:t>
            </w:r>
          </w:p>
        </w:tc>
        <w:tc>
          <w:tcPr>
            <w:tcW w:w="1530" w:type="dxa"/>
            <w:tcBorders>
              <w:top w:val="single" w:sz="5" w:space="0" w:color="000000"/>
              <w:left w:val="single" w:sz="5" w:space="0" w:color="000000"/>
              <w:bottom w:val="single" w:sz="5" w:space="0" w:color="000000"/>
              <w:right w:val="single" w:sz="5" w:space="0" w:color="000000"/>
            </w:tcBorders>
          </w:tcPr>
          <w:p w14:paraId="3FE6BAFC" w14:textId="77777777" w:rsidR="00BB1EC2" w:rsidRPr="00360D42" w:rsidRDefault="00BB1EC2" w:rsidP="00BB1EC2">
            <w:pPr>
              <w:widowControl w:val="0"/>
              <w:spacing w:after="0" w:line="240" w:lineRule="auto"/>
              <w:rPr>
                <w:rFonts w:eastAsia="Times New Roman" w:cstheme="minorHAnsi"/>
                <w:i/>
                <w:sz w:val="20"/>
                <w:szCs w:val="20"/>
              </w:rPr>
            </w:pPr>
            <w:r w:rsidRPr="00360D42">
              <w:rPr>
                <w:rFonts w:eastAsia="Times New Roman" w:cstheme="minorHAnsi"/>
                <w:i/>
                <w:sz w:val="20"/>
                <w:szCs w:val="20"/>
              </w:rPr>
              <w:t>1) SP 1010</w:t>
            </w:r>
          </w:p>
          <w:p w14:paraId="11A021D4" w14:textId="77777777" w:rsidR="00BB1EC2" w:rsidRPr="00360D42" w:rsidRDefault="00BB1EC2" w:rsidP="00BB1EC2">
            <w:pPr>
              <w:widowControl w:val="0"/>
              <w:spacing w:after="0" w:line="240" w:lineRule="auto"/>
              <w:rPr>
                <w:rFonts w:eastAsia="Times New Roman" w:cstheme="minorHAnsi"/>
                <w:i/>
                <w:sz w:val="20"/>
                <w:szCs w:val="20"/>
              </w:rPr>
            </w:pPr>
            <w:r w:rsidRPr="00360D42">
              <w:rPr>
                <w:rFonts w:eastAsia="Times New Roman" w:cstheme="minorHAnsi"/>
                <w:i/>
                <w:sz w:val="20"/>
                <w:szCs w:val="20"/>
              </w:rPr>
              <w:t>Informative Speech</w:t>
            </w:r>
          </w:p>
        </w:tc>
        <w:tc>
          <w:tcPr>
            <w:tcW w:w="1620" w:type="dxa"/>
            <w:gridSpan w:val="2"/>
            <w:tcBorders>
              <w:top w:val="single" w:sz="5" w:space="0" w:color="000000"/>
              <w:left w:val="single" w:sz="5" w:space="0" w:color="000000"/>
              <w:bottom w:val="single" w:sz="5" w:space="0" w:color="000000"/>
              <w:right w:val="single" w:sz="5" w:space="0" w:color="000000"/>
            </w:tcBorders>
          </w:tcPr>
          <w:p w14:paraId="473E720B" w14:textId="77777777" w:rsidR="00BB1EC2" w:rsidRPr="00360D42" w:rsidRDefault="00BB1EC2" w:rsidP="00BB1EC2">
            <w:pPr>
              <w:widowControl w:val="0"/>
              <w:spacing w:after="0" w:line="240" w:lineRule="auto"/>
              <w:ind w:left="102" w:right="150"/>
              <w:rPr>
                <w:rFonts w:cstheme="minorHAnsi"/>
                <w:sz w:val="20"/>
                <w:szCs w:val="20"/>
              </w:rPr>
            </w:pPr>
            <w:r w:rsidRPr="00360D42">
              <w:rPr>
                <w:rFonts w:cstheme="minorHAnsi"/>
                <w:sz w:val="20"/>
                <w:szCs w:val="20"/>
              </w:rPr>
              <w:t>1) Informative Speech Rubric</w:t>
            </w:r>
          </w:p>
        </w:tc>
        <w:tc>
          <w:tcPr>
            <w:tcW w:w="1890" w:type="dxa"/>
            <w:tcBorders>
              <w:top w:val="single" w:sz="5" w:space="0" w:color="000000"/>
              <w:left w:val="single" w:sz="5" w:space="0" w:color="000000"/>
              <w:bottom w:val="single" w:sz="5" w:space="0" w:color="000000"/>
              <w:right w:val="single" w:sz="5" w:space="0" w:color="000000"/>
            </w:tcBorders>
          </w:tcPr>
          <w:p w14:paraId="41A9FA65" w14:textId="0437AF33" w:rsidR="00BB1EC2" w:rsidRPr="001B5C7C" w:rsidRDefault="00BB1EC2" w:rsidP="00BB1EC2">
            <w:pPr>
              <w:widowControl w:val="0"/>
              <w:spacing w:after="0" w:line="226" w:lineRule="exact"/>
              <w:ind w:left="102"/>
              <w:rPr>
                <w:rFonts w:cstheme="minorHAnsi"/>
                <w:sz w:val="16"/>
                <w:szCs w:val="16"/>
              </w:rPr>
            </w:pPr>
            <w:r w:rsidRPr="001B5C7C">
              <w:rPr>
                <w:rFonts w:cstheme="minorHAnsi"/>
                <w:sz w:val="16"/>
                <w:szCs w:val="16"/>
              </w:rPr>
              <w:t>At least 80</w:t>
            </w:r>
            <w:r w:rsidR="00DB260B">
              <w:rPr>
                <w:rFonts w:cstheme="minorHAnsi"/>
                <w:sz w:val="16"/>
                <w:szCs w:val="16"/>
              </w:rPr>
              <w:t xml:space="preserve"> percent</w:t>
            </w:r>
            <w:r w:rsidRPr="001B5C7C">
              <w:rPr>
                <w:rFonts w:cstheme="minorHAnsi"/>
                <w:sz w:val="16"/>
                <w:szCs w:val="16"/>
              </w:rPr>
              <w:t xml:space="preserve"> of students in the sample will achieve at or above competency level 3 on the rubric.</w:t>
            </w:r>
          </w:p>
        </w:tc>
        <w:tc>
          <w:tcPr>
            <w:tcW w:w="1530" w:type="dxa"/>
            <w:tcBorders>
              <w:top w:val="single" w:sz="5" w:space="0" w:color="000000"/>
              <w:left w:val="single" w:sz="5" w:space="0" w:color="000000"/>
              <w:bottom w:val="single" w:sz="5" w:space="0" w:color="000000"/>
              <w:right w:val="single" w:sz="5" w:space="0" w:color="000000"/>
            </w:tcBorders>
          </w:tcPr>
          <w:p w14:paraId="30F7CBD6" w14:textId="7542B2DB" w:rsidR="00BB1EC2" w:rsidRPr="001B5C7C" w:rsidRDefault="00BB1EC2" w:rsidP="00BB1EC2">
            <w:pPr>
              <w:widowControl w:val="0"/>
              <w:spacing w:after="0" w:line="240" w:lineRule="auto"/>
              <w:ind w:left="102" w:right="337"/>
              <w:rPr>
                <w:rFonts w:cstheme="minorHAnsi"/>
                <w:sz w:val="16"/>
                <w:szCs w:val="16"/>
              </w:rPr>
            </w:pPr>
            <w:r w:rsidRPr="001B5C7C">
              <w:rPr>
                <w:rFonts w:cstheme="minorHAnsi"/>
                <w:sz w:val="16"/>
                <w:szCs w:val="16"/>
              </w:rPr>
              <w:t>85</w:t>
            </w:r>
            <w:r w:rsidR="00DB260B">
              <w:rPr>
                <w:rFonts w:cstheme="minorHAnsi"/>
                <w:sz w:val="16"/>
                <w:szCs w:val="16"/>
              </w:rPr>
              <w:t xml:space="preserve"> percent</w:t>
            </w:r>
            <w:r w:rsidRPr="001B5C7C">
              <w:rPr>
                <w:rFonts w:cstheme="minorHAnsi"/>
                <w:sz w:val="16"/>
                <w:szCs w:val="16"/>
              </w:rPr>
              <w:t xml:space="preserve"> of students scored in competency levels 3 or 4 on the rubric. (mean=3.4)</w:t>
            </w:r>
          </w:p>
        </w:tc>
      </w:tr>
      <w:tr w:rsidR="00BB1EC2" w:rsidRPr="00360D42" w14:paraId="3CAE2BF8" w14:textId="77777777" w:rsidTr="00BB1EC2">
        <w:trPr>
          <w:trHeight w:hRule="exact" w:val="2080"/>
        </w:trPr>
        <w:tc>
          <w:tcPr>
            <w:tcW w:w="1170" w:type="dxa"/>
            <w:vMerge/>
            <w:tcBorders>
              <w:left w:val="single" w:sz="5" w:space="0" w:color="000000"/>
              <w:bottom w:val="single" w:sz="5" w:space="0" w:color="000000"/>
              <w:right w:val="single" w:sz="5" w:space="0" w:color="000000"/>
            </w:tcBorders>
          </w:tcPr>
          <w:p w14:paraId="79713997" w14:textId="77777777" w:rsidR="00BB1EC2" w:rsidRPr="00360D42" w:rsidRDefault="00BB1EC2" w:rsidP="00BB1EC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07BB3CF6" w14:textId="77777777" w:rsidR="00BB1EC2" w:rsidRPr="00360D42" w:rsidRDefault="00BB1EC2" w:rsidP="00BB1EC2">
            <w:pPr>
              <w:rPr>
                <w:rFonts w:cstheme="minorHAnsi"/>
                <w:sz w:val="20"/>
                <w:szCs w:val="20"/>
              </w:rPr>
            </w:pPr>
          </w:p>
        </w:tc>
        <w:tc>
          <w:tcPr>
            <w:tcW w:w="1530" w:type="dxa"/>
            <w:tcBorders>
              <w:top w:val="single" w:sz="5" w:space="0" w:color="000000"/>
              <w:left w:val="single" w:sz="5" w:space="0" w:color="000000"/>
              <w:bottom w:val="single" w:sz="5" w:space="0" w:color="000000"/>
              <w:right w:val="single" w:sz="4" w:space="0" w:color="auto"/>
            </w:tcBorders>
          </w:tcPr>
          <w:p w14:paraId="351E5A72" w14:textId="77777777" w:rsidR="00BB1EC2" w:rsidRPr="00360D42" w:rsidRDefault="00BB1EC2" w:rsidP="00BB1EC2">
            <w:pPr>
              <w:widowControl w:val="0"/>
              <w:spacing w:after="0" w:line="240" w:lineRule="auto"/>
              <w:rPr>
                <w:rFonts w:eastAsia="Times New Roman" w:cstheme="minorHAnsi"/>
                <w:i/>
                <w:sz w:val="20"/>
                <w:szCs w:val="20"/>
              </w:rPr>
            </w:pPr>
            <w:r w:rsidRPr="00360D42">
              <w:rPr>
                <w:rFonts w:eastAsia="Times New Roman" w:cstheme="minorHAnsi"/>
                <w:i/>
                <w:sz w:val="20"/>
                <w:szCs w:val="20"/>
              </w:rPr>
              <w:t>2) SP 1010</w:t>
            </w:r>
          </w:p>
          <w:p w14:paraId="6880A047" w14:textId="77777777" w:rsidR="00BB1EC2" w:rsidRPr="00360D42" w:rsidRDefault="00BB1EC2" w:rsidP="00BB1EC2">
            <w:pPr>
              <w:widowControl w:val="0"/>
              <w:spacing w:after="0" w:line="240" w:lineRule="auto"/>
              <w:rPr>
                <w:rFonts w:eastAsia="Times New Roman" w:cstheme="minorHAnsi"/>
                <w:i/>
                <w:sz w:val="20"/>
                <w:szCs w:val="20"/>
              </w:rPr>
            </w:pPr>
            <w:r w:rsidRPr="00360D42">
              <w:rPr>
                <w:rFonts w:eastAsia="Times New Roman" w:cstheme="minorHAnsi"/>
                <w:i/>
                <w:sz w:val="20"/>
                <w:szCs w:val="20"/>
              </w:rPr>
              <w:t>Persuasive Speech</w:t>
            </w:r>
          </w:p>
        </w:tc>
        <w:tc>
          <w:tcPr>
            <w:tcW w:w="1620" w:type="dxa"/>
            <w:gridSpan w:val="2"/>
            <w:tcBorders>
              <w:top w:val="single" w:sz="5" w:space="0" w:color="000000"/>
              <w:left w:val="single" w:sz="4" w:space="0" w:color="auto"/>
              <w:bottom w:val="single" w:sz="5" w:space="0" w:color="000000"/>
              <w:right w:val="single" w:sz="5" w:space="0" w:color="000000"/>
            </w:tcBorders>
          </w:tcPr>
          <w:p w14:paraId="2991ADF8" w14:textId="77777777" w:rsidR="00BB1EC2" w:rsidRPr="00360D42" w:rsidRDefault="00BB1EC2" w:rsidP="00BB1EC2">
            <w:pPr>
              <w:widowControl w:val="0"/>
              <w:spacing w:after="0" w:line="240" w:lineRule="auto"/>
              <w:ind w:left="102" w:right="150"/>
              <w:rPr>
                <w:rFonts w:cstheme="minorHAnsi"/>
                <w:sz w:val="20"/>
                <w:szCs w:val="20"/>
              </w:rPr>
            </w:pPr>
            <w:r w:rsidRPr="00360D42">
              <w:rPr>
                <w:rFonts w:cstheme="minorHAnsi"/>
                <w:sz w:val="20"/>
                <w:szCs w:val="20"/>
              </w:rPr>
              <w:t>2) Persuasive Speech Rubric</w:t>
            </w:r>
          </w:p>
        </w:tc>
        <w:tc>
          <w:tcPr>
            <w:tcW w:w="1890" w:type="dxa"/>
            <w:tcBorders>
              <w:top w:val="single" w:sz="5" w:space="0" w:color="000000"/>
              <w:left w:val="single" w:sz="5" w:space="0" w:color="000000"/>
              <w:bottom w:val="single" w:sz="5" w:space="0" w:color="000000"/>
              <w:right w:val="single" w:sz="5" w:space="0" w:color="000000"/>
            </w:tcBorders>
          </w:tcPr>
          <w:p w14:paraId="54CBC554" w14:textId="5DF98744" w:rsidR="00BB1EC2" w:rsidRPr="001B5C7C" w:rsidRDefault="00BB1EC2" w:rsidP="00BB1EC2">
            <w:pPr>
              <w:widowControl w:val="0"/>
              <w:spacing w:after="0" w:line="226" w:lineRule="exact"/>
              <w:ind w:left="102"/>
              <w:rPr>
                <w:rFonts w:cstheme="minorHAnsi"/>
                <w:sz w:val="16"/>
                <w:szCs w:val="16"/>
              </w:rPr>
            </w:pPr>
            <w:r w:rsidRPr="001B5C7C">
              <w:rPr>
                <w:rFonts w:cstheme="minorHAnsi"/>
                <w:sz w:val="16"/>
                <w:szCs w:val="16"/>
              </w:rPr>
              <w:t>At least 80</w:t>
            </w:r>
            <w:r w:rsidR="00DB260B">
              <w:rPr>
                <w:rFonts w:cstheme="minorHAnsi"/>
                <w:sz w:val="16"/>
                <w:szCs w:val="16"/>
              </w:rPr>
              <w:t xml:space="preserve"> percent</w:t>
            </w:r>
            <w:r w:rsidRPr="001B5C7C">
              <w:rPr>
                <w:rFonts w:cstheme="minorHAnsi"/>
                <w:sz w:val="16"/>
                <w:szCs w:val="16"/>
              </w:rPr>
              <w:t xml:space="preserve"> of students in the sample will achieve at or above competency level 3 on the rubric.</w:t>
            </w:r>
          </w:p>
        </w:tc>
        <w:tc>
          <w:tcPr>
            <w:tcW w:w="1530" w:type="dxa"/>
            <w:tcBorders>
              <w:top w:val="single" w:sz="5" w:space="0" w:color="000000"/>
              <w:left w:val="single" w:sz="5" w:space="0" w:color="000000"/>
              <w:bottom w:val="single" w:sz="5" w:space="0" w:color="000000"/>
              <w:right w:val="single" w:sz="5" w:space="0" w:color="000000"/>
            </w:tcBorders>
          </w:tcPr>
          <w:p w14:paraId="285E173C" w14:textId="66CAF6C0" w:rsidR="00BB1EC2" w:rsidRPr="001B5C7C" w:rsidRDefault="00BB1EC2" w:rsidP="00BB1EC2">
            <w:pPr>
              <w:widowControl w:val="0"/>
              <w:spacing w:after="0" w:line="240" w:lineRule="auto"/>
              <w:ind w:left="102" w:right="337"/>
              <w:rPr>
                <w:rFonts w:cstheme="minorHAnsi"/>
                <w:sz w:val="16"/>
                <w:szCs w:val="16"/>
              </w:rPr>
            </w:pPr>
            <w:r w:rsidRPr="001B5C7C">
              <w:rPr>
                <w:rFonts w:cstheme="minorHAnsi"/>
                <w:sz w:val="16"/>
                <w:szCs w:val="16"/>
              </w:rPr>
              <w:t>85</w:t>
            </w:r>
            <w:r w:rsidR="00DB260B">
              <w:rPr>
                <w:rFonts w:cstheme="minorHAnsi"/>
                <w:sz w:val="16"/>
                <w:szCs w:val="16"/>
              </w:rPr>
              <w:t xml:space="preserve"> percent</w:t>
            </w:r>
            <w:r w:rsidRPr="001B5C7C">
              <w:rPr>
                <w:rFonts w:cstheme="minorHAnsi"/>
                <w:sz w:val="16"/>
                <w:szCs w:val="16"/>
              </w:rPr>
              <w:t xml:space="preserve"> of students scored in competency levels 3 or 4 on the rubric. (mean=3.2)</w:t>
            </w:r>
          </w:p>
        </w:tc>
      </w:tr>
      <w:tr w:rsidR="00BB1EC2" w:rsidRPr="00360D42" w14:paraId="361ED596" w14:textId="77777777" w:rsidTr="00BB1EC2">
        <w:trPr>
          <w:trHeight w:hRule="exact" w:val="804"/>
        </w:trPr>
        <w:tc>
          <w:tcPr>
            <w:tcW w:w="9540" w:type="dxa"/>
            <w:gridSpan w:val="7"/>
            <w:tcBorders>
              <w:top w:val="single" w:sz="5" w:space="0" w:color="000000"/>
              <w:left w:val="single" w:sz="5" w:space="0" w:color="000000"/>
              <w:bottom w:val="single" w:sz="5" w:space="0" w:color="000000"/>
              <w:right w:val="single" w:sz="5" w:space="0" w:color="000000"/>
            </w:tcBorders>
          </w:tcPr>
          <w:p w14:paraId="00D99467" w14:textId="77777777" w:rsidR="00BB1EC2" w:rsidRPr="00360D42" w:rsidRDefault="00BB1EC2" w:rsidP="00BB1EC2">
            <w:pPr>
              <w:widowControl w:val="0"/>
              <w:spacing w:before="76" w:after="0" w:line="240" w:lineRule="auto"/>
              <w:ind w:left="102" w:right="142"/>
              <w:rPr>
                <w:rFonts w:eastAsia="Times New Roman" w:cstheme="minorHAnsi"/>
                <w:sz w:val="20"/>
                <w:szCs w:val="20"/>
              </w:rPr>
            </w:pPr>
            <w:r w:rsidRPr="001A2D68">
              <w:rPr>
                <w:rFonts w:cstheme="minorHAnsi"/>
                <w:b/>
                <w:bCs/>
                <w:spacing w:val="-1"/>
                <w:sz w:val="20"/>
                <w:szCs w:val="20"/>
              </w:rPr>
              <w:t>Note</w:t>
            </w:r>
            <w:r w:rsidRPr="00360D42">
              <w:rPr>
                <w:rFonts w:cstheme="minorHAnsi"/>
                <w:spacing w:val="-1"/>
                <w:sz w:val="20"/>
                <w:szCs w:val="20"/>
              </w:rPr>
              <w:t>:</w:t>
            </w:r>
            <w:r w:rsidRPr="00360D42">
              <w:rPr>
                <w:rFonts w:cstheme="minorHAnsi"/>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is</w:t>
            </w:r>
            <w:r w:rsidRPr="00360D42">
              <w:rPr>
                <w:rFonts w:cstheme="minorHAnsi"/>
                <w:sz w:val="20"/>
                <w:szCs w:val="20"/>
              </w:rPr>
              <w:t xml:space="preserve"> a</w:t>
            </w:r>
            <w:r w:rsidRPr="00360D42">
              <w:rPr>
                <w:rFonts w:cstheme="minorHAnsi"/>
                <w:spacing w:val="-2"/>
                <w:sz w:val="20"/>
                <w:szCs w:val="20"/>
              </w:rPr>
              <w:t xml:space="preserve"> </w:t>
            </w:r>
            <w:r w:rsidRPr="00360D42">
              <w:rPr>
                <w:rFonts w:cstheme="minorHAnsi"/>
                <w:spacing w:val="-1"/>
                <w:sz w:val="20"/>
                <w:szCs w:val="20"/>
              </w:rPr>
              <w:t>sample</w:t>
            </w:r>
            <w:r w:rsidRPr="00360D42">
              <w:rPr>
                <w:rFonts w:cstheme="minorHAnsi"/>
                <w:sz w:val="20"/>
                <w:szCs w:val="20"/>
              </w:rPr>
              <w:t xml:space="preserve"> </w:t>
            </w:r>
            <w:r w:rsidRPr="00360D42">
              <w:rPr>
                <w:rFonts w:cstheme="minorHAnsi"/>
                <w:spacing w:val="-1"/>
                <w:sz w:val="20"/>
                <w:szCs w:val="20"/>
              </w:rPr>
              <w:t>outcome</w:t>
            </w:r>
            <w:r w:rsidRPr="00360D42">
              <w:rPr>
                <w:rFonts w:cstheme="minorHAnsi"/>
                <w:sz w:val="20"/>
                <w:szCs w:val="20"/>
              </w:rPr>
              <w:t xml:space="preserve"> </w:t>
            </w:r>
            <w:r w:rsidRPr="00360D42">
              <w:rPr>
                <w:rFonts w:cstheme="minorHAnsi"/>
                <w:spacing w:val="-1"/>
                <w:sz w:val="20"/>
                <w:szCs w:val="20"/>
              </w:rPr>
              <w:t>assessment</w:t>
            </w:r>
            <w:r w:rsidRPr="00360D42">
              <w:rPr>
                <w:rFonts w:cstheme="minorHAnsi"/>
                <w:sz w:val="20"/>
                <w:szCs w:val="20"/>
              </w:rPr>
              <w:t xml:space="preserve"> </w:t>
            </w:r>
            <w:r w:rsidRPr="00360D42">
              <w:rPr>
                <w:rFonts w:cstheme="minorHAnsi"/>
                <w:spacing w:val="-1"/>
                <w:sz w:val="20"/>
                <w:szCs w:val="20"/>
              </w:rPr>
              <w:t>plan</w:t>
            </w:r>
            <w:r w:rsidRPr="00360D42">
              <w:rPr>
                <w:rFonts w:cstheme="minorHAnsi"/>
                <w:spacing w:val="1"/>
                <w:sz w:val="20"/>
                <w:szCs w:val="20"/>
              </w:rPr>
              <w:t xml:space="preserve"> </w:t>
            </w:r>
            <w:r w:rsidRPr="00360D42">
              <w:rPr>
                <w:rFonts w:cstheme="minorHAnsi"/>
                <w:spacing w:val="-1"/>
                <w:sz w:val="20"/>
                <w:szCs w:val="20"/>
              </w:rPr>
              <w:t>of</w:t>
            </w:r>
            <w:r w:rsidRPr="00360D42">
              <w:rPr>
                <w:rFonts w:cstheme="minorHAnsi"/>
                <w:spacing w:val="-2"/>
                <w:sz w:val="20"/>
                <w:szCs w:val="20"/>
              </w:rPr>
              <w:t xml:space="preserve"> </w:t>
            </w:r>
            <w:r w:rsidRPr="00360D42">
              <w:rPr>
                <w:rFonts w:cstheme="minorHAnsi"/>
                <w:spacing w:val="-1"/>
                <w:sz w:val="20"/>
                <w:szCs w:val="20"/>
              </w:rPr>
              <w:t>only</w:t>
            </w:r>
            <w:r w:rsidRPr="00360D42">
              <w:rPr>
                <w:rFonts w:cstheme="minorHAnsi"/>
                <w:sz w:val="20"/>
                <w:szCs w:val="20"/>
              </w:rPr>
              <w:t xml:space="preserve"> </w:t>
            </w:r>
            <w:r w:rsidRPr="00360D42">
              <w:rPr>
                <w:rFonts w:cstheme="minorHAnsi"/>
                <w:spacing w:val="-1"/>
                <w:sz w:val="20"/>
                <w:szCs w:val="20"/>
              </w:rPr>
              <w:t>one</w:t>
            </w:r>
            <w:r w:rsidRPr="00360D42">
              <w:rPr>
                <w:rFonts w:cstheme="minorHAnsi"/>
                <w:sz w:val="20"/>
                <w:szCs w:val="20"/>
              </w:rPr>
              <w:t xml:space="preserve"> </w:t>
            </w:r>
            <w:r w:rsidRPr="00360D42">
              <w:rPr>
                <w:rFonts w:cstheme="minorHAnsi"/>
                <w:spacing w:val="-1"/>
                <w:sz w:val="20"/>
                <w:szCs w:val="20"/>
              </w:rPr>
              <w:t>program</w:t>
            </w:r>
            <w:r w:rsidRPr="00360D42">
              <w:rPr>
                <w:rFonts w:cstheme="minorHAnsi"/>
                <w:spacing w:val="-2"/>
                <w:sz w:val="20"/>
                <w:szCs w:val="20"/>
              </w:rPr>
              <w:t xml:space="preserve"> </w:t>
            </w:r>
            <w:r w:rsidRPr="00360D42">
              <w:rPr>
                <w:rFonts w:cstheme="minorHAnsi"/>
                <w:spacing w:val="-1"/>
                <w:sz w:val="20"/>
                <w:szCs w:val="20"/>
              </w:rPr>
              <w:t>goal.</w:t>
            </w:r>
            <w:r w:rsidRPr="00360D42">
              <w:rPr>
                <w:rFonts w:cstheme="minorHAnsi"/>
                <w:spacing w:val="-2"/>
                <w:sz w:val="20"/>
                <w:szCs w:val="20"/>
              </w:rPr>
              <w:t xml:space="preserve"> </w:t>
            </w:r>
            <w:r w:rsidRPr="00360D42">
              <w:rPr>
                <w:rFonts w:cstheme="minorHAnsi"/>
                <w:sz w:val="20"/>
                <w:szCs w:val="20"/>
              </w:rPr>
              <w:t>An</w:t>
            </w:r>
            <w:r w:rsidRPr="00360D42">
              <w:rPr>
                <w:rFonts w:cstheme="minorHAnsi"/>
                <w:spacing w:val="-1"/>
                <w:sz w:val="20"/>
                <w:szCs w:val="20"/>
              </w:rPr>
              <w:t xml:space="preserve"> actual</w:t>
            </w:r>
            <w:r w:rsidRPr="00360D42">
              <w:rPr>
                <w:rFonts w:cstheme="minorHAnsi"/>
                <w:spacing w:val="-2"/>
                <w:sz w:val="20"/>
                <w:szCs w:val="20"/>
              </w:rPr>
              <w:t xml:space="preserve"> </w:t>
            </w:r>
            <w:r w:rsidRPr="00360D42">
              <w:rPr>
                <w:rFonts w:cstheme="minorHAnsi"/>
                <w:spacing w:val="-1"/>
                <w:sz w:val="20"/>
                <w:szCs w:val="20"/>
              </w:rPr>
              <w:t>plan</w:t>
            </w:r>
            <w:r w:rsidRPr="00360D42">
              <w:rPr>
                <w:rFonts w:cstheme="minorHAnsi"/>
                <w:spacing w:val="-2"/>
                <w:sz w:val="20"/>
                <w:szCs w:val="20"/>
              </w:rPr>
              <w:t xml:space="preserve"> </w:t>
            </w:r>
            <w:r w:rsidRPr="00360D42">
              <w:rPr>
                <w:rFonts w:cstheme="minorHAnsi"/>
                <w:spacing w:val="-1"/>
                <w:sz w:val="20"/>
                <w:szCs w:val="20"/>
              </w:rPr>
              <w:t>would include two</w:t>
            </w:r>
            <w:r w:rsidRPr="00360D42">
              <w:rPr>
                <w:rFonts w:cstheme="minorHAnsi"/>
                <w:sz w:val="20"/>
                <w:szCs w:val="20"/>
              </w:rPr>
              <w:t xml:space="preserve"> </w:t>
            </w:r>
            <w:r w:rsidRPr="00360D42">
              <w:rPr>
                <w:rFonts w:cstheme="minorHAnsi"/>
                <w:spacing w:val="-1"/>
                <w:sz w:val="20"/>
                <w:szCs w:val="20"/>
              </w:rPr>
              <w:t>to four program</w:t>
            </w:r>
            <w:r w:rsidRPr="00360D42">
              <w:rPr>
                <w:rFonts w:cstheme="minorHAnsi"/>
                <w:spacing w:val="-2"/>
                <w:sz w:val="20"/>
                <w:szCs w:val="20"/>
              </w:rPr>
              <w:t xml:space="preserve"> </w:t>
            </w:r>
            <w:r w:rsidRPr="00360D42">
              <w:rPr>
                <w:rFonts w:cstheme="minorHAnsi"/>
                <w:spacing w:val="-1"/>
                <w:sz w:val="20"/>
                <w:szCs w:val="20"/>
              </w:rPr>
              <w:t>goals and</w:t>
            </w:r>
            <w:r w:rsidRPr="00360D42">
              <w:rPr>
                <w:rFonts w:cstheme="minorHAnsi"/>
                <w:sz w:val="20"/>
                <w:szCs w:val="20"/>
              </w:rPr>
              <w:t xml:space="preserve"> </w:t>
            </w:r>
            <w:r w:rsidRPr="00360D42">
              <w:rPr>
                <w:rFonts w:cstheme="minorHAnsi"/>
                <w:spacing w:val="-1"/>
                <w:sz w:val="20"/>
                <w:szCs w:val="20"/>
              </w:rPr>
              <w:t>associated learning outcomes.</w:t>
            </w:r>
          </w:p>
        </w:tc>
      </w:tr>
      <w:tr w:rsidR="00BB1EC2" w:rsidRPr="00360D42" w14:paraId="60E06665" w14:textId="77777777" w:rsidTr="00BB1EC2">
        <w:trPr>
          <w:trHeight w:hRule="exact" w:val="229"/>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57F4AEBD" w14:textId="77777777" w:rsidR="00BB1EC2" w:rsidRPr="00360D42" w:rsidRDefault="00BB1EC2" w:rsidP="00BB1EC2">
            <w:pPr>
              <w:widowControl w:val="0"/>
              <w:spacing w:after="0" w:line="218" w:lineRule="exact"/>
              <w:ind w:left="102"/>
              <w:rPr>
                <w:rFonts w:eastAsia="Times New Roman" w:cstheme="minorHAnsi"/>
                <w:sz w:val="20"/>
                <w:szCs w:val="20"/>
              </w:rPr>
            </w:pPr>
            <w:r w:rsidRPr="001B5C7C">
              <w:rPr>
                <w:rFonts w:cstheme="minorHAnsi"/>
                <w:spacing w:val="-1"/>
                <w:sz w:val="20"/>
                <w:szCs w:val="20"/>
              </w:rPr>
              <w:t>Actions</w:t>
            </w:r>
            <w:r w:rsidRPr="001B5C7C">
              <w:rPr>
                <w:rFonts w:cstheme="minorHAnsi"/>
                <w:sz w:val="20"/>
                <w:szCs w:val="20"/>
              </w:rPr>
              <w:t xml:space="preserve"> </w:t>
            </w:r>
            <w:r w:rsidRPr="001B5C7C">
              <w:rPr>
                <w:rFonts w:cstheme="minorHAnsi"/>
                <w:spacing w:val="-1"/>
                <w:sz w:val="20"/>
                <w:szCs w:val="20"/>
              </w:rPr>
              <w:t>for</w:t>
            </w:r>
            <w:r w:rsidRPr="001B5C7C">
              <w:rPr>
                <w:rFonts w:cstheme="minorHAnsi"/>
                <w:sz w:val="20"/>
                <w:szCs w:val="20"/>
              </w:rPr>
              <w:t xml:space="preserve"> </w:t>
            </w:r>
            <w:r w:rsidRPr="001B5C7C">
              <w:rPr>
                <w:rFonts w:cstheme="minorHAnsi"/>
                <w:spacing w:val="-1"/>
                <w:sz w:val="20"/>
                <w:szCs w:val="20"/>
              </w:rPr>
              <w:t>Improving</w:t>
            </w:r>
            <w:r w:rsidRPr="001B5C7C">
              <w:rPr>
                <w:rFonts w:cstheme="minorHAnsi"/>
                <w:sz w:val="20"/>
                <w:szCs w:val="20"/>
              </w:rPr>
              <w:t xml:space="preserve"> </w:t>
            </w:r>
            <w:r w:rsidRPr="001B5C7C">
              <w:rPr>
                <w:rFonts w:cstheme="minorHAnsi"/>
                <w:spacing w:val="-1"/>
                <w:sz w:val="20"/>
                <w:szCs w:val="20"/>
              </w:rPr>
              <w:t>Student Learning</w:t>
            </w:r>
          </w:p>
        </w:tc>
      </w:tr>
      <w:tr w:rsidR="00BB1EC2" w:rsidRPr="00360D42" w14:paraId="5FA64448" w14:textId="77777777" w:rsidTr="00BB1EC2">
        <w:trPr>
          <w:trHeight w:hRule="exact" w:val="3612"/>
        </w:trPr>
        <w:tc>
          <w:tcPr>
            <w:tcW w:w="9540" w:type="dxa"/>
            <w:gridSpan w:val="7"/>
            <w:tcBorders>
              <w:top w:val="single" w:sz="5" w:space="0" w:color="000000"/>
              <w:left w:val="single" w:sz="5" w:space="0" w:color="000000"/>
              <w:bottom w:val="single" w:sz="5" w:space="0" w:color="000000"/>
              <w:right w:val="single" w:sz="5" w:space="0" w:color="000000"/>
            </w:tcBorders>
          </w:tcPr>
          <w:p w14:paraId="1BC51373" w14:textId="3262F0AA" w:rsidR="00BB1EC2" w:rsidRPr="00360D42" w:rsidRDefault="00BB1EC2" w:rsidP="00BB1EC2">
            <w:pPr>
              <w:widowControl w:val="0"/>
              <w:spacing w:before="82" w:after="0" w:line="240" w:lineRule="auto"/>
              <w:ind w:left="102" w:right="663"/>
              <w:rPr>
                <w:rFonts w:eastAsia="Times New Roman" w:cstheme="minorHAnsi"/>
                <w:sz w:val="20"/>
                <w:szCs w:val="20"/>
              </w:rPr>
            </w:pPr>
            <w:r w:rsidRPr="00360D42">
              <w:rPr>
                <w:rFonts w:eastAsia="Times New Roman" w:cstheme="minorHAnsi"/>
                <w:sz w:val="20"/>
                <w:szCs w:val="20"/>
              </w:rPr>
              <w:t>For</w:t>
            </w:r>
            <w:r w:rsidRPr="00360D42">
              <w:rPr>
                <w:rFonts w:eastAsia="Times New Roman" w:cstheme="minorHAnsi"/>
                <w:spacing w:val="-1"/>
                <w:sz w:val="20"/>
                <w:szCs w:val="20"/>
              </w:rPr>
              <w:t xml:space="preserve"> SLOs </w:t>
            </w:r>
            <w:r w:rsidRPr="00360D42">
              <w:rPr>
                <w:rFonts w:eastAsia="Times New Roman" w:cstheme="minorHAnsi"/>
                <w:sz w:val="20"/>
                <w:szCs w:val="20"/>
              </w:rPr>
              <w:t xml:space="preserve">1 </w:t>
            </w:r>
            <w:r w:rsidRPr="00360D42">
              <w:rPr>
                <w:rFonts w:eastAsia="Times New Roman" w:cstheme="minorHAnsi"/>
                <w:spacing w:val="-1"/>
                <w:sz w:val="20"/>
                <w:szCs w:val="20"/>
              </w:rPr>
              <w:t>and 3,</w:t>
            </w:r>
            <w:r w:rsidRPr="00360D42">
              <w:rPr>
                <w:rFonts w:eastAsia="Times New Roman" w:cstheme="minorHAnsi"/>
                <w:sz w:val="20"/>
                <w:szCs w:val="20"/>
              </w:rPr>
              <w:t xml:space="preserve"> </w:t>
            </w:r>
            <w:r w:rsidRPr="00360D42">
              <w:rPr>
                <w:rFonts w:eastAsia="Times New Roman" w:cstheme="minorHAnsi"/>
                <w:spacing w:val="-1"/>
                <w:sz w:val="20"/>
                <w:szCs w:val="20"/>
              </w:rPr>
              <w:t>students performed</w:t>
            </w:r>
            <w:r w:rsidRPr="00360D42">
              <w:rPr>
                <w:rFonts w:eastAsia="Times New Roman" w:cstheme="minorHAnsi"/>
                <w:sz w:val="20"/>
                <w:szCs w:val="20"/>
              </w:rPr>
              <w:t xml:space="preserve"> at</w:t>
            </w:r>
            <w:r w:rsidRPr="00360D42">
              <w:rPr>
                <w:rFonts w:eastAsia="Times New Roman" w:cstheme="minorHAnsi"/>
                <w:spacing w:val="-1"/>
                <w:sz w:val="20"/>
                <w:szCs w:val="20"/>
              </w:rPr>
              <w:t xml:space="preserve"> or</w:t>
            </w:r>
            <w:r w:rsidRPr="00360D42">
              <w:rPr>
                <w:rFonts w:eastAsia="Times New Roman" w:cstheme="minorHAnsi"/>
                <w:sz w:val="20"/>
                <w:szCs w:val="20"/>
              </w:rPr>
              <w:t xml:space="preserve"> </w:t>
            </w:r>
            <w:r w:rsidRPr="00360D42">
              <w:rPr>
                <w:rFonts w:eastAsia="Times New Roman" w:cstheme="minorHAnsi"/>
                <w:spacing w:val="-1"/>
                <w:sz w:val="20"/>
                <w:szCs w:val="20"/>
              </w:rPr>
              <w:t>above</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z w:val="20"/>
                <w:szCs w:val="20"/>
              </w:rPr>
              <w:t xml:space="preserve"> </w:t>
            </w:r>
            <w:r w:rsidRPr="00360D42">
              <w:rPr>
                <w:rFonts w:eastAsia="Times New Roman" w:cstheme="minorHAnsi"/>
                <w:spacing w:val="-1"/>
                <w:sz w:val="20"/>
                <w:szCs w:val="20"/>
              </w:rPr>
              <w:t>competency level.</w:t>
            </w:r>
            <w:r w:rsidRPr="00360D42">
              <w:rPr>
                <w:rFonts w:eastAsia="Times New Roman" w:cstheme="minorHAnsi"/>
                <w:sz w:val="20"/>
                <w:szCs w:val="20"/>
              </w:rPr>
              <w:t xml:space="preserve"> </w:t>
            </w:r>
            <w:r w:rsidRPr="00360D42">
              <w:rPr>
                <w:rFonts w:eastAsia="Times New Roman" w:cstheme="minorHAnsi"/>
                <w:spacing w:val="-1"/>
                <w:sz w:val="20"/>
                <w:szCs w:val="20"/>
              </w:rPr>
              <w:t>However, results</w:t>
            </w:r>
            <w:r w:rsidRPr="00360D42">
              <w:rPr>
                <w:rFonts w:eastAsia="Times New Roman" w:cstheme="minorHAnsi"/>
                <w:sz w:val="20"/>
                <w:szCs w:val="20"/>
              </w:rPr>
              <w:t xml:space="preserve"> </w:t>
            </w:r>
            <w:r w:rsidRPr="00360D42">
              <w:rPr>
                <w:rFonts w:eastAsia="Times New Roman" w:cstheme="minorHAnsi"/>
                <w:spacing w:val="-1"/>
                <w:sz w:val="20"/>
                <w:szCs w:val="20"/>
              </w:rPr>
              <w:t xml:space="preserve">for SLO </w:t>
            </w:r>
            <w:r w:rsidRPr="00360D42">
              <w:rPr>
                <w:rFonts w:eastAsia="Times New Roman" w:cstheme="minorHAnsi"/>
                <w:sz w:val="20"/>
                <w:szCs w:val="20"/>
              </w:rPr>
              <w:t>2</w:t>
            </w:r>
            <w:r w:rsidRPr="00360D42">
              <w:rPr>
                <w:rFonts w:eastAsia="Times New Roman" w:cstheme="minorHAnsi"/>
                <w:spacing w:val="-1"/>
                <w:sz w:val="20"/>
                <w:szCs w:val="20"/>
              </w:rPr>
              <w:t xml:space="preserve"> indicate</w:t>
            </w:r>
            <w:r w:rsidRPr="00360D42">
              <w:rPr>
                <w:rFonts w:eastAsia="Times New Roman" w:cstheme="minorHAnsi"/>
                <w:sz w:val="20"/>
                <w:szCs w:val="20"/>
              </w:rPr>
              <w:t xml:space="preserve"> </w:t>
            </w:r>
            <w:r w:rsidRPr="00360D42">
              <w:rPr>
                <w:rFonts w:eastAsia="Times New Roman" w:cstheme="minorHAnsi"/>
                <w:spacing w:val="-1"/>
                <w:sz w:val="20"/>
                <w:szCs w:val="20"/>
              </w:rPr>
              <w:t>that additional</w:t>
            </w:r>
            <w:r w:rsidRPr="00360D42">
              <w:rPr>
                <w:rFonts w:eastAsia="Times New Roman" w:cstheme="minorHAnsi"/>
                <w:spacing w:val="85"/>
                <w:sz w:val="20"/>
                <w:szCs w:val="20"/>
              </w:rPr>
              <w:t xml:space="preserve"> </w:t>
            </w:r>
            <w:r w:rsidRPr="00360D42">
              <w:rPr>
                <w:rFonts w:eastAsia="Times New Roman" w:cstheme="minorHAnsi"/>
                <w:spacing w:val="-1"/>
                <w:sz w:val="20"/>
                <w:szCs w:val="20"/>
              </w:rPr>
              <w:t>activities</w:t>
            </w:r>
            <w:r w:rsidRPr="00360D42">
              <w:rPr>
                <w:rFonts w:eastAsia="Times New Roman" w:cstheme="minorHAnsi"/>
                <w:sz w:val="20"/>
                <w:szCs w:val="20"/>
              </w:rPr>
              <w:t xml:space="preserve"> </w:t>
            </w:r>
            <w:r w:rsidRPr="00360D42">
              <w:rPr>
                <w:rFonts w:eastAsia="Times New Roman" w:cstheme="minorHAnsi"/>
                <w:spacing w:val="-1"/>
                <w:sz w:val="20"/>
                <w:szCs w:val="20"/>
              </w:rPr>
              <w:t xml:space="preserve">should </w:t>
            </w:r>
            <w:r w:rsidRPr="00360D42">
              <w:rPr>
                <w:rFonts w:eastAsia="Times New Roman" w:cstheme="minorHAnsi"/>
                <w:sz w:val="20"/>
                <w:szCs w:val="20"/>
              </w:rPr>
              <w:t xml:space="preserve">be </w:t>
            </w:r>
            <w:r w:rsidRPr="00360D42">
              <w:rPr>
                <w:rFonts w:eastAsia="Times New Roman" w:cstheme="minorHAnsi"/>
                <w:spacing w:val="-1"/>
                <w:sz w:val="20"/>
                <w:szCs w:val="20"/>
              </w:rPr>
              <w:t>implemented.</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following</w:t>
            </w:r>
            <w:r w:rsidRPr="00360D42">
              <w:rPr>
                <w:rFonts w:eastAsia="Times New Roman" w:cstheme="minorHAnsi"/>
                <w:spacing w:val="1"/>
                <w:sz w:val="20"/>
                <w:szCs w:val="20"/>
              </w:rPr>
              <w:t xml:space="preserve"> </w:t>
            </w:r>
            <w:r w:rsidRPr="00360D42">
              <w:rPr>
                <w:rFonts w:eastAsia="Times New Roman" w:cstheme="minorHAnsi"/>
                <w:spacing w:val="-1"/>
                <w:sz w:val="20"/>
                <w:szCs w:val="20"/>
              </w:rPr>
              <w:t>improvements</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pacing w:val="-2"/>
                <w:sz w:val="20"/>
                <w:szCs w:val="20"/>
              </w:rPr>
              <w:t xml:space="preserve"> </w:t>
            </w:r>
            <w:r w:rsidRPr="00360D42">
              <w:rPr>
                <w:rFonts w:eastAsia="Times New Roman" w:cstheme="minorHAnsi"/>
                <w:sz w:val="20"/>
                <w:szCs w:val="20"/>
              </w:rPr>
              <w:t xml:space="preserve">be </w:t>
            </w:r>
            <w:r w:rsidRPr="00360D42">
              <w:rPr>
                <w:rFonts w:eastAsia="Times New Roman" w:cstheme="minorHAnsi"/>
                <w:spacing w:val="-1"/>
                <w:sz w:val="20"/>
                <w:szCs w:val="20"/>
              </w:rPr>
              <w:t>implemented:</w:t>
            </w:r>
          </w:p>
          <w:p w14:paraId="7287E5B0" w14:textId="77777777" w:rsidR="00BB1EC2" w:rsidRPr="00360D42" w:rsidRDefault="00BB1EC2" w:rsidP="00BB1EC2">
            <w:pPr>
              <w:widowControl w:val="0"/>
              <w:spacing w:before="11" w:after="0" w:line="240" w:lineRule="auto"/>
              <w:rPr>
                <w:rFonts w:eastAsia="Times New Roman" w:cstheme="minorHAnsi"/>
                <w:sz w:val="20"/>
                <w:szCs w:val="20"/>
              </w:rPr>
            </w:pPr>
          </w:p>
          <w:p w14:paraId="628372A4" w14:textId="64F1C604" w:rsidR="00BB1EC2" w:rsidRPr="00360D42" w:rsidRDefault="00BB1EC2" w:rsidP="00BB1EC2">
            <w:pPr>
              <w:widowControl w:val="0"/>
              <w:tabs>
                <w:tab w:val="left" w:pos="822"/>
              </w:tabs>
              <w:spacing w:after="0" w:line="264" w:lineRule="auto"/>
              <w:ind w:left="822" w:right="202"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z w:val="20"/>
                <w:szCs w:val="20"/>
              </w:rPr>
              <w:t xml:space="preserve">A </w:t>
            </w:r>
            <w:r w:rsidRPr="00360D42">
              <w:rPr>
                <w:rFonts w:eastAsia="Times New Roman" w:cstheme="minorHAnsi"/>
                <w:spacing w:val="-1"/>
                <w:sz w:val="20"/>
                <w:szCs w:val="20"/>
              </w:rPr>
              <w:t>Success</w:t>
            </w:r>
            <w:r w:rsidRPr="00360D42">
              <w:rPr>
                <w:rFonts w:eastAsia="Times New Roman" w:cstheme="minorHAnsi"/>
                <w:sz w:val="20"/>
                <w:szCs w:val="20"/>
              </w:rPr>
              <w:t xml:space="preserve"> </w:t>
            </w:r>
            <w:r w:rsidRPr="00360D42">
              <w:rPr>
                <w:rFonts w:eastAsia="Times New Roman" w:cstheme="minorHAnsi"/>
                <w:spacing w:val="-1"/>
                <w:sz w:val="20"/>
                <w:szCs w:val="20"/>
              </w:rPr>
              <w:t>Center</w:t>
            </w:r>
            <w:r w:rsidRPr="00360D42">
              <w:rPr>
                <w:rFonts w:eastAsia="Times New Roman" w:cstheme="minorHAnsi"/>
                <w:sz w:val="20"/>
                <w:szCs w:val="20"/>
              </w:rPr>
              <w:t xml:space="preserve"> </w:t>
            </w:r>
            <w:r w:rsidRPr="00360D42">
              <w:rPr>
                <w:rFonts w:eastAsia="Times New Roman" w:cstheme="minorHAnsi"/>
                <w:spacing w:val="-1"/>
                <w:sz w:val="20"/>
                <w:szCs w:val="20"/>
              </w:rPr>
              <w:t>specialist</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w:t>
            </w:r>
            <w:r w:rsidRPr="00360D42">
              <w:rPr>
                <w:rFonts w:eastAsia="Times New Roman" w:cstheme="minorHAnsi"/>
                <w:spacing w:val="-1"/>
                <w:sz w:val="20"/>
                <w:szCs w:val="20"/>
              </w:rPr>
              <w:t>be</w:t>
            </w:r>
            <w:r w:rsidRPr="00360D42">
              <w:rPr>
                <w:rFonts w:eastAsia="Times New Roman" w:cstheme="minorHAnsi"/>
                <w:sz w:val="20"/>
                <w:szCs w:val="20"/>
              </w:rPr>
              <w:t xml:space="preserve"> </w:t>
            </w:r>
            <w:r w:rsidRPr="00360D42">
              <w:rPr>
                <w:rFonts w:eastAsia="Times New Roman" w:cstheme="minorHAnsi"/>
                <w:spacing w:val="-1"/>
                <w:sz w:val="20"/>
                <w:szCs w:val="20"/>
              </w:rPr>
              <w:t>assigned</w:t>
            </w:r>
            <w:r w:rsidRPr="00360D42">
              <w:rPr>
                <w:rFonts w:eastAsia="Times New Roman" w:cstheme="minorHAnsi"/>
                <w:spacing w:val="-2"/>
                <w:sz w:val="20"/>
                <w:szCs w:val="20"/>
              </w:rPr>
              <w:t xml:space="preserve"> </w:t>
            </w:r>
            <w:r w:rsidRPr="00360D42">
              <w:rPr>
                <w:rFonts w:eastAsia="Times New Roman" w:cstheme="minorHAnsi"/>
                <w:spacing w:val="-1"/>
                <w:sz w:val="20"/>
                <w:szCs w:val="20"/>
              </w:rPr>
              <w:t>to</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with grades below</w:t>
            </w:r>
            <w:r w:rsidRPr="00360D42">
              <w:rPr>
                <w:rFonts w:eastAsia="Times New Roman" w:cstheme="minorHAnsi"/>
                <w:sz w:val="20"/>
                <w:szCs w:val="20"/>
              </w:rPr>
              <w:t xml:space="preserve"> </w:t>
            </w:r>
            <w:r w:rsidRPr="00360D42">
              <w:rPr>
                <w:rFonts w:eastAsia="Times New Roman" w:cstheme="minorHAnsi"/>
                <w:spacing w:val="-1"/>
                <w:sz w:val="20"/>
                <w:szCs w:val="20"/>
              </w:rPr>
              <w:t>70</w:t>
            </w:r>
            <w:r w:rsidR="00DB260B">
              <w:rPr>
                <w:rFonts w:eastAsia="Times New Roman" w:cstheme="minorHAnsi"/>
                <w:spacing w:val="-1"/>
                <w:sz w:val="20"/>
                <w:szCs w:val="20"/>
              </w:rPr>
              <w:t xml:space="preserve"> percent</w:t>
            </w:r>
            <w:r w:rsidRPr="00360D42">
              <w:rPr>
                <w:rFonts w:eastAsia="Times New Roman" w:cstheme="minorHAnsi"/>
                <w:spacing w:val="1"/>
                <w:sz w:val="20"/>
                <w:szCs w:val="20"/>
              </w:rPr>
              <w:t xml:space="preserve"> </w:t>
            </w:r>
            <w:r w:rsidRPr="00360D42">
              <w:rPr>
                <w:rFonts w:eastAsia="Times New Roman" w:cstheme="minorHAnsi"/>
                <w:spacing w:val="-1"/>
                <w:sz w:val="20"/>
                <w:szCs w:val="20"/>
              </w:rPr>
              <w:t>in</w:t>
            </w:r>
            <w:r w:rsidRPr="00360D42">
              <w:rPr>
                <w:rFonts w:eastAsia="Times New Roman" w:cstheme="minorHAnsi"/>
                <w:spacing w:val="1"/>
                <w:sz w:val="20"/>
                <w:szCs w:val="20"/>
              </w:rPr>
              <w:t xml:space="preserve"> </w:t>
            </w:r>
            <w:r w:rsidRPr="00360D42">
              <w:rPr>
                <w:rFonts w:eastAsia="Times New Roman" w:cstheme="minorHAnsi"/>
                <w:spacing w:val="-2"/>
                <w:sz w:val="20"/>
                <w:szCs w:val="20"/>
              </w:rPr>
              <w:t>formal</w:t>
            </w:r>
            <w:r w:rsidRPr="00360D42">
              <w:rPr>
                <w:rFonts w:eastAsia="Times New Roman" w:cstheme="minorHAnsi"/>
                <w:spacing w:val="1"/>
                <w:sz w:val="20"/>
                <w:szCs w:val="20"/>
              </w:rPr>
              <w:t xml:space="preserve"> </w:t>
            </w:r>
            <w:r w:rsidRPr="00360D42">
              <w:rPr>
                <w:rFonts w:eastAsia="Times New Roman" w:cstheme="minorHAnsi"/>
                <w:spacing w:val="-1"/>
                <w:sz w:val="20"/>
                <w:szCs w:val="20"/>
              </w:rPr>
              <w:t>writing</w:t>
            </w:r>
            <w:r w:rsidRPr="00360D42">
              <w:rPr>
                <w:rFonts w:eastAsia="Times New Roman" w:cstheme="minorHAnsi"/>
                <w:sz w:val="20"/>
                <w:szCs w:val="20"/>
              </w:rPr>
              <w:t xml:space="preserve"> </w:t>
            </w:r>
            <w:r w:rsidRPr="00360D42">
              <w:rPr>
                <w:rFonts w:eastAsia="Times New Roman" w:cstheme="minorHAnsi"/>
                <w:spacing w:val="-1"/>
                <w:sz w:val="20"/>
                <w:szCs w:val="20"/>
              </w:rPr>
              <w:t>assignments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EH1020</w:t>
            </w:r>
            <w:r w:rsidRPr="00360D42">
              <w:rPr>
                <w:rFonts w:eastAsia="Times New Roman" w:cstheme="minorHAnsi"/>
                <w:spacing w:val="36"/>
                <w:sz w:val="20"/>
                <w:szCs w:val="20"/>
              </w:rPr>
              <w:t xml:space="preserve"> </w:t>
            </w:r>
            <w:r w:rsidRPr="00360D42">
              <w:rPr>
                <w:rFonts w:eastAsia="Times New Roman" w:cstheme="minorHAnsi"/>
                <w:spacing w:val="-1"/>
                <w:sz w:val="20"/>
                <w:szCs w:val="20"/>
              </w:rPr>
              <w:t>and PS1010.</w:t>
            </w:r>
          </w:p>
          <w:p w14:paraId="67D1F862" w14:textId="77777777" w:rsidR="00BB1EC2" w:rsidRPr="00360D42" w:rsidRDefault="00BB1EC2" w:rsidP="00BB1EC2">
            <w:pPr>
              <w:widowControl w:val="0"/>
              <w:tabs>
                <w:tab w:val="left" w:pos="822"/>
              </w:tabs>
              <w:spacing w:before="11" w:after="0" w:line="240" w:lineRule="auto"/>
              <w:ind w:left="462"/>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An</w:t>
            </w:r>
            <w:r w:rsidRPr="00360D42">
              <w:rPr>
                <w:rFonts w:eastAsia="Times New Roman" w:cstheme="minorHAnsi"/>
                <w:sz w:val="20"/>
                <w:szCs w:val="20"/>
              </w:rPr>
              <w:t xml:space="preserve"> </w:t>
            </w:r>
            <w:r w:rsidRPr="00360D42">
              <w:rPr>
                <w:rFonts w:eastAsia="Times New Roman" w:cstheme="minorHAnsi"/>
                <w:spacing w:val="-1"/>
                <w:sz w:val="20"/>
                <w:szCs w:val="20"/>
              </w:rPr>
              <w:t>APA</w:t>
            </w:r>
            <w:r w:rsidRPr="00360D42">
              <w:rPr>
                <w:rFonts w:eastAsia="Times New Roman" w:cstheme="minorHAnsi"/>
                <w:sz w:val="20"/>
                <w:szCs w:val="20"/>
              </w:rPr>
              <w:t xml:space="preserve"> </w:t>
            </w:r>
            <w:r w:rsidRPr="00360D42">
              <w:rPr>
                <w:rFonts w:eastAsia="Times New Roman" w:cstheme="minorHAnsi"/>
                <w:spacing w:val="-1"/>
                <w:sz w:val="20"/>
                <w:szCs w:val="20"/>
              </w:rPr>
              <w:t>manual</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w:t>
            </w:r>
            <w:r w:rsidRPr="00360D42">
              <w:rPr>
                <w:rFonts w:eastAsia="Times New Roman" w:cstheme="minorHAnsi"/>
                <w:spacing w:val="-1"/>
                <w:sz w:val="20"/>
                <w:szCs w:val="20"/>
              </w:rPr>
              <w:t xml:space="preserve"> provided</w:t>
            </w:r>
            <w:r w:rsidRPr="00360D42">
              <w:rPr>
                <w:rFonts w:eastAsia="Times New Roman" w:cstheme="minorHAnsi"/>
                <w:sz w:val="20"/>
                <w:szCs w:val="20"/>
              </w:rPr>
              <w:t xml:space="preserve"> </w:t>
            </w:r>
            <w:r w:rsidRPr="00360D42">
              <w:rPr>
                <w:rFonts w:eastAsia="Times New Roman" w:cstheme="minorHAnsi"/>
                <w:spacing w:val="-1"/>
                <w:sz w:val="20"/>
                <w:szCs w:val="20"/>
              </w:rPr>
              <w:t>for</w:t>
            </w:r>
            <w:r w:rsidRPr="00360D42">
              <w:rPr>
                <w:rFonts w:eastAsia="Times New Roman" w:cstheme="minorHAnsi"/>
                <w:sz w:val="20"/>
                <w:szCs w:val="20"/>
              </w:rPr>
              <w:t xml:space="preserve"> </w:t>
            </w:r>
            <w:r w:rsidRPr="00360D42">
              <w:rPr>
                <w:rFonts w:eastAsia="Times New Roman" w:cstheme="minorHAnsi"/>
                <w:spacing w:val="-1"/>
                <w:sz w:val="20"/>
                <w:szCs w:val="20"/>
              </w:rPr>
              <w:t>all</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General</w:t>
            </w:r>
            <w:r w:rsidRPr="00360D42">
              <w:rPr>
                <w:rFonts w:eastAsia="Times New Roman" w:cstheme="minorHAnsi"/>
                <w:sz w:val="20"/>
                <w:szCs w:val="20"/>
              </w:rPr>
              <w:t xml:space="preserve"> </w:t>
            </w:r>
            <w:r w:rsidRPr="00360D42">
              <w:rPr>
                <w:rFonts w:eastAsia="Times New Roman" w:cstheme="minorHAnsi"/>
                <w:spacing w:val="-1"/>
                <w:sz w:val="20"/>
                <w:szCs w:val="20"/>
              </w:rPr>
              <w:t>Studies</w:t>
            </w:r>
            <w:r w:rsidRPr="00360D42">
              <w:rPr>
                <w:rFonts w:eastAsia="Times New Roman" w:cstheme="minorHAnsi"/>
                <w:sz w:val="20"/>
                <w:szCs w:val="20"/>
              </w:rPr>
              <w:t xml:space="preserve"> </w:t>
            </w:r>
            <w:r w:rsidRPr="00360D42">
              <w:rPr>
                <w:rFonts w:eastAsia="Times New Roman" w:cstheme="minorHAnsi"/>
                <w:spacing w:val="-1"/>
                <w:sz w:val="20"/>
                <w:szCs w:val="20"/>
              </w:rPr>
              <w:t>Program.</w:t>
            </w:r>
          </w:p>
          <w:p w14:paraId="7D32BCA3" w14:textId="4256CBC4" w:rsidR="00BB1EC2" w:rsidRPr="00360D42" w:rsidRDefault="00BB1EC2" w:rsidP="00BB1EC2">
            <w:pPr>
              <w:widowControl w:val="0"/>
              <w:tabs>
                <w:tab w:val="left" w:pos="822"/>
              </w:tabs>
              <w:spacing w:before="24" w:after="0" w:line="263" w:lineRule="auto"/>
              <w:ind w:left="822" w:right="214"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An</w:t>
            </w:r>
            <w:r w:rsidRPr="00360D42">
              <w:rPr>
                <w:rFonts w:eastAsia="Times New Roman" w:cstheme="minorHAnsi"/>
                <w:sz w:val="20"/>
                <w:szCs w:val="20"/>
              </w:rPr>
              <w:t xml:space="preserve"> </w:t>
            </w:r>
            <w:r w:rsidRPr="00360D42">
              <w:rPr>
                <w:rFonts w:eastAsia="Times New Roman" w:cstheme="minorHAnsi"/>
                <w:spacing w:val="-1"/>
                <w:sz w:val="20"/>
                <w:szCs w:val="20"/>
              </w:rPr>
              <w:t>interactive</w:t>
            </w:r>
            <w:r w:rsidRPr="00360D42">
              <w:rPr>
                <w:rFonts w:eastAsia="Times New Roman" w:cstheme="minorHAnsi"/>
                <w:spacing w:val="-2"/>
                <w:sz w:val="20"/>
                <w:szCs w:val="20"/>
              </w:rPr>
              <w:t xml:space="preserve"> </w:t>
            </w:r>
            <w:r w:rsidRPr="00360D42">
              <w:rPr>
                <w:rFonts w:eastAsia="Times New Roman" w:cstheme="minorHAnsi"/>
                <w:spacing w:val="-1"/>
                <w:sz w:val="20"/>
                <w:szCs w:val="20"/>
              </w:rPr>
              <w:t>tutorial</w:t>
            </w:r>
            <w:r w:rsidRPr="00360D42">
              <w:rPr>
                <w:rFonts w:eastAsia="Times New Roman" w:cstheme="minorHAnsi"/>
                <w:spacing w:val="-2"/>
                <w:sz w:val="20"/>
                <w:szCs w:val="20"/>
              </w:rPr>
              <w:t xml:space="preserve"> </w:t>
            </w:r>
            <w:r w:rsidRPr="00360D42">
              <w:rPr>
                <w:rFonts w:eastAsia="Times New Roman" w:cstheme="minorHAnsi"/>
                <w:sz w:val="20"/>
                <w:szCs w:val="20"/>
              </w:rPr>
              <w:t>on</w:t>
            </w:r>
            <w:r w:rsidRPr="00360D42">
              <w:rPr>
                <w:rFonts w:eastAsia="Times New Roman" w:cstheme="minorHAnsi"/>
                <w:spacing w:val="-1"/>
                <w:sz w:val="20"/>
                <w:szCs w:val="20"/>
              </w:rPr>
              <w:t xml:space="preserve"> accessing the</w:t>
            </w:r>
            <w:r w:rsidRPr="00360D42">
              <w:rPr>
                <w:rFonts w:eastAsia="Times New Roman" w:cstheme="minorHAnsi"/>
                <w:spacing w:val="-2"/>
                <w:sz w:val="20"/>
                <w:szCs w:val="20"/>
              </w:rPr>
              <w:t xml:space="preserve"> </w:t>
            </w:r>
            <w:r w:rsidRPr="00360D42">
              <w:rPr>
                <w:rFonts w:eastAsia="Times New Roman" w:cstheme="minorHAnsi"/>
                <w:spacing w:val="-1"/>
                <w:sz w:val="20"/>
                <w:szCs w:val="20"/>
              </w:rPr>
              <w:t>online</w:t>
            </w:r>
            <w:r w:rsidRPr="00360D42">
              <w:rPr>
                <w:rFonts w:eastAsia="Times New Roman" w:cstheme="minorHAnsi"/>
                <w:sz w:val="20"/>
                <w:szCs w:val="20"/>
              </w:rPr>
              <w:t xml:space="preserve"> </w:t>
            </w:r>
            <w:r w:rsidRPr="00360D42">
              <w:rPr>
                <w:rFonts w:eastAsia="Times New Roman" w:cstheme="minorHAnsi"/>
                <w:spacing w:val="-1"/>
                <w:sz w:val="20"/>
                <w:szCs w:val="20"/>
              </w:rPr>
              <w:t>library</w:t>
            </w:r>
            <w:r w:rsidRPr="00360D42">
              <w:rPr>
                <w:rFonts w:eastAsia="Times New Roman" w:cstheme="minorHAnsi"/>
                <w:sz w:val="20"/>
                <w:szCs w:val="20"/>
              </w:rPr>
              <w:t xml:space="preserve"> </w:t>
            </w:r>
            <w:r w:rsidRPr="00360D42">
              <w:rPr>
                <w:rFonts w:eastAsia="Times New Roman" w:cstheme="minorHAnsi"/>
                <w:spacing w:val="-1"/>
                <w:sz w:val="20"/>
                <w:szCs w:val="20"/>
              </w:rPr>
              <w:t>and</w:t>
            </w:r>
            <w:r w:rsidRPr="00360D42">
              <w:rPr>
                <w:rFonts w:eastAsia="Times New Roman" w:cstheme="minorHAnsi"/>
                <w:spacing w:val="-2"/>
                <w:sz w:val="20"/>
                <w:szCs w:val="20"/>
              </w:rPr>
              <w:t xml:space="preserve"> </w:t>
            </w:r>
            <w:r w:rsidRPr="00360D42">
              <w:rPr>
                <w:rFonts w:eastAsia="Times New Roman" w:cstheme="minorHAnsi"/>
                <w:spacing w:val="-1"/>
                <w:sz w:val="20"/>
                <w:szCs w:val="20"/>
              </w:rPr>
              <w:t>conducting</w:t>
            </w:r>
            <w:r w:rsidRPr="00360D42">
              <w:rPr>
                <w:rFonts w:eastAsia="Times New Roman" w:cstheme="minorHAnsi"/>
                <w:sz w:val="20"/>
                <w:szCs w:val="20"/>
              </w:rPr>
              <w:t xml:space="preserve"> </w:t>
            </w:r>
            <w:r w:rsidRPr="00360D42">
              <w:rPr>
                <w:rFonts w:eastAsia="Times New Roman" w:cstheme="minorHAnsi"/>
                <w:spacing w:val="-1"/>
                <w:sz w:val="20"/>
                <w:szCs w:val="20"/>
              </w:rPr>
              <w:t>research</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w:t>
            </w:r>
            <w:r w:rsidRPr="00360D42">
              <w:rPr>
                <w:rFonts w:eastAsia="Times New Roman" w:cstheme="minorHAnsi"/>
                <w:spacing w:val="-1"/>
                <w:sz w:val="20"/>
                <w:szCs w:val="20"/>
              </w:rPr>
              <w:t xml:space="preserve"> available</w:t>
            </w:r>
            <w:r w:rsidRPr="00360D42">
              <w:rPr>
                <w:rFonts w:eastAsia="Times New Roman" w:cstheme="minorHAnsi"/>
                <w:sz w:val="20"/>
                <w:szCs w:val="20"/>
              </w:rPr>
              <w:t xml:space="preserve"> </w:t>
            </w:r>
            <w:r w:rsidRPr="00360D42">
              <w:rPr>
                <w:rFonts w:eastAsia="Times New Roman" w:cstheme="minorHAnsi"/>
                <w:spacing w:val="-1"/>
                <w:sz w:val="20"/>
                <w:szCs w:val="20"/>
              </w:rPr>
              <w:t>for</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pacing w:val="1"/>
                <w:sz w:val="20"/>
                <w:szCs w:val="20"/>
              </w:rPr>
              <w:t xml:space="preserve"> </w:t>
            </w:r>
            <w:r w:rsidRPr="00360D42">
              <w:rPr>
                <w:rFonts w:eastAsia="Times New Roman" w:cstheme="minorHAnsi"/>
                <w:spacing w:val="-1"/>
                <w:sz w:val="20"/>
                <w:szCs w:val="20"/>
              </w:rPr>
              <w:t>the</w:t>
            </w:r>
            <w:r w:rsidRPr="00360D42">
              <w:rPr>
                <w:rFonts w:eastAsia="Times New Roman" w:cstheme="minorHAnsi"/>
                <w:sz w:val="20"/>
                <w:szCs w:val="20"/>
              </w:rPr>
              <w:t xml:space="preserve"> </w:t>
            </w:r>
            <w:r w:rsidRPr="00360D42">
              <w:rPr>
                <w:rFonts w:eastAsia="Times New Roman" w:cstheme="minorHAnsi"/>
                <w:spacing w:val="-1"/>
                <w:sz w:val="20"/>
                <w:szCs w:val="20"/>
              </w:rPr>
              <w:t>student</w:t>
            </w:r>
            <w:r w:rsidR="00BC2F70">
              <w:rPr>
                <w:rFonts w:eastAsia="Times New Roman" w:cstheme="minorHAnsi"/>
                <w:spacing w:val="-1"/>
                <w:sz w:val="20"/>
                <w:szCs w:val="20"/>
              </w:rPr>
              <w:t xml:space="preserve"> </w:t>
            </w:r>
            <w:r w:rsidRPr="00360D42">
              <w:rPr>
                <w:rFonts w:eastAsia="Times New Roman" w:cstheme="minorHAnsi"/>
                <w:spacing w:val="-1"/>
                <w:sz w:val="20"/>
                <w:szCs w:val="20"/>
              </w:rPr>
              <w:t>portal.</w:t>
            </w:r>
          </w:p>
          <w:p w14:paraId="1E7BAEC8" w14:textId="77777777" w:rsidR="00BB1EC2" w:rsidRPr="00360D42" w:rsidRDefault="00BB1EC2" w:rsidP="00BB1EC2">
            <w:pPr>
              <w:widowControl w:val="0"/>
              <w:tabs>
                <w:tab w:val="left" w:pos="822"/>
              </w:tabs>
              <w:spacing w:before="13" w:after="0" w:line="240" w:lineRule="auto"/>
              <w:ind w:left="810" w:hanging="348"/>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Additional</w:t>
            </w:r>
            <w:r w:rsidRPr="00360D42">
              <w:rPr>
                <w:rFonts w:eastAsia="Times New Roman" w:cstheme="minorHAnsi"/>
                <w:spacing w:val="-2"/>
                <w:sz w:val="20"/>
                <w:szCs w:val="20"/>
              </w:rPr>
              <w:t xml:space="preserve"> </w:t>
            </w:r>
            <w:r w:rsidRPr="00360D42">
              <w:rPr>
                <w:rFonts w:eastAsia="Times New Roman" w:cstheme="minorHAnsi"/>
                <w:spacing w:val="-1"/>
                <w:sz w:val="20"/>
                <w:szCs w:val="20"/>
              </w:rPr>
              <w:t>APA</w:t>
            </w:r>
            <w:r w:rsidRPr="00360D42">
              <w:rPr>
                <w:rFonts w:eastAsia="Times New Roman" w:cstheme="minorHAnsi"/>
                <w:sz w:val="20"/>
                <w:szCs w:val="20"/>
              </w:rPr>
              <w:t xml:space="preserve"> </w:t>
            </w:r>
            <w:r w:rsidRPr="00360D42">
              <w:rPr>
                <w:rFonts w:eastAsia="Times New Roman" w:cstheme="minorHAnsi"/>
                <w:spacing w:val="-1"/>
                <w:sz w:val="20"/>
                <w:szCs w:val="20"/>
              </w:rPr>
              <w:t>activities</w:t>
            </w:r>
            <w:r w:rsidRPr="00360D42">
              <w:rPr>
                <w:rFonts w:eastAsia="Times New Roman" w:cstheme="minorHAnsi"/>
                <w:sz w:val="20"/>
                <w:szCs w:val="20"/>
              </w:rPr>
              <w:t xml:space="preserve"> </w:t>
            </w:r>
            <w:r w:rsidRPr="00360D42">
              <w:rPr>
                <w:rFonts w:eastAsia="Times New Roman" w:cstheme="minorHAnsi"/>
                <w:spacing w:val="-1"/>
                <w:sz w:val="20"/>
                <w:szCs w:val="20"/>
              </w:rPr>
              <w:t xml:space="preserve">will </w:t>
            </w:r>
            <w:r w:rsidRPr="00360D42">
              <w:rPr>
                <w:rFonts w:eastAsia="Times New Roman" w:cstheme="minorHAnsi"/>
                <w:sz w:val="20"/>
                <w:szCs w:val="20"/>
              </w:rPr>
              <w:t xml:space="preserve">be </w:t>
            </w:r>
            <w:r w:rsidRPr="00360D42">
              <w:rPr>
                <w:rFonts w:eastAsia="Times New Roman" w:cstheme="minorHAnsi"/>
                <w:spacing w:val="-1"/>
                <w:sz w:val="20"/>
                <w:szCs w:val="20"/>
              </w:rPr>
              <w:t>incorporated</w:t>
            </w:r>
            <w:r w:rsidRPr="00360D42">
              <w:rPr>
                <w:rFonts w:eastAsia="Times New Roman" w:cstheme="minorHAnsi"/>
                <w:spacing w:val="1"/>
                <w:sz w:val="20"/>
                <w:szCs w:val="20"/>
              </w:rPr>
              <w:t xml:space="preserve"> </w:t>
            </w:r>
            <w:r w:rsidRPr="00360D42">
              <w:rPr>
                <w:rFonts w:eastAsia="Times New Roman" w:cstheme="minorHAnsi"/>
                <w:spacing w:val="-1"/>
                <w:sz w:val="20"/>
                <w:szCs w:val="20"/>
              </w:rPr>
              <w:t>into</w:t>
            </w:r>
            <w:r w:rsidRPr="00360D42">
              <w:rPr>
                <w:rFonts w:eastAsia="Times New Roman" w:cstheme="minorHAnsi"/>
                <w:spacing w:val="1"/>
                <w:sz w:val="20"/>
                <w:szCs w:val="20"/>
              </w:rPr>
              <w:t xml:space="preserve"> </w:t>
            </w:r>
            <w:r w:rsidRPr="00360D42">
              <w:rPr>
                <w:rFonts w:eastAsia="Times New Roman" w:cstheme="minorHAnsi"/>
                <w:spacing w:val="-2"/>
                <w:sz w:val="20"/>
                <w:szCs w:val="20"/>
              </w:rPr>
              <w:t>EH1020</w:t>
            </w:r>
            <w:r w:rsidRPr="00360D42">
              <w:rPr>
                <w:rFonts w:eastAsia="Times New Roman" w:cstheme="minorHAnsi"/>
                <w:spacing w:val="1"/>
                <w:sz w:val="20"/>
                <w:szCs w:val="20"/>
              </w:rPr>
              <w:t xml:space="preserve"> </w:t>
            </w:r>
            <w:r w:rsidRPr="00360D42">
              <w:rPr>
                <w:rFonts w:eastAsia="Times New Roman" w:cstheme="minorHAnsi"/>
                <w:spacing w:val="-1"/>
                <w:sz w:val="20"/>
                <w:szCs w:val="20"/>
              </w:rPr>
              <w:t>and PS1010 before the</w:t>
            </w:r>
            <w:r w:rsidRPr="00360D42">
              <w:rPr>
                <w:rFonts w:eastAsia="Times New Roman" w:cstheme="minorHAnsi"/>
                <w:spacing w:val="-2"/>
                <w:sz w:val="20"/>
                <w:szCs w:val="20"/>
              </w:rPr>
              <w:t xml:space="preserve"> </w:t>
            </w:r>
            <w:r w:rsidRPr="00360D42">
              <w:rPr>
                <w:rFonts w:eastAsia="Times New Roman" w:cstheme="minorHAnsi"/>
                <w:spacing w:val="-1"/>
                <w:sz w:val="20"/>
                <w:szCs w:val="20"/>
              </w:rPr>
              <w:t>formal writing</w:t>
            </w:r>
            <w:r w:rsidRPr="00360D42">
              <w:rPr>
                <w:rFonts w:eastAsia="Times New Roman" w:cstheme="minorHAnsi"/>
                <w:spacing w:val="1"/>
                <w:sz w:val="20"/>
                <w:szCs w:val="20"/>
              </w:rPr>
              <w:t xml:space="preserve"> </w:t>
            </w:r>
            <w:r w:rsidRPr="00360D42">
              <w:rPr>
                <w:rFonts w:eastAsia="Times New Roman" w:cstheme="minorHAnsi"/>
                <w:spacing w:val="-1"/>
                <w:sz w:val="20"/>
                <w:szCs w:val="20"/>
              </w:rPr>
              <w:t>assignments.</w:t>
            </w:r>
          </w:p>
          <w:p w14:paraId="09ECE1FC" w14:textId="77777777" w:rsidR="00BB1EC2" w:rsidRPr="00360D42" w:rsidRDefault="00BB1EC2" w:rsidP="00BB1EC2">
            <w:pPr>
              <w:widowControl w:val="0"/>
              <w:tabs>
                <w:tab w:val="left" w:pos="822"/>
              </w:tabs>
              <w:spacing w:before="23" w:after="0" w:line="264" w:lineRule="auto"/>
              <w:ind w:left="822" w:right="454"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order</w:t>
            </w:r>
            <w:r w:rsidRPr="00360D42">
              <w:rPr>
                <w:rFonts w:eastAsia="Times New Roman" w:cstheme="minorHAnsi"/>
                <w:sz w:val="20"/>
                <w:szCs w:val="20"/>
              </w:rPr>
              <w:t xml:space="preserve"> </w:t>
            </w:r>
            <w:r w:rsidRPr="00360D42">
              <w:rPr>
                <w:rFonts w:eastAsia="Times New Roman" w:cstheme="minorHAnsi"/>
                <w:spacing w:val="-1"/>
                <w:sz w:val="20"/>
                <w:szCs w:val="20"/>
              </w:rPr>
              <w:t>to</w:t>
            </w:r>
            <w:r w:rsidRPr="00360D42">
              <w:rPr>
                <w:rFonts w:eastAsia="Times New Roman" w:cstheme="minorHAnsi"/>
                <w:spacing w:val="1"/>
                <w:sz w:val="20"/>
                <w:szCs w:val="20"/>
              </w:rPr>
              <w:t xml:space="preserve"> </w:t>
            </w:r>
            <w:r w:rsidRPr="00360D42">
              <w:rPr>
                <w:rFonts w:eastAsia="Times New Roman" w:cstheme="minorHAnsi"/>
                <w:spacing w:val="-1"/>
                <w:sz w:val="20"/>
                <w:szCs w:val="20"/>
              </w:rPr>
              <w:t>improve</w:t>
            </w:r>
            <w:r w:rsidRPr="00360D42">
              <w:rPr>
                <w:rFonts w:eastAsia="Times New Roman" w:cstheme="minorHAnsi"/>
                <w:sz w:val="20"/>
                <w:szCs w:val="20"/>
              </w:rPr>
              <w:t xml:space="preserve"> </w:t>
            </w:r>
            <w:r w:rsidRPr="00360D42">
              <w:rPr>
                <w:rFonts w:eastAsia="Times New Roman" w:cstheme="minorHAnsi"/>
                <w:spacing w:val="-1"/>
                <w:sz w:val="20"/>
                <w:szCs w:val="20"/>
              </w:rPr>
              <w:t xml:space="preserve">the Application </w:t>
            </w:r>
            <w:r w:rsidRPr="00360D42">
              <w:rPr>
                <w:rFonts w:eastAsia="Times New Roman" w:cstheme="minorHAnsi"/>
                <w:sz w:val="20"/>
                <w:szCs w:val="20"/>
              </w:rPr>
              <w:t>of</w:t>
            </w:r>
            <w:r w:rsidRPr="00360D42">
              <w:rPr>
                <w:rFonts w:eastAsia="Times New Roman" w:cstheme="minorHAnsi"/>
                <w:spacing w:val="-1"/>
                <w:sz w:val="20"/>
                <w:szCs w:val="20"/>
              </w:rPr>
              <w:t xml:space="preserve"> Analysis</w:t>
            </w:r>
            <w:r w:rsidRPr="00360D42">
              <w:rPr>
                <w:rFonts w:eastAsia="Times New Roman" w:cstheme="minorHAnsi"/>
                <w:sz w:val="20"/>
                <w:szCs w:val="20"/>
              </w:rPr>
              <w:t xml:space="preserve"> </w:t>
            </w:r>
            <w:r w:rsidRPr="00360D42">
              <w:rPr>
                <w:rFonts w:eastAsia="Times New Roman" w:cstheme="minorHAnsi"/>
                <w:spacing w:val="-1"/>
                <w:sz w:val="20"/>
                <w:szCs w:val="20"/>
              </w:rPr>
              <w:t>Criterion</w:t>
            </w:r>
            <w:r w:rsidRPr="00360D42">
              <w:rPr>
                <w:rFonts w:eastAsia="Times New Roman" w:cstheme="minorHAnsi"/>
                <w:spacing w:val="-2"/>
                <w:sz w:val="20"/>
                <w:szCs w:val="20"/>
              </w:rPr>
              <w:t xml:space="preserve"> </w:t>
            </w:r>
            <w:r w:rsidRPr="00360D42">
              <w:rPr>
                <w:rFonts w:eastAsia="Times New Roman" w:cstheme="minorHAnsi"/>
                <w:sz w:val="20"/>
                <w:szCs w:val="20"/>
              </w:rPr>
              <w:t>of</w:t>
            </w:r>
            <w:r w:rsidRPr="00360D42">
              <w:rPr>
                <w:rFonts w:eastAsia="Times New Roman" w:cstheme="minorHAnsi"/>
                <w:spacing w:val="-2"/>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a</w:t>
            </w:r>
            <w:r w:rsidRPr="00360D42">
              <w:rPr>
                <w:rFonts w:eastAsia="Times New Roman" w:cstheme="minorHAnsi"/>
                <w:spacing w:val="-2"/>
                <w:sz w:val="20"/>
                <w:szCs w:val="20"/>
              </w:rPr>
              <w:t xml:space="preserve"> </w:t>
            </w:r>
            <w:r w:rsidRPr="00360D42">
              <w:rPr>
                <w:rFonts w:eastAsia="Times New Roman" w:cstheme="minorHAnsi"/>
                <w:spacing w:val="-1"/>
                <w:sz w:val="20"/>
                <w:szCs w:val="20"/>
              </w:rPr>
              <w:t>persuasive paper</w:t>
            </w:r>
            <w:r w:rsidRPr="00360D42">
              <w:rPr>
                <w:rFonts w:eastAsia="Times New Roman" w:cstheme="minorHAnsi"/>
                <w:spacing w:val="-2"/>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 </w:t>
            </w:r>
            <w:r w:rsidRPr="00360D42">
              <w:rPr>
                <w:rFonts w:eastAsia="Times New Roman" w:cstheme="minorHAnsi"/>
                <w:spacing w:val="-1"/>
                <w:sz w:val="20"/>
                <w:szCs w:val="20"/>
              </w:rPr>
              <w:t>added</w:t>
            </w:r>
            <w:r w:rsidRPr="00360D42">
              <w:rPr>
                <w:rFonts w:eastAsia="Times New Roman" w:cstheme="minorHAnsi"/>
                <w:spacing w:val="1"/>
                <w:sz w:val="20"/>
                <w:szCs w:val="20"/>
              </w:rPr>
              <w:t xml:space="preserve"> </w:t>
            </w:r>
            <w:r w:rsidRPr="00360D42">
              <w:rPr>
                <w:rFonts w:eastAsia="Times New Roman" w:cstheme="minorHAnsi"/>
                <w:spacing w:val="-1"/>
                <w:sz w:val="20"/>
                <w:szCs w:val="20"/>
              </w:rPr>
              <w:t>to</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PS1010</w:t>
            </w:r>
            <w:r w:rsidRPr="00360D42">
              <w:rPr>
                <w:rFonts w:eastAsia="Times New Roman" w:cstheme="minorHAnsi"/>
                <w:spacing w:val="52"/>
                <w:sz w:val="20"/>
                <w:szCs w:val="20"/>
              </w:rPr>
              <w:t xml:space="preserve"> </w:t>
            </w:r>
            <w:r w:rsidRPr="00360D42">
              <w:rPr>
                <w:rFonts w:eastAsia="Times New Roman" w:cstheme="minorHAnsi"/>
                <w:spacing w:val="-1"/>
                <w:sz w:val="20"/>
                <w:szCs w:val="20"/>
              </w:rPr>
              <w:t>course</w:t>
            </w:r>
            <w:r w:rsidRPr="00360D42">
              <w:rPr>
                <w:rFonts w:eastAsia="Times New Roman" w:cstheme="minorHAnsi"/>
                <w:sz w:val="20"/>
                <w:szCs w:val="20"/>
              </w:rPr>
              <w:t xml:space="preserve"> </w:t>
            </w:r>
            <w:r w:rsidRPr="00360D42">
              <w:rPr>
                <w:rFonts w:eastAsia="Times New Roman" w:cstheme="minorHAnsi"/>
                <w:spacing w:val="-1"/>
                <w:sz w:val="20"/>
                <w:szCs w:val="20"/>
              </w:rPr>
              <w:t>to promote</w:t>
            </w:r>
            <w:r w:rsidRPr="00360D42">
              <w:rPr>
                <w:rFonts w:eastAsia="Times New Roman" w:cstheme="minorHAnsi"/>
                <w:sz w:val="20"/>
                <w:szCs w:val="20"/>
              </w:rPr>
              <w:t xml:space="preserve"> </w:t>
            </w:r>
            <w:r w:rsidRPr="00360D42">
              <w:rPr>
                <w:rFonts w:eastAsia="Times New Roman" w:cstheme="minorHAnsi"/>
                <w:spacing w:val="-1"/>
                <w:sz w:val="20"/>
                <w:szCs w:val="20"/>
              </w:rPr>
              <w:t>higher</w:t>
            </w:r>
            <w:r w:rsidRPr="00360D42">
              <w:rPr>
                <w:rFonts w:eastAsia="Times New Roman" w:cstheme="minorHAnsi"/>
                <w:sz w:val="20"/>
                <w:szCs w:val="20"/>
              </w:rPr>
              <w:t xml:space="preserve"> </w:t>
            </w:r>
            <w:r w:rsidRPr="00360D42">
              <w:rPr>
                <w:rFonts w:eastAsia="Times New Roman" w:cstheme="minorHAnsi"/>
                <w:spacing w:val="-1"/>
                <w:sz w:val="20"/>
                <w:szCs w:val="20"/>
              </w:rPr>
              <w:t>level learning.</w:t>
            </w:r>
          </w:p>
        </w:tc>
      </w:tr>
      <w:tr w:rsidR="00BB1EC2" w:rsidRPr="00360D42" w14:paraId="0BE595DD" w14:textId="77777777" w:rsidTr="00BB1EC2">
        <w:trPr>
          <w:trHeight w:hRule="exact" w:val="314"/>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08965FCB" w14:textId="77777777" w:rsidR="00BB1EC2" w:rsidRPr="001B5C7C" w:rsidRDefault="00BB1EC2" w:rsidP="00BB1EC2">
            <w:pPr>
              <w:widowControl w:val="0"/>
              <w:spacing w:after="0" w:line="226" w:lineRule="exact"/>
              <w:ind w:left="102"/>
              <w:rPr>
                <w:rFonts w:eastAsia="Times New Roman" w:cstheme="minorHAnsi"/>
                <w:sz w:val="20"/>
                <w:szCs w:val="20"/>
              </w:rPr>
            </w:pPr>
            <w:r w:rsidRPr="001B5C7C">
              <w:rPr>
                <w:rFonts w:cstheme="minorHAnsi"/>
                <w:spacing w:val="-1"/>
                <w:sz w:val="20"/>
                <w:szCs w:val="20"/>
              </w:rPr>
              <w:t>Review</w:t>
            </w:r>
            <w:r w:rsidRPr="001B5C7C">
              <w:rPr>
                <w:rFonts w:cstheme="minorHAnsi"/>
                <w:sz w:val="20"/>
                <w:szCs w:val="20"/>
              </w:rPr>
              <w:t xml:space="preserve"> </w:t>
            </w:r>
            <w:r w:rsidRPr="001B5C7C">
              <w:rPr>
                <w:rFonts w:cstheme="minorHAnsi"/>
                <w:spacing w:val="-1"/>
                <w:sz w:val="20"/>
                <w:szCs w:val="20"/>
              </w:rPr>
              <w:t>Cycle</w:t>
            </w:r>
            <w:r>
              <w:rPr>
                <w:rFonts w:cstheme="minorHAnsi"/>
                <w:spacing w:val="-1"/>
                <w:sz w:val="20"/>
                <w:szCs w:val="20"/>
              </w:rPr>
              <w:t xml:space="preserve"> – Direct Measures</w:t>
            </w:r>
          </w:p>
        </w:tc>
      </w:tr>
      <w:tr w:rsidR="00BB1EC2" w:rsidRPr="00360D42" w14:paraId="4809C0AB" w14:textId="77777777" w:rsidTr="00BB1EC2">
        <w:trPr>
          <w:trHeight w:hRule="exact" w:val="798"/>
        </w:trPr>
        <w:tc>
          <w:tcPr>
            <w:tcW w:w="9540" w:type="dxa"/>
            <w:gridSpan w:val="7"/>
            <w:tcBorders>
              <w:top w:val="single" w:sz="5" w:space="0" w:color="000000"/>
              <w:left w:val="single" w:sz="5" w:space="0" w:color="000000"/>
              <w:bottom w:val="single" w:sz="5" w:space="0" w:color="000000"/>
              <w:right w:val="single" w:sz="5" w:space="0" w:color="000000"/>
            </w:tcBorders>
          </w:tcPr>
          <w:p w14:paraId="01B2EBB9" w14:textId="77777777" w:rsidR="00BB1EC2" w:rsidRPr="00360D42" w:rsidRDefault="00BB1EC2" w:rsidP="00BB1EC2">
            <w:pPr>
              <w:widowControl w:val="0"/>
              <w:spacing w:before="77" w:after="0" w:line="240" w:lineRule="auto"/>
              <w:ind w:left="102"/>
              <w:rPr>
                <w:rFonts w:eastAsia="Times New Roman" w:cstheme="minorHAnsi"/>
                <w:sz w:val="20"/>
                <w:szCs w:val="20"/>
              </w:rPr>
            </w:pPr>
            <w:r w:rsidRPr="00360D42">
              <w:rPr>
                <w:rFonts w:cstheme="minorHAnsi"/>
                <w:spacing w:val="-1"/>
                <w:sz w:val="20"/>
                <w:szCs w:val="20"/>
              </w:rPr>
              <w:t>One goal</w:t>
            </w:r>
            <w:r w:rsidRPr="00360D42">
              <w:rPr>
                <w:rFonts w:cstheme="minorHAnsi"/>
                <w:sz w:val="20"/>
                <w:szCs w:val="20"/>
              </w:rPr>
              <w:t xml:space="preserve"> </w:t>
            </w:r>
            <w:r w:rsidRPr="00360D42">
              <w:rPr>
                <w:rFonts w:cstheme="minorHAnsi"/>
                <w:spacing w:val="-1"/>
                <w:sz w:val="20"/>
                <w:szCs w:val="20"/>
              </w:rPr>
              <w:t>and</w:t>
            </w:r>
            <w:r w:rsidRPr="00360D42">
              <w:rPr>
                <w:rFonts w:cstheme="minorHAnsi"/>
                <w:sz w:val="20"/>
                <w:szCs w:val="20"/>
              </w:rPr>
              <w:t xml:space="preserve"> </w:t>
            </w:r>
            <w:r w:rsidRPr="00360D42">
              <w:rPr>
                <w:rFonts w:cstheme="minorHAnsi"/>
                <w:spacing w:val="-1"/>
                <w:sz w:val="20"/>
                <w:szCs w:val="20"/>
              </w:rPr>
              <w:t xml:space="preserve">corresponding </w:t>
            </w:r>
            <w:r w:rsidRPr="00360D42">
              <w:rPr>
                <w:rFonts w:cstheme="minorHAnsi"/>
                <w:spacing w:val="-2"/>
                <w:sz w:val="20"/>
                <w:szCs w:val="20"/>
              </w:rPr>
              <w:t>outcomes</w:t>
            </w:r>
            <w:r w:rsidRPr="00360D42">
              <w:rPr>
                <w:rFonts w:cstheme="minorHAnsi"/>
                <w:sz w:val="20"/>
                <w:szCs w:val="20"/>
              </w:rPr>
              <w:t xml:space="preserve"> </w:t>
            </w:r>
            <w:r w:rsidRPr="00360D42">
              <w:rPr>
                <w:rFonts w:cstheme="minorHAnsi"/>
                <w:spacing w:val="-1"/>
                <w:sz w:val="20"/>
                <w:szCs w:val="20"/>
              </w:rPr>
              <w:t>to</w:t>
            </w:r>
            <w:r w:rsidRPr="00360D42">
              <w:rPr>
                <w:rFonts w:cstheme="minorHAnsi"/>
                <w:sz w:val="20"/>
                <w:szCs w:val="20"/>
              </w:rPr>
              <w:t xml:space="preserve"> </w:t>
            </w:r>
            <w:r w:rsidRPr="00360D42">
              <w:rPr>
                <w:rFonts w:cstheme="minorHAnsi"/>
                <w:spacing w:val="-1"/>
                <w:sz w:val="20"/>
                <w:szCs w:val="20"/>
              </w:rPr>
              <w:t>be</w:t>
            </w:r>
            <w:r w:rsidRPr="00360D42">
              <w:rPr>
                <w:rFonts w:cstheme="minorHAnsi"/>
                <w:spacing w:val="-3"/>
                <w:sz w:val="20"/>
                <w:szCs w:val="20"/>
              </w:rPr>
              <w:t xml:space="preserve"> </w:t>
            </w:r>
            <w:r w:rsidRPr="00360D42">
              <w:rPr>
                <w:rFonts w:cstheme="minorHAnsi"/>
                <w:spacing w:val="-1"/>
                <w:sz w:val="20"/>
                <w:szCs w:val="20"/>
              </w:rPr>
              <w:t>accessed</w:t>
            </w:r>
            <w:r w:rsidRPr="00360D42">
              <w:rPr>
                <w:rFonts w:cstheme="minorHAnsi"/>
                <w:sz w:val="20"/>
                <w:szCs w:val="20"/>
              </w:rPr>
              <w:t xml:space="preserve"> </w:t>
            </w:r>
            <w:r w:rsidRPr="00360D42">
              <w:rPr>
                <w:rFonts w:cstheme="minorHAnsi"/>
                <w:spacing w:val="-1"/>
                <w:sz w:val="20"/>
                <w:szCs w:val="20"/>
              </w:rPr>
              <w:t>each year.</w:t>
            </w:r>
          </w:p>
        </w:tc>
      </w:tr>
    </w:tbl>
    <w:p w14:paraId="7D97B107" w14:textId="58F3E854" w:rsidR="00BB1EC2" w:rsidRDefault="00BB1EC2" w:rsidP="00BB1EC2"/>
    <w:tbl>
      <w:tblPr>
        <w:tblW w:w="9630" w:type="dxa"/>
        <w:tblInd w:w="-6" w:type="dxa"/>
        <w:tblCellMar>
          <w:left w:w="0" w:type="dxa"/>
          <w:right w:w="0" w:type="dxa"/>
        </w:tblCellMar>
        <w:tblLook w:val="01E0" w:firstRow="1" w:lastRow="1" w:firstColumn="1" w:lastColumn="1" w:noHBand="0" w:noVBand="0"/>
      </w:tblPr>
      <w:tblGrid>
        <w:gridCol w:w="1879"/>
        <w:gridCol w:w="3249"/>
        <w:gridCol w:w="1622"/>
        <w:gridCol w:w="2880"/>
      </w:tblGrid>
      <w:tr w:rsidR="00BB1EC2" w:rsidRPr="00360D42" w14:paraId="387F693D" w14:textId="77777777" w:rsidTr="00BB1EC2">
        <w:trPr>
          <w:trHeight w:hRule="exact" w:val="1182"/>
        </w:trPr>
        <w:tc>
          <w:tcPr>
            <w:tcW w:w="1879"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2EEAB717" w14:textId="77777777" w:rsidR="00BB1EC2" w:rsidRPr="001B5C7C" w:rsidRDefault="00BB1EC2" w:rsidP="00BB1EC2">
            <w:pPr>
              <w:widowControl w:val="0"/>
              <w:spacing w:after="0" w:line="240" w:lineRule="auto"/>
              <w:ind w:left="102" w:right="330"/>
              <w:rPr>
                <w:rFonts w:eastAsia="Times New Roman" w:cstheme="minorHAnsi"/>
                <w:sz w:val="20"/>
                <w:szCs w:val="20"/>
              </w:rPr>
            </w:pPr>
            <w:r w:rsidRPr="001B5C7C">
              <w:rPr>
                <w:rFonts w:cstheme="minorHAnsi"/>
                <w:spacing w:val="-1"/>
                <w:sz w:val="20"/>
                <w:szCs w:val="20"/>
              </w:rPr>
              <w:t>Indirect</w:t>
            </w:r>
            <w:r w:rsidRPr="001B5C7C">
              <w:rPr>
                <w:rFonts w:cstheme="minorHAnsi"/>
                <w:sz w:val="20"/>
                <w:szCs w:val="20"/>
              </w:rPr>
              <w:t xml:space="preserve"> </w:t>
            </w:r>
            <w:r w:rsidRPr="001B5C7C">
              <w:rPr>
                <w:rFonts w:cstheme="minorHAnsi"/>
                <w:spacing w:val="-2"/>
                <w:sz w:val="20"/>
                <w:szCs w:val="20"/>
              </w:rPr>
              <w:t>Measures</w:t>
            </w:r>
            <w:r w:rsidRPr="001B5C7C">
              <w:rPr>
                <w:rFonts w:cstheme="minorHAnsi"/>
                <w:spacing w:val="28"/>
                <w:sz w:val="20"/>
                <w:szCs w:val="20"/>
              </w:rPr>
              <w:t xml:space="preserve"> </w:t>
            </w:r>
            <w:r w:rsidRPr="001B5C7C">
              <w:rPr>
                <w:rFonts w:cstheme="minorHAnsi"/>
                <w:spacing w:val="-1"/>
                <w:sz w:val="20"/>
                <w:szCs w:val="20"/>
              </w:rPr>
              <w:t>(Instrument Used)</w:t>
            </w:r>
          </w:p>
        </w:tc>
        <w:tc>
          <w:tcPr>
            <w:tcW w:w="0" w:type="auto"/>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7D7EAD31" w14:textId="77777777" w:rsidR="00BB1EC2" w:rsidRPr="001B5C7C" w:rsidRDefault="00BB1EC2" w:rsidP="00BB1EC2">
            <w:pPr>
              <w:widowControl w:val="0"/>
              <w:spacing w:after="0" w:line="221" w:lineRule="exact"/>
              <w:ind w:left="102"/>
              <w:rPr>
                <w:rFonts w:eastAsia="Times New Roman" w:cstheme="minorHAnsi"/>
                <w:sz w:val="20"/>
                <w:szCs w:val="20"/>
              </w:rPr>
            </w:pPr>
            <w:r>
              <w:rPr>
                <w:rFonts w:eastAsia="Times New Roman" w:cstheme="minorHAnsi"/>
                <w:sz w:val="20"/>
                <w:szCs w:val="20"/>
              </w:rPr>
              <w:t>Criteria/Assessment Method</w:t>
            </w:r>
          </w:p>
        </w:tc>
        <w:tc>
          <w:tcPr>
            <w:tcW w:w="1622"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7FC727B5" w14:textId="77777777" w:rsidR="00BB1EC2" w:rsidRPr="001B5C7C" w:rsidRDefault="00BB1EC2" w:rsidP="00BB1EC2">
            <w:pPr>
              <w:widowControl w:val="0"/>
              <w:spacing w:after="0" w:line="221" w:lineRule="exact"/>
              <w:ind w:left="102"/>
              <w:rPr>
                <w:rFonts w:eastAsia="Times New Roman" w:cstheme="minorHAnsi"/>
                <w:sz w:val="20"/>
                <w:szCs w:val="20"/>
              </w:rPr>
            </w:pPr>
            <w:r>
              <w:rPr>
                <w:rFonts w:cstheme="minorHAnsi"/>
                <w:sz w:val="20"/>
                <w:szCs w:val="20"/>
              </w:rPr>
              <w:t>Benchmarks</w:t>
            </w:r>
          </w:p>
        </w:tc>
        <w:tc>
          <w:tcPr>
            <w:tcW w:w="2880"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164B5526" w14:textId="77777777" w:rsidR="00BB1EC2" w:rsidRPr="001B5C7C" w:rsidRDefault="00BB1EC2" w:rsidP="00BB1EC2">
            <w:pPr>
              <w:widowControl w:val="0"/>
              <w:spacing w:after="0" w:line="221" w:lineRule="exact"/>
              <w:ind w:left="102"/>
              <w:rPr>
                <w:rFonts w:eastAsia="Times New Roman" w:cstheme="minorHAnsi"/>
                <w:sz w:val="20"/>
                <w:szCs w:val="20"/>
              </w:rPr>
            </w:pPr>
            <w:r w:rsidRPr="001B5C7C">
              <w:rPr>
                <w:rFonts w:cstheme="minorHAnsi"/>
                <w:spacing w:val="-1"/>
                <w:sz w:val="20"/>
                <w:szCs w:val="20"/>
              </w:rPr>
              <w:t>Results:</w:t>
            </w:r>
          </w:p>
          <w:p w14:paraId="630E5929" w14:textId="77777777" w:rsidR="00BB1EC2" w:rsidRPr="001B5C7C" w:rsidRDefault="00BB1EC2" w:rsidP="00BB1EC2">
            <w:pPr>
              <w:widowControl w:val="0"/>
              <w:spacing w:after="0" w:line="240" w:lineRule="auto"/>
              <w:ind w:left="102" w:right="837"/>
              <w:rPr>
                <w:rFonts w:eastAsia="Times New Roman" w:cstheme="minorHAnsi"/>
                <w:sz w:val="20"/>
                <w:szCs w:val="20"/>
              </w:rPr>
            </w:pPr>
            <w:r w:rsidRPr="001B5C7C">
              <w:rPr>
                <w:rFonts w:eastAsia="Times New Roman" w:cstheme="minorHAnsi"/>
                <w:spacing w:val="-1"/>
                <w:sz w:val="20"/>
                <w:szCs w:val="20"/>
              </w:rPr>
              <w:t>5-point</w:t>
            </w:r>
            <w:r w:rsidRPr="001B5C7C">
              <w:rPr>
                <w:rFonts w:eastAsia="Times New Roman" w:cstheme="minorHAnsi"/>
                <w:sz w:val="20"/>
                <w:szCs w:val="20"/>
              </w:rPr>
              <w:t xml:space="preserve"> </w:t>
            </w:r>
            <w:r w:rsidRPr="001B5C7C">
              <w:rPr>
                <w:rFonts w:eastAsia="Times New Roman" w:cstheme="minorHAnsi"/>
                <w:spacing w:val="-1"/>
                <w:sz w:val="20"/>
                <w:szCs w:val="20"/>
              </w:rPr>
              <w:t>Likert Scale</w:t>
            </w:r>
            <w:r w:rsidRPr="001B5C7C">
              <w:rPr>
                <w:rFonts w:eastAsia="Times New Roman" w:cstheme="minorHAnsi"/>
                <w:spacing w:val="22"/>
                <w:sz w:val="20"/>
                <w:szCs w:val="20"/>
              </w:rPr>
              <w:t xml:space="preserve"> </w:t>
            </w:r>
            <w:r w:rsidRPr="001B5C7C">
              <w:rPr>
                <w:rFonts w:eastAsia="Times New Roman" w:cstheme="minorHAnsi"/>
                <w:spacing w:val="-1"/>
                <w:sz w:val="20"/>
                <w:szCs w:val="20"/>
              </w:rPr>
              <w:t>(“Strongly</w:t>
            </w:r>
            <w:r w:rsidRPr="001B5C7C">
              <w:rPr>
                <w:rFonts w:eastAsia="Times New Roman" w:cstheme="minorHAnsi"/>
                <w:sz w:val="20"/>
                <w:szCs w:val="20"/>
              </w:rPr>
              <w:t xml:space="preserve"> </w:t>
            </w:r>
            <w:r w:rsidRPr="001B5C7C">
              <w:rPr>
                <w:rFonts w:eastAsia="Times New Roman" w:cstheme="minorHAnsi"/>
                <w:spacing w:val="-1"/>
                <w:sz w:val="20"/>
                <w:szCs w:val="20"/>
              </w:rPr>
              <w:t>Agree”</w:t>
            </w:r>
            <w:r w:rsidRPr="001B5C7C">
              <w:rPr>
                <w:rFonts w:eastAsia="Times New Roman" w:cstheme="minorHAnsi"/>
                <w:sz w:val="20"/>
                <w:szCs w:val="20"/>
              </w:rPr>
              <w:t xml:space="preserve"> = 5 </w:t>
            </w:r>
            <w:r w:rsidRPr="001B5C7C">
              <w:rPr>
                <w:rFonts w:eastAsia="Times New Roman" w:cstheme="minorHAnsi"/>
                <w:spacing w:val="-1"/>
                <w:sz w:val="20"/>
                <w:szCs w:val="20"/>
              </w:rPr>
              <w:t>to</w:t>
            </w:r>
            <w:r w:rsidRPr="001B5C7C">
              <w:rPr>
                <w:rFonts w:eastAsia="Times New Roman" w:cstheme="minorHAnsi"/>
                <w:spacing w:val="22"/>
                <w:sz w:val="20"/>
                <w:szCs w:val="20"/>
              </w:rPr>
              <w:t xml:space="preserve"> </w:t>
            </w:r>
            <w:r w:rsidRPr="001B5C7C">
              <w:rPr>
                <w:rFonts w:eastAsia="Times New Roman" w:cstheme="minorHAnsi"/>
                <w:spacing w:val="-1"/>
                <w:sz w:val="20"/>
                <w:szCs w:val="20"/>
              </w:rPr>
              <w:t>“Strongly</w:t>
            </w:r>
            <w:r w:rsidRPr="001B5C7C">
              <w:rPr>
                <w:rFonts w:eastAsia="Times New Roman" w:cstheme="minorHAnsi"/>
                <w:sz w:val="20"/>
                <w:szCs w:val="20"/>
              </w:rPr>
              <w:t xml:space="preserve"> </w:t>
            </w:r>
            <w:r w:rsidRPr="001B5C7C">
              <w:rPr>
                <w:rFonts w:eastAsia="Times New Roman" w:cstheme="minorHAnsi"/>
                <w:spacing w:val="-1"/>
                <w:sz w:val="20"/>
                <w:szCs w:val="20"/>
              </w:rPr>
              <w:t>Disagree”</w:t>
            </w:r>
            <w:r>
              <w:rPr>
                <w:rFonts w:eastAsia="Times New Roman" w:cstheme="minorHAnsi"/>
                <w:spacing w:val="-1"/>
                <w:sz w:val="20"/>
                <w:szCs w:val="20"/>
              </w:rPr>
              <w:t xml:space="preserve"> </w:t>
            </w:r>
            <w:r w:rsidRPr="001B5C7C">
              <w:rPr>
                <w:rFonts w:eastAsia="Times New Roman" w:cstheme="minorHAnsi"/>
                <w:sz w:val="20"/>
                <w:szCs w:val="20"/>
              </w:rPr>
              <w:t>=</w:t>
            </w:r>
            <w:r w:rsidRPr="001B5C7C">
              <w:rPr>
                <w:rFonts w:eastAsia="Times New Roman" w:cstheme="minorHAnsi"/>
                <w:spacing w:val="-1"/>
                <w:sz w:val="20"/>
                <w:szCs w:val="20"/>
              </w:rPr>
              <w:t xml:space="preserve"> 1)</w:t>
            </w:r>
          </w:p>
        </w:tc>
      </w:tr>
      <w:tr w:rsidR="00BB1EC2" w:rsidRPr="00360D42" w14:paraId="7D2A6C24" w14:textId="77777777" w:rsidTr="00BB1EC2">
        <w:trPr>
          <w:trHeight w:hRule="exact" w:val="1974"/>
        </w:trPr>
        <w:tc>
          <w:tcPr>
            <w:tcW w:w="1879" w:type="dxa"/>
            <w:tcBorders>
              <w:top w:val="single" w:sz="5" w:space="0" w:color="000000"/>
              <w:left w:val="single" w:sz="5" w:space="0" w:color="000000"/>
              <w:bottom w:val="single" w:sz="5" w:space="0" w:color="000000"/>
              <w:right w:val="single" w:sz="5" w:space="0" w:color="000000"/>
            </w:tcBorders>
          </w:tcPr>
          <w:p w14:paraId="0AF51FDB" w14:textId="77777777" w:rsidR="00BB1EC2" w:rsidRPr="00360D42" w:rsidRDefault="00BB1EC2" w:rsidP="00BB1EC2">
            <w:pPr>
              <w:widowControl w:val="0"/>
              <w:spacing w:before="76" w:after="0" w:line="240" w:lineRule="auto"/>
              <w:ind w:left="102" w:right="385"/>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Alumni and</w:t>
            </w:r>
            <w:r w:rsidRPr="00360D42">
              <w:rPr>
                <w:rFonts w:cstheme="minorHAnsi"/>
                <w:spacing w:val="24"/>
                <w:sz w:val="20"/>
                <w:szCs w:val="20"/>
              </w:rPr>
              <w:t xml:space="preserve"> </w:t>
            </w:r>
            <w:r w:rsidRPr="00360D42">
              <w:rPr>
                <w:rFonts w:cstheme="minorHAnsi"/>
                <w:spacing w:val="-1"/>
                <w:sz w:val="20"/>
                <w:szCs w:val="20"/>
              </w:rPr>
              <w:t>Employer</w:t>
            </w:r>
            <w:r w:rsidRPr="00360D42">
              <w:rPr>
                <w:rFonts w:cstheme="minorHAnsi"/>
                <w:sz w:val="20"/>
                <w:szCs w:val="20"/>
              </w:rPr>
              <w:t xml:space="preserve"> </w:t>
            </w:r>
            <w:r w:rsidRPr="00360D42">
              <w:rPr>
                <w:rFonts w:cstheme="minorHAnsi"/>
                <w:spacing w:val="-1"/>
                <w:sz w:val="20"/>
                <w:szCs w:val="20"/>
              </w:rPr>
              <w:t>Survey</w:t>
            </w:r>
          </w:p>
        </w:tc>
        <w:tc>
          <w:tcPr>
            <w:tcW w:w="0" w:type="auto"/>
            <w:tcBorders>
              <w:top w:val="single" w:sz="5" w:space="0" w:color="000000"/>
              <w:left w:val="single" w:sz="5" w:space="0" w:color="000000"/>
              <w:bottom w:val="single" w:sz="5" w:space="0" w:color="000000"/>
              <w:right w:val="single" w:sz="5" w:space="0" w:color="000000"/>
            </w:tcBorders>
          </w:tcPr>
          <w:p w14:paraId="78D3CE1A" w14:textId="77777777" w:rsidR="00BB1EC2" w:rsidRPr="00360D42" w:rsidRDefault="00BB1EC2" w:rsidP="00BB1EC2">
            <w:pPr>
              <w:widowControl w:val="0"/>
              <w:spacing w:before="76" w:after="0" w:line="240" w:lineRule="auto"/>
              <w:ind w:left="102" w:right="393"/>
              <w:rPr>
                <w:rFonts w:eastAsia="Times New Roman" w:cstheme="minorHAnsi"/>
                <w:sz w:val="20"/>
                <w:szCs w:val="20"/>
              </w:rPr>
            </w:pPr>
            <w:r w:rsidRPr="00360D42">
              <w:rPr>
                <w:rFonts w:cstheme="minorHAnsi"/>
                <w:spacing w:val="-1"/>
                <w:sz w:val="20"/>
                <w:szCs w:val="20"/>
              </w:rPr>
              <w:t>Survey</w:t>
            </w:r>
            <w:r w:rsidRPr="00360D42">
              <w:rPr>
                <w:rFonts w:cstheme="minorHAnsi"/>
                <w:spacing w:val="-2"/>
                <w:sz w:val="20"/>
                <w:szCs w:val="20"/>
              </w:rPr>
              <w:t xml:space="preserve"> </w:t>
            </w:r>
            <w:r w:rsidRPr="00360D42">
              <w:rPr>
                <w:rFonts w:cstheme="minorHAnsi"/>
                <w:spacing w:val="-1"/>
                <w:sz w:val="20"/>
                <w:szCs w:val="20"/>
              </w:rPr>
              <w:t>Question:</w:t>
            </w:r>
            <w:r w:rsidRPr="00360D42">
              <w:rPr>
                <w:rFonts w:cstheme="minorHAnsi"/>
                <w:spacing w:val="-2"/>
                <w:sz w:val="20"/>
                <w:szCs w:val="20"/>
              </w:rPr>
              <w:t xml:space="preserve"> </w:t>
            </w:r>
            <w:r w:rsidRPr="00360D42">
              <w:rPr>
                <w:rFonts w:cstheme="minorHAnsi"/>
                <w:sz w:val="20"/>
                <w:szCs w:val="20"/>
              </w:rPr>
              <w:t>As</w:t>
            </w:r>
            <w:r w:rsidRPr="00360D42">
              <w:rPr>
                <w:rFonts w:cstheme="minorHAnsi"/>
                <w:spacing w:val="-1"/>
                <w:sz w:val="20"/>
                <w:szCs w:val="20"/>
              </w:rPr>
              <w:t xml:space="preserve"> </w:t>
            </w:r>
            <w:r w:rsidRPr="00360D42">
              <w:rPr>
                <w:rFonts w:cstheme="minorHAnsi"/>
                <w:sz w:val="20"/>
                <w:szCs w:val="20"/>
              </w:rPr>
              <w:t xml:space="preserve">a </w:t>
            </w:r>
            <w:r w:rsidRPr="00360D42">
              <w:rPr>
                <w:rFonts w:cstheme="minorHAnsi"/>
                <w:spacing w:val="-1"/>
                <w:sz w:val="20"/>
                <w:szCs w:val="20"/>
              </w:rPr>
              <w:t>result</w:t>
            </w:r>
            <w:r w:rsidRPr="00360D42">
              <w:rPr>
                <w:rFonts w:cstheme="minorHAnsi"/>
                <w:spacing w:val="-2"/>
                <w:sz w:val="20"/>
                <w:szCs w:val="20"/>
              </w:rPr>
              <w:t xml:space="preserve"> </w:t>
            </w:r>
            <w:r w:rsidRPr="00360D42">
              <w:rPr>
                <w:rFonts w:cstheme="minorHAnsi"/>
                <w:sz w:val="20"/>
                <w:szCs w:val="20"/>
              </w:rPr>
              <w:t>of</w:t>
            </w:r>
            <w:r w:rsidRPr="00360D42">
              <w:rPr>
                <w:rFonts w:cstheme="minorHAnsi"/>
                <w:spacing w:val="-1"/>
                <w:sz w:val="20"/>
                <w:szCs w:val="20"/>
              </w:rPr>
              <w:t xml:space="preserve"> </w:t>
            </w:r>
            <w:r w:rsidRPr="00360D42">
              <w:rPr>
                <w:rFonts w:cstheme="minorHAnsi"/>
                <w:spacing w:val="-2"/>
                <w:sz w:val="20"/>
                <w:szCs w:val="20"/>
              </w:rPr>
              <w:t>my</w:t>
            </w:r>
            <w:r w:rsidRPr="00360D42">
              <w:rPr>
                <w:rFonts w:cstheme="minorHAnsi"/>
                <w:spacing w:val="-1"/>
                <w:sz w:val="20"/>
                <w:szCs w:val="20"/>
              </w:rPr>
              <w:t xml:space="preserve"> </w:t>
            </w:r>
            <w:r w:rsidRPr="00360D42">
              <w:rPr>
                <w:rFonts w:cstheme="minorHAnsi"/>
                <w:sz w:val="20"/>
                <w:szCs w:val="20"/>
              </w:rPr>
              <w:t>degree</w:t>
            </w:r>
            <w:r w:rsidRPr="00360D42">
              <w:rPr>
                <w:rFonts w:cstheme="minorHAnsi"/>
                <w:spacing w:val="-1"/>
                <w:sz w:val="20"/>
                <w:szCs w:val="20"/>
              </w:rPr>
              <w:t xml:space="preserve"> from</w:t>
            </w:r>
            <w:r w:rsidRPr="00360D42">
              <w:rPr>
                <w:rFonts w:cstheme="minorHAnsi"/>
                <w:spacing w:val="37"/>
                <w:sz w:val="20"/>
                <w:szCs w:val="20"/>
              </w:rPr>
              <w:t xml:space="preserve"> </w:t>
            </w:r>
            <w:r w:rsidRPr="00360D42">
              <w:rPr>
                <w:rFonts w:cstheme="minorHAnsi"/>
                <w:spacing w:val="-1"/>
                <w:sz w:val="20"/>
                <w:szCs w:val="20"/>
              </w:rPr>
              <w:t>XYZ,</w:t>
            </w:r>
            <w:r w:rsidRPr="00360D42">
              <w:rPr>
                <w:rFonts w:cstheme="minorHAnsi"/>
                <w:spacing w:val="-2"/>
                <w:sz w:val="20"/>
                <w:szCs w:val="20"/>
              </w:rPr>
              <w:t xml:space="preserve"> </w:t>
            </w:r>
            <w:r w:rsidRPr="00360D42">
              <w:rPr>
                <w:rFonts w:cstheme="minorHAnsi"/>
                <w:sz w:val="20"/>
                <w:szCs w:val="20"/>
              </w:rPr>
              <w:t>I</w:t>
            </w:r>
            <w:r w:rsidRPr="00360D42">
              <w:rPr>
                <w:rFonts w:cstheme="minorHAnsi"/>
                <w:spacing w:val="-2"/>
                <w:sz w:val="20"/>
                <w:szCs w:val="20"/>
              </w:rPr>
              <w:t xml:space="preserve"> </w:t>
            </w:r>
            <w:r w:rsidRPr="00360D42">
              <w:rPr>
                <w:rFonts w:cstheme="minorHAnsi"/>
                <w:spacing w:val="-1"/>
                <w:sz w:val="20"/>
                <w:szCs w:val="20"/>
              </w:rPr>
              <w:t>have gained</w:t>
            </w:r>
            <w:r w:rsidRPr="00360D42">
              <w:rPr>
                <w:rFonts w:cstheme="minorHAnsi"/>
                <w:spacing w:val="1"/>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1"/>
                <w:sz w:val="20"/>
                <w:szCs w:val="20"/>
              </w:rPr>
              <w:t>skills</w:t>
            </w:r>
            <w:r w:rsidRPr="00360D42">
              <w:rPr>
                <w:rFonts w:cstheme="minorHAnsi"/>
                <w:sz w:val="20"/>
                <w:szCs w:val="20"/>
              </w:rPr>
              <w:t xml:space="preserve"> </w:t>
            </w:r>
            <w:r w:rsidRPr="00360D42">
              <w:rPr>
                <w:rFonts w:cstheme="minorHAnsi"/>
                <w:spacing w:val="-1"/>
                <w:sz w:val="20"/>
                <w:szCs w:val="20"/>
              </w:rPr>
              <w:t>and knowledge</w:t>
            </w:r>
            <w:r w:rsidRPr="00360D42">
              <w:rPr>
                <w:rFonts w:cstheme="minorHAnsi"/>
                <w:spacing w:val="22"/>
                <w:sz w:val="20"/>
                <w:szCs w:val="20"/>
              </w:rPr>
              <w:t xml:space="preserve"> </w:t>
            </w:r>
            <w:r w:rsidRPr="00360D42">
              <w:rPr>
                <w:rFonts w:cstheme="minorHAnsi"/>
                <w:spacing w:val="-1"/>
                <w:sz w:val="20"/>
                <w:szCs w:val="20"/>
              </w:rPr>
              <w:t>required</w:t>
            </w:r>
            <w:r w:rsidRPr="00360D42">
              <w:rPr>
                <w:rFonts w:cstheme="minorHAnsi"/>
                <w:spacing w:val="1"/>
                <w:sz w:val="20"/>
                <w:szCs w:val="20"/>
              </w:rPr>
              <w:t xml:space="preserve"> </w:t>
            </w:r>
            <w:r w:rsidRPr="00360D42">
              <w:rPr>
                <w:rFonts w:cstheme="minorHAnsi"/>
                <w:spacing w:val="-1"/>
                <w:sz w:val="20"/>
                <w:szCs w:val="20"/>
              </w:rPr>
              <w:t xml:space="preserve">to successfully lead </w:t>
            </w:r>
            <w:r w:rsidRPr="00360D42">
              <w:rPr>
                <w:rFonts w:cstheme="minorHAnsi"/>
                <w:sz w:val="20"/>
                <w:szCs w:val="20"/>
              </w:rPr>
              <w:t>and</w:t>
            </w:r>
            <w:r w:rsidRPr="00360D42">
              <w:rPr>
                <w:rFonts w:cstheme="minorHAnsi"/>
                <w:spacing w:val="-1"/>
                <w:sz w:val="20"/>
                <w:szCs w:val="20"/>
              </w:rPr>
              <w:t xml:space="preserve"> manage</w:t>
            </w:r>
            <w:r w:rsidRPr="00360D42">
              <w:rPr>
                <w:rFonts w:cstheme="minorHAnsi"/>
                <w:sz w:val="20"/>
                <w:szCs w:val="20"/>
              </w:rPr>
              <w:t xml:space="preserve"> </w:t>
            </w:r>
            <w:r w:rsidRPr="00360D42">
              <w:rPr>
                <w:rFonts w:cstheme="minorHAnsi"/>
                <w:spacing w:val="-1"/>
                <w:sz w:val="20"/>
                <w:szCs w:val="20"/>
              </w:rPr>
              <w:t>others.</w:t>
            </w:r>
          </w:p>
        </w:tc>
        <w:tc>
          <w:tcPr>
            <w:tcW w:w="1622" w:type="dxa"/>
            <w:tcBorders>
              <w:top w:val="single" w:sz="5" w:space="0" w:color="000000"/>
              <w:left w:val="single" w:sz="5" w:space="0" w:color="000000"/>
              <w:bottom w:val="single" w:sz="5" w:space="0" w:color="000000"/>
              <w:right w:val="single" w:sz="5" w:space="0" w:color="000000"/>
            </w:tcBorders>
          </w:tcPr>
          <w:p w14:paraId="7096A877" w14:textId="77777777" w:rsidR="00BB1EC2" w:rsidRPr="00360D42" w:rsidRDefault="00BB1EC2" w:rsidP="00BB1EC2">
            <w:pPr>
              <w:widowControl w:val="0"/>
              <w:spacing w:before="76" w:after="0" w:line="240" w:lineRule="auto"/>
              <w:ind w:left="102" w:right="118"/>
              <w:rPr>
                <w:rFonts w:eastAsia="Times New Roman" w:cstheme="minorHAnsi"/>
                <w:sz w:val="20"/>
                <w:szCs w:val="20"/>
              </w:rPr>
            </w:pPr>
            <w:r w:rsidRPr="00360D42">
              <w:rPr>
                <w:rFonts w:cstheme="minorHAnsi"/>
                <w:spacing w:val="-1"/>
                <w:sz w:val="20"/>
                <w:szCs w:val="20"/>
              </w:rPr>
              <w:t>Students will</w:t>
            </w:r>
            <w:r w:rsidRPr="00360D42">
              <w:rPr>
                <w:rFonts w:cstheme="minorHAnsi"/>
                <w:spacing w:val="23"/>
                <w:sz w:val="20"/>
                <w:szCs w:val="20"/>
              </w:rPr>
              <w:t xml:space="preserve"> </w:t>
            </w:r>
            <w:r w:rsidRPr="00360D42">
              <w:rPr>
                <w:rFonts w:cstheme="minorHAnsi"/>
                <w:spacing w:val="-1"/>
                <w:sz w:val="20"/>
                <w:szCs w:val="20"/>
              </w:rPr>
              <w:t>report</w:t>
            </w:r>
            <w:r w:rsidRPr="00360D42">
              <w:rPr>
                <w:rFonts w:cstheme="minorHAnsi"/>
                <w:sz w:val="20"/>
                <w:szCs w:val="20"/>
              </w:rPr>
              <w:t xml:space="preserve"> a</w:t>
            </w:r>
            <w:r w:rsidRPr="00360D42">
              <w:rPr>
                <w:rFonts w:cstheme="minorHAnsi"/>
                <w:spacing w:val="-1"/>
                <w:sz w:val="20"/>
                <w:szCs w:val="20"/>
              </w:rPr>
              <w:t xml:space="preserve"> mean</w:t>
            </w:r>
            <w:r w:rsidRPr="00360D42">
              <w:rPr>
                <w:rFonts w:cstheme="minorHAnsi"/>
                <w:spacing w:val="26"/>
                <w:sz w:val="20"/>
                <w:szCs w:val="20"/>
              </w:rPr>
              <w:t xml:space="preserve"> </w:t>
            </w:r>
            <w:r w:rsidRPr="00360D42">
              <w:rPr>
                <w:rFonts w:cstheme="minorHAnsi"/>
                <w:sz w:val="20"/>
                <w:szCs w:val="20"/>
              </w:rPr>
              <w:t>score</w:t>
            </w:r>
            <w:r w:rsidRPr="00360D42">
              <w:rPr>
                <w:rFonts w:cstheme="minorHAnsi"/>
                <w:spacing w:val="-1"/>
                <w:sz w:val="20"/>
                <w:szCs w:val="20"/>
              </w:rPr>
              <w:t xml:space="preserve"> of 4.0 for</w:t>
            </w:r>
            <w:r w:rsidRPr="00360D42">
              <w:rPr>
                <w:rFonts w:cstheme="minorHAnsi"/>
                <w:spacing w:val="25"/>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survey</w:t>
            </w:r>
            <w:r w:rsidRPr="00360D42">
              <w:rPr>
                <w:rFonts w:cstheme="minorHAnsi"/>
                <w:spacing w:val="23"/>
                <w:sz w:val="20"/>
                <w:szCs w:val="20"/>
              </w:rPr>
              <w:t xml:space="preserve"> </w:t>
            </w:r>
            <w:r w:rsidRPr="00360D42">
              <w:rPr>
                <w:rFonts w:cstheme="minorHAnsi"/>
                <w:spacing w:val="-1"/>
                <w:sz w:val="20"/>
                <w:szCs w:val="20"/>
              </w:rPr>
              <w:t>question in</w:t>
            </w:r>
            <w:r w:rsidRPr="00360D42">
              <w:rPr>
                <w:rFonts w:cstheme="minorHAnsi"/>
                <w:spacing w:val="23"/>
                <w:sz w:val="20"/>
                <w:szCs w:val="20"/>
              </w:rPr>
              <w:t xml:space="preserve"> </w:t>
            </w:r>
            <w:r w:rsidRPr="00360D42">
              <w:rPr>
                <w:rFonts w:cstheme="minorHAnsi"/>
                <w:spacing w:val="-1"/>
                <w:sz w:val="20"/>
                <w:szCs w:val="20"/>
              </w:rPr>
              <w:t>201</w:t>
            </w:r>
            <w:r>
              <w:rPr>
                <w:rFonts w:cstheme="minorHAnsi"/>
                <w:spacing w:val="-1"/>
                <w:sz w:val="20"/>
                <w:szCs w:val="20"/>
              </w:rPr>
              <w:t>9</w:t>
            </w:r>
            <w:r w:rsidRPr="00360D42">
              <w:rPr>
                <w:rFonts w:cstheme="minorHAnsi"/>
                <w:spacing w:val="-1"/>
                <w:sz w:val="20"/>
                <w:szCs w:val="20"/>
              </w:rPr>
              <w:t>.</w:t>
            </w:r>
          </w:p>
        </w:tc>
        <w:tc>
          <w:tcPr>
            <w:tcW w:w="2880" w:type="dxa"/>
            <w:tcBorders>
              <w:top w:val="single" w:sz="5" w:space="0" w:color="000000"/>
              <w:left w:val="single" w:sz="5" w:space="0" w:color="000000"/>
              <w:bottom w:val="single" w:sz="5" w:space="0" w:color="000000"/>
              <w:right w:val="single" w:sz="5" w:space="0" w:color="000000"/>
            </w:tcBorders>
          </w:tcPr>
          <w:p w14:paraId="5EC9C228" w14:textId="77777777" w:rsidR="00BB1EC2" w:rsidRPr="00360D42" w:rsidRDefault="00BB1EC2" w:rsidP="00BB1EC2">
            <w:pPr>
              <w:widowControl w:val="0"/>
              <w:spacing w:before="76" w:after="0" w:line="240" w:lineRule="auto"/>
              <w:ind w:left="102"/>
              <w:rPr>
                <w:rFonts w:eastAsia="Times New Roman" w:cstheme="minorHAnsi"/>
                <w:sz w:val="20"/>
                <w:szCs w:val="20"/>
              </w:rPr>
            </w:pPr>
            <w:r w:rsidRPr="00360D42">
              <w:rPr>
                <w:rFonts w:cstheme="minorHAnsi"/>
                <w:spacing w:val="-1"/>
                <w:sz w:val="20"/>
                <w:szCs w:val="20"/>
              </w:rPr>
              <w:t>Mean</w:t>
            </w:r>
            <w:r w:rsidRPr="00360D42">
              <w:rPr>
                <w:rFonts w:cstheme="minorHAnsi"/>
                <w:spacing w:val="1"/>
                <w:sz w:val="20"/>
                <w:szCs w:val="20"/>
              </w:rPr>
              <w:t xml:space="preserve"> </w:t>
            </w:r>
            <w:r w:rsidRPr="00360D42">
              <w:rPr>
                <w:rFonts w:cstheme="minorHAnsi"/>
                <w:sz w:val="20"/>
                <w:szCs w:val="20"/>
              </w:rPr>
              <w:t>=</w:t>
            </w:r>
            <w:r w:rsidRPr="00360D42">
              <w:rPr>
                <w:rFonts w:cstheme="minorHAnsi"/>
                <w:spacing w:val="-2"/>
                <w:sz w:val="20"/>
                <w:szCs w:val="20"/>
              </w:rPr>
              <w:t xml:space="preserve"> </w:t>
            </w:r>
            <w:r w:rsidRPr="00360D42">
              <w:rPr>
                <w:rFonts w:cstheme="minorHAnsi"/>
                <w:spacing w:val="-1"/>
                <w:sz w:val="20"/>
                <w:szCs w:val="20"/>
              </w:rPr>
              <w:t>3.8 (vs.</w:t>
            </w:r>
            <w:r w:rsidRPr="00360D42">
              <w:rPr>
                <w:rFonts w:cstheme="minorHAnsi"/>
                <w:sz w:val="20"/>
                <w:szCs w:val="20"/>
              </w:rPr>
              <w:t xml:space="preserve"> </w:t>
            </w:r>
            <w:r w:rsidRPr="00360D42">
              <w:rPr>
                <w:rFonts w:cstheme="minorHAnsi"/>
                <w:spacing w:val="-1"/>
                <w:sz w:val="20"/>
                <w:szCs w:val="20"/>
              </w:rPr>
              <w:t>3.6</w:t>
            </w:r>
            <w:r w:rsidRPr="00360D42">
              <w:rPr>
                <w:rFonts w:cstheme="minorHAnsi"/>
                <w:sz w:val="20"/>
                <w:szCs w:val="20"/>
              </w:rPr>
              <w:t xml:space="preserve"> </w:t>
            </w:r>
            <w:r w:rsidRPr="00360D42">
              <w:rPr>
                <w:rFonts w:cstheme="minorHAnsi"/>
                <w:spacing w:val="-1"/>
                <w:sz w:val="20"/>
                <w:szCs w:val="20"/>
              </w:rPr>
              <w:t>in 201</w:t>
            </w:r>
            <w:r>
              <w:rPr>
                <w:rFonts w:cstheme="minorHAnsi"/>
                <w:spacing w:val="-1"/>
                <w:sz w:val="20"/>
                <w:szCs w:val="20"/>
              </w:rPr>
              <w:t>8</w:t>
            </w:r>
            <w:r w:rsidRPr="00360D42">
              <w:rPr>
                <w:rFonts w:cstheme="minorHAnsi"/>
                <w:spacing w:val="-1"/>
                <w:sz w:val="20"/>
                <w:szCs w:val="20"/>
              </w:rPr>
              <w:t>)</w:t>
            </w:r>
          </w:p>
        </w:tc>
      </w:tr>
      <w:tr w:rsidR="00BB1EC2" w:rsidRPr="00360D42" w14:paraId="38612765" w14:textId="77777777" w:rsidTr="00BB1EC2">
        <w:trPr>
          <w:trHeight w:hRule="exact" w:val="3162"/>
        </w:trPr>
        <w:tc>
          <w:tcPr>
            <w:tcW w:w="1879" w:type="dxa"/>
            <w:tcBorders>
              <w:top w:val="single" w:sz="5" w:space="0" w:color="000000"/>
              <w:left w:val="single" w:sz="5" w:space="0" w:color="000000"/>
              <w:bottom w:val="single" w:sz="5" w:space="0" w:color="000000"/>
              <w:right w:val="single" w:sz="5" w:space="0" w:color="000000"/>
            </w:tcBorders>
          </w:tcPr>
          <w:p w14:paraId="5F83ABB2" w14:textId="00E1574B" w:rsidR="00BB1EC2" w:rsidRPr="00360D42" w:rsidRDefault="00BB1EC2" w:rsidP="00BB1EC2">
            <w:pPr>
              <w:widowControl w:val="0"/>
              <w:spacing w:before="77" w:after="0" w:line="240" w:lineRule="auto"/>
              <w:ind w:left="102" w:right="313"/>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End</w:t>
            </w:r>
            <w:r w:rsidR="007F6BE4">
              <w:rPr>
                <w:rFonts w:cstheme="minorHAnsi"/>
                <w:spacing w:val="-1"/>
                <w:sz w:val="20"/>
                <w:szCs w:val="20"/>
              </w:rPr>
              <w:t>-</w:t>
            </w:r>
            <w:r w:rsidRPr="00360D42">
              <w:rPr>
                <w:rFonts w:cstheme="minorHAnsi"/>
                <w:sz w:val="20"/>
                <w:szCs w:val="20"/>
              </w:rPr>
              <w:t>of</w:t>
            </w:r>
            <w:r w:rsidR="007F6BE4">
              <w:rPr>
                <w:rFonts w:cstheme="minorHAnsi"/>
                <w:sz w:val="20"/>
                <w:szCs w:val="20"/>
              </w:rPr>
              <w:t>-</w:t>
            </w:r>
            <w:r w:rsidRPr="00360D42">
              <w:rPr>
                <w:rFonts w:cstheme="minorHAnsi"/>
                <w:spacing w:val="-1"/>
                <w:sz w:val="20"/>
                <w:szCs w:val="20"/>
              </w:rPr>
              <w:t>Program</w:t>
            </w:r>
            <w:r w:rsidRPr="00360D42">
              <w:rPr>
                <w:rFonts w:cstheme="minorHAnsi"/>
                <w:spacing w:val="25"/>
                <w:sz w:val="20"/>
                <w:szCs w:val="20"/>
              </w:rPr>
              <w:t xml:space="preserve"> </w:t>
            </w:r>
            <w:r w:rsidRPr="00360D42">
              <w:rPr>
                <w:rFonts w:cstheme="minorHAnsi"/>
                <w:sz w:val="20"/>
                <w:szCs w:val="20"/>
              </w:rPr>
              <w:t>Survey</w:t>
            </w:r>
          </w:p>
        </w:tc>
        <w:tc>
          <w:tcPr>
            <w:tcW w:w="0" w:type="auto"/>
            <w:tcBorders>
              <w:top w:val="single" w:sz="5" w:space="0" w:color="000000"/>
              <w:left w:val="single" w:sz="5" w:space="0" w:color="000000"/>
              <w:bottom w:val="single" w:sz="5" w:space="0" w:color="000000"/>
              <w:right w:val="single" w:sz="5" w:space="0" w:color="000000"/>
            </w:tcBorders>
          </w:tcPr>
          <w:p w14:paraId="595EA700" w14:textId="77777777" w:rsidR="00BB1EC2" w:rsidRPr="00360D42" w:rsidRDefault="00BB1EC2" w:rsidP="00BB1EC2">
            <w:pPr>
              <w:widowControl w:val="0"/>
              <w:spacing w:before="77" w:after="0" w:line="240" w:lineRule="auto"/>
              <w:ind w:left="102" w:right="114"/>
              <w:rPr>
                <w:rFonts w:eastAsia="Times New Roman" w:cstheme="minorHAnsi"/>
                <w:sz w:val="20"/>
                <w:szCs w:val="20"/>
              </w:rPr>
            </w:pPr>
            <w:r w:rsidRPr="00360D42">
              <w:rPr>
                <w:rFonts w:cstheme="minorHAnsi"/>
                <w:spacing w:val="-1"/>
                <w:sz w:val="20"/>
                <w:szCs w:val="20"/>
              </w:rPr>
              <w:t>Survey</w:t>
            </w:r>
            <w:r w:rsidRPr="00360D42">
              <w:rPr>
                <w:rFonts w:cstheme="minorHAnsi"/>
                <w:spacing w:val="-2"/>
                <w:sz w:val="20"/>
                <w:szCs w:val="20"/>
              </w:rPr>
              <w:t xml:space="preserve"> </w:t>
            </w:r>
            <w:r w:rsidRPr="00360D42">
              <w:rPr>
                <w:rFonts w:cstheme="minorHAnsi"/>
                <w:spacing w:val="-1"/>
                <w:sz w:val="20"/>
                <w:szCs w:val="20"/>
              </w:rPr>
              <w:t>Question:</w:t>
            </w:r>
            <w:r w:rsidRPr="00360D42">
              <w:rPr>
                <w:rFonts w:cstheme="minorHAnsi"/>
                <w:spacing w:val="-2"/>
                <w:sz w:val="20"/>
                <w:szCs w:val="20"/>
              </w:rPr>
              <w:t xml:space="preserve"> </w:t>
            </w:r>
            <w:r w:rsidRPr="00360D42">
              <w:rPr>
                <w:rFonts w:cstheme="minorHAnsi"/>
                <w:sz w:val="20"/>
                <w:szCs w:val="20"/>
              </w:rPr>
              <w:t>As</w:t>
            </w:r>
            <w:r w:rsidRPr="00360D42">
              <w:rPr>
                <w:rFonts w:cstheme="minorHAnsi"/>
                <w:spacing w:val="-1"/>
                <w:sz w:val="20"/>
                <w:szCs w:val="20"/>
              </w:rPr>
              <w:t xml:space="preserve"> </w:t>
            </w:r>
            <w:r w:rsidRPr="00360D42">
              <w:rPr>
                <w:rFonts w:cstheme="minorHAnsi"/>
                <w:sz w:val="20"/>
                <w:szCs w:val="20"/>
              </w:rPr>
              <w:t xml:space="preserve">a </w:t>
            </w:r>
            <w:r w:rsidRPr="00360D42">
              <w:rPr>
                <w:rFonts w:cstheme="minorHAnsi"/>
                <w:spacing w:val="-1"/>
                <w:sz w:val="20"/>
                <w:szCs w:val="20"/>
              </w:rPr>
              <w:t>result</w:t>
            </w:r>
            <w:r w:rsidRPr="00360D42">
              <w:rPr>
                <w:rFonts w:cstheme="minorHAnsi"/>
                <w:spacing w:val="-2"/>
                <w:sz w:val="20"/>
                <w:szCs w:val="20"/>
              </w:rPr>
              <w:t xml:space="preserve"> </w:t>
            </w:r>
            <w:r w:rsidRPr="00360D42">
              <w:rPr>
                <w:rFonts w:cstheme="minorHAnsi"/>
                <w:sz w:val="20"/>
                <w:szCs w:val="20"/>
              </w:rPr>
              <w:t>of</w:t>
            </w:r>
            <w:r w:rsidRPr="00360D42">
              <w:rPr>
                <w:rFonts w:cstheme="minorHAnsi"/>
                <w:spacing w:val="-1"/>
                <w:sz w:val="20"/>
                <w:szCs w:val="20"/>
              </w:rPr>
              <w:t xml:space="preserve"> </w:t>
            </w:r>
            <w:r w:rsidRPr="00360D42">
              <w:rPr>
                <w:rFonts w:cstheme="minorHAnsi"/>
                <w:spacing w:val="-2"/>
                <w:sz w:val="20"/>
                <w:szCs w:val="20"/>
              </w:rPr>
              <w:t>my</w:t>
            </w:r>
            <w:r w:rsidRPr="00360D42">
              <w:rPr>
                <w:rFonts w:cstheme="minorHAnsi"/>
                <w:spacing w:val="-1"/>
                <w:sz w:val="20"/>
                <w:szCs w:val="20"/>
              </w:rPr>
              <w:t xml:space="preserve"> </w:t>
            </w:r>
            <w:r w:rsidRPr="00360D42">
              <w:rPr>
                <w:rFonts w:cstheme="minorHAnsi"/>
                <w:sz w:val="20"/>
                <w:szCs w:val="20"/>
              </w:rPr>
              <w:t>degree</w:t>
            </w:r>
            <w:r w:rsidRPr="00360D42">
              <w:rPr>
                <w:rFonts w:cstheme="minorHAnsi"/>
                <w:spacing w:val="-1"/>
                <w:sz w:val="20"/>
                <w:szCs w:val="20"/>
              </w:rPr>
              <w:t xml:space="preserve"> from</w:t>
            </w:r>
            <w:r w:rsidRPr="00360D42">
              <w:rPr>
                <w:rFonts w:cstheme="minorHAnsi"/>
                <w:spacing w:val="37"/>
                <w:sz w:val="20"/>
                <w:szCs w:val="20"/>
              </w:rPr>
              <w:t xml:space="preserve"> </w:t>
            </w:r>
            <w:r w:rsidRPr="00360D42">
              <w:rPr>
                <w:rFonts w:cstheme="minorHAnsi"/>
                <w:spacing w:val="-1"/>
                <w:sz w:val="20"/>
                <w:szCs w:val="20"/>
              </w:rPr>
              <w:t>XYZ</w:t>
            </w:r>
            <w:r w:rsidRPr="00360D42">
              <w:rPr>
                <w:rFonts w:cstheme="minorHAnsi"/>
                <w:sz w:val="20"/>
                <w:szCs w:val="20"/>
              </w:rPr>
              <w:t xml:space="preserve"> I </w:t>
            </w:r>
            <w:r w:rsidRPr="00360D42">
              <w:rPr>
                <w:rFonts w:cstheme="minorHAnsi"/>
                <w:spacing w:val="-1"/>
                <w:sz w:val="20"/>
                <w:szCs w:val="20"/>
              </w:rPr>
              <w:t>possess</w:t>
            </w:r>
            <w:r w:rsidRPr="00360D42">
              <w:rPr>
                <w:rFonts w:cstheme="minorHAnsi"/>
                <w:spacing w:val="-2"/>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1"/>
                <w:sz w:val="20"/>
                <w:szCs w:val="20"/>
              </w:rPr>
              <w:t>ability</w:t>
            </w:r>
            <w:r w:rsidRPr="00360D42">
              <w:rPr>
                <w:rFonts w:cstheme="minorHAnsi"/>
                <w:sz w:val="20"/>
                <w:szCs w:val="20"/>
              </w:rPr>
              <w:t xml:space="preserve"> </w:t>
            </w:r>
            <w:r w:rsidRPr="00360D42">
              <w:rPr>
                <w:rFonts w:cstheme="minorHAnsi"/>
                <w:spacing w:val="-1"/>
                <w:sz w:val="20"/>
                <w:szCs w:val="20"/>
              </w:rPr>
              <w:t>to</w:t>
            </w:r>
            <w:r w:rsidRPr="00360D42">
              <w:rPr>
                <w:rFonts w:cstheme="minorHAnsi"/>
                <w:spacing w:val="1"/>
                <w:sz w:val="20"/>
                <w:szCs w:val="20"/>
              </w:rPr>
              <w:t xml:space="preserve"> </w:t>
            </w:r>
            <w:r w:rsidRPr="00360D42">
              <w:rPr>
                <w:rFonts w:cstheme="minorHAnsi"/>
                <w:spacing w:val="-1"/>
                <w:sz w:val="20"/>
                <w:szCs w:val="20"/>
              </w:rPr>
              <w:t>think</w:t>
            </w:r>
            <w:r w:rsidRPr="00360D42">
              <w:rPr>
                <w:rFonts w:cstheme="minorHAnsi"/>
                <w:spacing w:val="1"/>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act</w:t>
            </w:r>
            <w:r w:rsidRPr="00360D42">
              <w:rPr>
                <w:rFonts w:cstheme="minorHAnsi"/>
                <w:sz w:val="20"/>
                <w:szCs w:val="20"/>
              </w:rPr>
              <w:t xml:space="preserve"> </w:t>
            </w:r>
            <w:r w:rsidRPr="00360D42">
              <w:rPr>
                <w:rFonts w:cstheme="minorHAnsi"/>
                <w:spacing w:val="-1"/>
                <w:sz w:val="20"/>
                <w:szCs w:val="20"/>
              </w:rPr>
              <w:t>creatively</w:t>
            </w:r>
            <w:r w:rsidRPr="00360D42">
              <w:rPr>
                <w:rFonts w:cstheme="minorHAnsi"/>
                <w:spacing w:val="26"/>
                <w:sz w:val="20"/>
                <w:szCs w:val="20"/>
              </w:rPr>
              <w:t xml:space="preserve"> </w:t>
            </w:r>
            <w:r w:rsidRPr="00360D42">
              <w:rPr>
                <w:rFonts w:cstheme="minorHAnsi"/>
                <w:spacing w:val="-1"/>
                <w:sz w:val="20"/>
                <w:szCs w:val="20"/>
              </w:rPr>
              <w:t>both</w:t>
            </w:r>
            <w:r w:rsidRPr="00360D42">
              <w:rPr>
                <w:rFonts w:cstheme="minorHAnsi"/>
                <w:sz w:val="20"/>
                <w:szCs w:val="20"/>
              </w:rPr>
              <w:t xml:space="preserve"> </w:t>
            </w:r>
            <w:r w:rsidRPr="00360D42">
              <w:rPr>
                <w:rFonts w:cstheme="minorHAnsi"/>
                <w:spacing w:val="-1"/>
                <w:sz w:val="20"/>
                <w:szCs w:val="20"/>
              </w:rPr>
              <w:t xml:space="preserve">in </w:t>
            </w:r>
            <w:r w:rsidRPr="00360D42">
              <w:rPr>
                <w:rFonts w:cstheme="minorHAnsi"/>
                <w:spacing w:val="-2"/>
                <w:sz w:val="20"/>
                <w:szCs w:val="20"/>
              </w:rPr>
              <w:t>my</w:t>
            </w:r>
            <w:r w:rsidRPr="00360D42">
              <w:rPr>
                <w:rFonts w:cstheme="minorHAnsi"/>
                <w:spacing w:val="-1"/>
                <w:sz w:val="20"/>
                <w:szCs w:val="20"/>
              </w:rPr>
              <w:t xml:space="preserve"> personal life</w:t>
            </w:r>
            <w:r w:rsidRPr="00360D42">
              <w:rPr>
                <w:rFonts w:cstheme="minorHAnsi"/>
                <w:sz w:val="20"/>
                <w:szCs w:val="20"/>
              </w:rPr>
              <w:t xml:space="preserve"> </w:t>
            </w:r>
            <w:r w:rsidRPr="00360D42">
              <w:rPr>
                <w:rFonts w:cstheme="minorHAnsi"/>
                <w:spacing w:val="-1"/>
                <w:sz w:val="20"/>
                <w:szCs w:val="20"/>
              </w:rPr>
              <w:t>and at the</w:t>
            </w:r>
            <w:r w:rsidRPr="00360D42">
              <w:rPr>
                <w:rFonts w:cstheme="minorHAnsi"/>
                <w:sz w:val="20"/>
                <w:szCs w:val="20"/>
              </w:rPr>
              <w:t xml:space="preserve"> </w:t>
            </w:r>
            <w:r w:rsidRPr="00360D42">
              <w:rPr>
                <w:rFonts w:cstheme="minorHAnsi"/>
                <w:spacing w:val="-1"/>
                <w:sz w:val="20"/>
                <w:szCs w:val="20"/>
              </w:rPr>
              <w:t>workplace.</w:t>
            </w:r>
          </w:p>
        </w:tc>
        <w:tc>
          <w:tcPr>
            <w:tcW w:w="1622" w:type="dxa"/>
            <w:tcBorders>
              <w:top w:val="single" w:sz="5" w:space="0" w:color="000000"/>
              <w:left w:val="single" w:sz="5" w:space="0" w:color="000000"/>
              <w:bottom w:val="single" w:sz="5" w:space="0" w:color="000000"/>
              <w:right w:val="single" w:sz="5" w:space="0" w:color="000000"/>
            </w:tcBorders>
          </w:tcPr>
          <w:p w14:paraId="1F3994F3" w14:textId="77777777" w:rsidR="00BB1EC2" w:rsidRDefault="00BB1EC2" w:rsidP="00BB1EC2">
            <w:pPr>
              <w:widowControl w:val="0"/>
              <w:spacing w:before="77" w:after="0" w:line="240" w:lineRule="auto"/>
              <w:ind w:left="102" w:right="118"/>
              <w:rPr>
                <w:rFonts w:cstheme="minorHAnsi"/>
                <w:spacing w:val="-1"/>
                <w:sz w:val="20"/>
                <w:szCs w:val="20"/>
              </w:rPr>
            </w:pPr>
            <w:r w:rsidRPr="00360D42">
              <w:rPr>
                <w:rFonts w:cstheme="minorHAnsi"/>
                <w:spacing w:val="-1"/>
                <w:sz w:val="20"/>
                <w:szCs w:val="20"/>
              </w:rPr>
              <w:t>Students will</w:t>
            </w:r>
            <w:r w:rsidRPr="00360D42">
              <w:rPr>
                <w:rFonts w:cstheme="minorHAnsi"/>
                <w:spacing w:val="23"/>
                <w:sz w:val="20"/>
                <w:szCs w:val="20"/>
              </w:rPr>
              <w:t xml:space="preserve"> </w:t>
            </w:r>
            <w:r w:rsidRPr="00360D42">
              <w:rPr>
                <w:rFonts w:cstheme="minorHAnsi"/>
                <w:spacing w:val="-1"/>
                <w:sz w:val="20"/>
                <w:szCs w:val="20"/>
              </w:rPr>
              <w:t>report</w:t>
            </w:r>
            <w:r w:rsidRPr="00360D42">
              <w:rPr>
                <w:rFonts w:cstheme="minorHAnsi"/>
                <w:sz w:val="20"/>
                <w:szCs w:val="20"/>
              </w:rPr>
              <w:t xml:space="preserve"> a</w:t>
            </w:r>
            <w:r w:rsidRPr="00360D42">
              <w:rPr>
                <w:rFonts w:cstheme="minorHAnsi"/>
                <w:spacing w:val="-1"/>
                <w:sz w:val="20"/>
                <w:szCs w:val="20"/>
              </w:rPr>
              <w:t xml:space="preserve"> mean</w:t>
            </w:r>
            <w:r w:rsidRPr="00360D42">
              <w:rPr>
                <w:rFonts w:cstheme="minorHAnsi"/>
                <w:spacing w:val="26"/>
                <w:sz w:val="20"/>
                <w:szCs w:val="20"/>
              </w:rPr>
              <w:t xml:space="preserve"> </w:t>
            </w:r>
            <w:r w:rsidRPr="00360D42">
              <w:rPr>
                <w:rFonts w:cstheme="minorHAnsi"/>
                <w:sz w:val="20"/>
                <w:szCs w:val="20"/>
              </w:rPr>
              <w:t>score</w:t>
            </w:r>
            <w:r w:rsidRPr="00360D42">
              <w:rPr>
                <w:rFonts w:cstheme="minorHAnsi"/>
                <w:spacing w:val="-1"/>
                <w:sz w:val="20"/>
                <w:szCs w:val="20"/>
              </w:rPr>
              <w:t xml:space="preserve"> of 4.0 for</w:t>
            </w:r>
            <w:r w:rsidRPr="00360D42">
              <w:rPr>
                <w:rFonts w:cstheme="minorHAnsi"/>
                <w:spacing w:val="25"/>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survey</w:t>
            </w:r>
            <w:r w:rsidRPr="00360D42">
              <w:rPr>
                <w:rFonts w:cstheme="minorHAnsi"/>
                <w:spacing w:val="23"/>
                <w:sz w:val="20"/>
                <w:szCs w:val="20"/>
              </w:rPr>
              <w:t xml:space="preserve"> </w:t>
            </w:r>
            <w:r w:rsidRPr="00360D42">
              <w:rPr>
                <w:rFonts w:cstheme="minorHAnsi"/>
                <w:spacing w:val="-1"/>
                <w:sz w:val="20"/>
                <w:szCs w:val="20"/>
              </w:rPr>
              <w:t>question in</w:t>
            </w:r>
            <w:r w:rsidRPr="00360D42">
              <w:rPr>
                <w:rFonts w:cstheme="minorHAnsi"/>
                <w:spacing w:val="23"/>
                <w:sz w:val="20"/>
                <w:szCs w:val="20"/>
              </w:rPr>
              <w:t xml:space="preserve"> </w:t>
            </w:r>
            <w:r w:rsidRPr="00360D42">
              <w:rPr>
                <w:rFonts w:cstheme="minorHAnsi"/>
                <w:spacing w:val="-1"/>
                <w:sz w:val="20"/>
                <w:szCs w:val="20"/>
              </w:rPr>
              <w:t>201</w:t>
            </w:r>
            <w:r>
              <w:rPr>
                <w:rFonts w:cstheme="minorHAnsi"/>
                <w:spacing w:val="-1"/>
                <w:sz w:val="20"/>
                <w:szCs w:val="20"/>
              </w:rPr>
              <w:t>9</w:t>
            </w:r>
            <w:r w:rsidRPr="00360D42">
              <w:rPr>
                <w:rFonts w:cstheme="minorHAnsi"/>
                <w:spacing w:val="-1"/>
                <w:sz w:val="20"/>
                <w:szCs w:val="20"/>
              </w:rPr>
              <w:t>.</w:t>
            </w:r>
          </w:p>
          <w:p w14:paraId="7F1401F8" w14:textId="77777777" w:rsidR="00BB1EC2" w:rsidRPr="00360D42" w:rsidRDefault="00BB1EC2" w:rsidP="00BB1EC2">
            <w:pPr>
              <w:widowControl w:val="0"/>
              <w:spacing w:before="77" w:after="0" w:line="240" w:lineRule="auto"/>
              <w:ind w:left="102" w:right="118"/>
              <w:rPr>
                <w:rFonts w:eastAsia="Times New Roman" w:cstheme="minorHAnsi"/>
                <w:sz w:val="20"/>
                <w:szCs w:val="20"/>
              </w:rPr>
            </w:pPr>
          </w:p>
        </w:tc>
        <w:tc>
          <w:tcPr>
            <w:tcW w:w="2880" w:type="dxa"/>
            <w:tcBorders>
              <w:top w:val="single" w:sz="5" w:space="0" w:color="000000"/>
              <w:left w:val="single" w:sz="5" w:space="0" w:color="000000"/>
              <w:bottom w:val="single" w:sz="5" w:space="0" w:color="000000"/>
              <w:right w:val="single" w:sz="5" w:space="0" w:color="000000"/>
            </w:tcBorders>
          </w:tcPr>
          <w:p w14:paraId="3D9C832D" w14:textId="77777777" w:rsidR="00BB1EC2" w:rsidRPr="00360D42" w:rsidRDefault="00BB1EC2" w:rsidP="00BB1EC2">
            <w:pPr>
              <w:widowControl w:val="0"/>
              <w:spacing w:before="77" w:after="0" w:line="240" w:lineRule="auto"/>
              <w:ind w:left="102"/>
              <w:rPr>
                <w:rFonts w:eastAsia="Times New Roman" w:cstheme="minorHAnsi"/>
                <w:sz w:val="20"/>
                <w:szCs w:val="20"/>
              </w:rPr>
            </w:pPr>
            <w:r w:rsidRPr="00360D42">
              <w:rPr>
                <w:rFonts w:cstheme="minorHAnsi"/>
                <w:spacing w:val="-1"/>
                <w:sz w:val="20"/>
                <w:szCs w:val="20"/>
              </w:rPr>
              <w:t>Mean</w:t>
            </w:r>
            <w:r w:rsidRPr="00360D42">
              <w:rPr>
                <w:rFonts w:cstheme="minorHAnsi"/>
                <w:spacing w:val="1"/>
                <w:sz w:val="20"/>
                <w:szCs w:val="20"/>
              </w:rPr>
              <w:t xml:space="preserve"> </w:t>
            </w:r>
            <w:r w:rsidRPr="00360D42">
              <w:rPr>
                <w:rFonts w:cstheme="minorHAnsi"/>
                <w:sz w:val="20"/>
                <w:szCs w:val="20"/>
              </w:rPr>
              <w:t>=</w:t>
            </w:r>
            <w:r w:rsidRPr="00360D42">
              <w:rPr>
                <w:rFonts w:cstheme="minorHAnsi"/>
                <w:spacing w:val="-2"/>
                <w:sz w:val="20"/>
                <w:szCs w:val="20"/>
              </w:rPr>
              <w:t xml:space="preserve"> </w:t>
            </w:r>
            <w:r w:rsidRPr="00360D42">
              <w:rPr>
                <w:rFonts w:cstheme="minorHAnsi"/>
                <w:spacing w:val="-1"/>
                <w:sz w:val="20"/>
                <w:szCs w:val="20"/>
              </w:rPr>
              <w:t>3.5 (vs.</w:t>
            </w:r>
            <w:r w:rsidRPr="00360D42">
              <w:rPr>
                <w:rFonts w:cstheme="minorHAnsi"/>
                <w:sz w:val="20"/>
                <w:szCs w:val="20"/>
              </w:rPr>
              <w:t xml:space="preserve"> </w:t>
            </w:r>
            <w:r w:rsidRPr="00360D42">
              <w:rPr>
                <w:rFonts w:cstheme="minorHAnsi"/>
                <w:spacing w:val="-1"/>
                <w:sz w:val="20"/>
                <w:szCs w:val="20"/>
              </w:rPr>
              <w:t>3.3</w:t>
            </w:r>
            <w:r w:rsidRPr="00360D42">
              <w:rPr>
                <w:rFonts w:cstheme="minorHAnsi"/>
                <w:sz w:val="20"/>
                <w:szCs w:val="20"/>
              </w:rPr>
              <w:t xml:space="preserve"> </w:t>
            </w:r>
            <w:r w:rsidRPr="00360D42">
              <w:rPr>
                <w:rFonts w:cstheme="minorHAnsi"/>
                <w:spacing w:val="-1"/>
                <w:sz w:val="20"/>
                <w:szCs w:val="20"/>
              </w:rPr>
              <w:t>in 201</w:t>
            </w:r>
            <w:r>
              <w:rPr>
                <w:rFonts w:cstheme="minorHAnsi"/>
                <w:spacing w:val="-1"/>
                <w:sz w:val="20"/>
                <w:szCs w:val="20"/>
              </w:rPr>
              <w:t>8</w:t>
            </w:r>
            <w:r w:rsidRPr="00360D42">
              <w:rPr>
                <w:rFonts w:cstheme="minorHAnsi"/>
                <w:spacing w:val="-1"/>
                <w:sz w:val="20"/>
                <w:szCs w:val="20"/>
              </w:rPr>
              <w:t>)</w:t>
            </w:r>
          </w:p>
        </w:tc>
      </w:tr>
      <w:tr w:rsidR="00BB1EC2" w:rsidRPr="00360D42" w14:paraId="322E04EF" w14:textId="77777777" w:rsidTr="00BB1EC2">
        <w:trPr>
          <w:trHeight w:hRule="exact" w:val="229"/>
        </w:trPr>
        <w:tc>
          <w:tcPr>
            <w:tcW w:w="9630" w:type="dxa"/>
            <w:gridSpan w:val="4"/>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02312390" w14:textId="77777777" w:rsidR="00BB1EC2" w:rsidRPr="00360D42" w:rsidRDefault="00BB1EC2" w:rsidP="00BB1EC2">
            <w:pPr>
              <w:widowControl w:val="0"/>
              <w:spacing w:after="0" w:line="218" w:lineRule="exact"/>
              <w:ind w:left="102"/>
              <w:rPr>
                <w:rFonts w:eastAsia="Times New Roman" w:cstheme="minorHAnsi"/>
                <w:sz w:val="20"/>
                <w:szCs w:val="20"/>
              </w:rPr>
            </w:pPr>
            <w:r w:rsidRPr="001B5C7C">
              <w:rPr>
                <w:rFonts w:cstheme="minorHAnsi"/>
                <w:spacing w:val="-1"/>
                <w:sz w:val="20"/>
                <w:szCs w:val="20"/>
              </w:rPr>
              <w:t>Actions</w:t>
            </w:r>
            <w:r w:rsidRPr="001B5C7C">
              <w:rPr>
                <w:rFonts w:cstheme="minorHAnsi"/>
                <w:sz w:val="20"/>
                <w:szCs w:val="20"/>
              </w:rPr>
              <w:t xml:space="preserve"> </w:t>
            </w:r>
            <w:r w:rsidRPr="001B5C7C">
              <w:rPr>
                <w:rFonts w:cstheme="minorHAnsi"/>
                <w:spacing w:val="-1"/>
                <w:sz w:val="20"/>
                <w:szCs w:val="20"/>
              </w:rPr>
              <w:t>for</w:t>
            </w:r>
            <w:r w:rsidRPr="001B5C7C">
              <w:rPr>
                <w:rFonts w:cstheme="minorHAnsi"/>
                <w:sz w:val="20"/>
                <w:szCs w:val="20"/>
              </w:rPr>
              <w:t xml:space="preserve"> </w:t>
            </w:r>
            <w:r w:rsidRPr="001B5C7C">
              <w:rPr>
                <w:rFonts w:cstheme="minorHAnsi"/>
                <w:spacing w:val="-1"/>
                <w:sz w:val="20"/>
                <w:szCs w:val="20"/>
              </w:rPr>
              <w:t>Improving</w:t>
            </w:r>
            <w:r w:rsidRPr="001B5C7C">
              <w:rPr>
                <w:rFonts w:cstheme="minorHAnsi"/>
                <w:sz w:val="20"/>
                <w:szCs w:val="20"/>
              </w:rPr>
              <w:t xml:space="preserve"> </w:t>
            </w:r>
            <w:r w:rsidRPr="001B5C7C">
              <w:rPr>
                <w:rFonts w:cstheme="minorHAnsi"/>
                <w:spacing w:val="-1"/>
                <w:sz w:val="20"/>
                <w:szCs w:val="20"/>
              </w:rPr>
              <w:t>Student Learning</w:t>
            </w:r>
          </w:p>
        </w:tc>
      </w:tr>
      <w:tr w:rsidR="00BB1EC2" w:rsidRPr="00360D42" w14:paraId="259A904E" w14:textId="77777777" w:rsidTr="00BB1EC2">
        <w:trPr>
          <w:trHeight w:hRule="exact" w:val="1325"/>
        </w:trPr>
        <w:tc>
          <w:tcPr>
            <w:tcW w:w="9630" w:type="dxa"/>
            <w:gridSpan w:val="4"/>
            <w:tcBorders>
              <w:top w:val="single" w:sz="5" w:space="0" w:color="000000"/>
              <w:left w:val="single" w:sz="5" w:space="0" w:color="000000"/>
              <w:bottom w:val="single" w:sz="5" w:space="0" w:color="000000"/>
              <w:right w:val="single" w:sz="5" w:space="0" w:color="000000"/>
            </w:tcBorders>
          </w:tcPr>
          <w:p w14:paraId="2A801274" w14:textId="657B238F" w:rsidR="00BB1EC2" w:rsidRPr="00360D42" w:rsidRDefault="00BB1EC2" w:rsidP="00841D9D">
            <w:pPr>
              <w:widowControl w:val="0"/>
              <w:numPr>
                <w:ilvl w:val="0"/>
                <w:numId w:val="136"/>
              </w:numPr>
              <w:tabs>
                <w:tab w:val="left" w:pos="303"/>
              </w:tabs>
              <w:spacing w:before="82" w:after="0" w:line="240" w:lineRule="auto"/>
              <w:ind w:right="193" w:firstLine="0"/>
              <w:rPr>
                <w:rFonts w:eastAsia="Times New Roman" w:cstheme="minorHAnsi"/>
                <w:sz w:val="20"/>
                <w:szCs w:val="20"/>
              </w:rPr>
            </w:pPr>
            <w:r w:rsidRPr="00360D42">
              <w:rPr>
                <w:rFonts w:cstheme="minorHAnsi"/>
                <w:spacing w:val="-1"/>
                <w:sz w:val="20"/>
                <w:szCs w:val="20"/>
              </w:rPr>
              <w:t>After reviewing</w:t>
            </w:r>
            <w:r w:rsidRPr="00360D42">
              <w:rPr>
                <w:rFonts w:cstheme="minorHAnsi"/>
                <w:sz w:val="20"/>
                <w:szCs w:val="20"/>
              </w:rPr>
              <w:t xml:space="preserve"> </w:t>
            </w:r>
            <w:r w:rsidRPr="00360D42">
              <w:rPr>
                <w:rFonts w:cstheme="minorHAnsi"/>
                <w:spacing w:val="-1"/>
                <w:sz w:val="20"/>
                <w:szCs w:val="20"/>
              </w:rPr>
              <w:t xml:space="preserve">the </w:t>
            </w:r>
            <w:r w:rsidR="007F6BE4">
              <w:rPr>
                <w:rFonts w:cstheme="minorHAnsi"/>
                <w:spacing w:val="-1"/>
                <w:sz w:val="20"/>
                <w:szCs w:val="20"/>
              </w:rPr>
              <w:t>a</w:t>
            </w:r>
            <w:r w:rsidRPr="00360D42">
              <w:rPr>
                <w:rFonts w:cstheme="minorHAnsi"/>
                <w:spacing w:val="-1"/>
                <w:sz w:val="20"/>
                <w:szCs w:val="20"/>
              </w:rPr>
              <w:t>lumni and</w:t>
            </w:r>
            <w:r w:rsidRPr="00360D42">
              <w:rPr>
                <w:rFonts w:cstheme="minorHAnsi"/>
                <w:sz w:val="20"/>
                <w:szCs w:val="20"/>
              </w:rPr>
              <w:t xml:space="preserve"> </w:t>
            </w:r>
            <w:r w:rsidR="007F6BE4">
              <w:rPr>
                <w:rFonts w:cstheme="minorHAnsi"/>
                <w:spacing w:val="-1"/>
                <w:sz w:val="20"/>
                <w:szCs w:val="20"/>
              </w:rPr>
              <w:t>e</w:t>
            </w:r>
            <w:r w:rsidRPr="00360D42">
              <w:rPr>
                <w:rFonts w:cstheme="minorHAnsi"/>
                <w:spacing w:val="-1"/>
                <w:sz w:val="20"/>
                <w:szCs w:val="20"/>
              </w:rPr>
              <w:t xml:space="preserve">mployer </w:t>
            </w:r>
            <w:r w:rsidR="007F6BE4">
              <w:rPr>
                <w:rFonts w:cstheme="minorHAnsi"/>
                <w:spacing w:val="-1"/>
                <w:sz w:val="20"/>
                <w:szCs w:val="20"/>
              </w:rPr>
              <w:t>s</w:t>
            </w:r>
            <w:r w:rsidRPr="00360D42">
              <w:rPr>
                <w:rFonts w:cstheme="minorHAnsi"/>
                <w:spacing w:val="-1"/>
                <w:sz w:val="20"/>
                <w:szCs w:val="20"/>
              </w:rPr>
              <w:t>urvey</w:t>
            </w:r>
            <w:r w:rsidRPr="00360D42">
              <w:rPr>
                <w:rFonts w:cstheme="minorHAnsi"/>
                <w:spacing w:val="-2"/>
                <w:sz w:val="20"/>
                <w:szCs w:val="20"/>
              </w:rPr>
              <w:t xml:space="preserve"> </w:t>
            </w:r>
            <w:r w:rsidRPr="00360D42">
              <w:rPr>
                <w:rFonts w:cstheme="minorHAnsi"/>
                <w:spacing w:val="-1"/>
                <w:sz w:val="20"/>
                <w:szCs w:val="20"/>
              </w:rPr>
              <w:t>results,</w:t>
            </w:r>
            <w:r w:rsidRPr="00360D42">
              <w:rPr>
                <w:rFonts w:cstheme="minorHAnsi"/>
                <w:sz w:val="20"/>
                <w:szCs w:val="20"/>
              </w:rPr>
              <w:t xml:space="preserve"> we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incorporating</w:t>
            </w:r>
            <w:r w:rsidRPr="00360D42">
              <w:rPr>
                <w:rFonts w:cstheme="minorHAnsi"/>
                <w:sz w:val="20"/>
                <w:szCs w:val="20"/>
              </w:rPr>
              <w:t xml:space="preserve"> </w:t>
            </w:r>
            <w:r w:rsidRPr="00360D42">
              <w:rPr>
                <w:rFonts w:cstheme="minorHAnsi"/>
                <w:spacing w:val="-1"/>
                <w:sz w:val="20"/>
                <w:szCs w:val="20"/>
              </w:rPr>
              <w:t>collaborative projects to</w:t>
            </w:r>
            <w:r w:rsidRPr="00360D42">
              <w:rPr>
                <w:rFonts w:cstheme="minorHAnsi"/>
                <w:spacing w:val="1"/>
                <w:sz w:val="20"/>
                <w:szCs w:val="20"/>
              </w:rPr>
              <w:t xml:space="preserve"> </w:t>
            </w:r>
            <w:r w:rsidRPr="00360D42">
              <w:rPr>
                <w:rFonts w:cstheme="minorHAnsi"/>
                <w:spacing w:val="-1"/>
                <w:sz w:val="20"/>
                <w:szCs w:val="20"/>
              </w:rPr>
              <w:t>develop</w:t>
            </w:r>
            <w:r w:rsidRPr="00360D42">
              <w:rPr>
                <w:rFonts w:cstheme="minorHAnsi"/>
                <w:sz w:val="20"/>
                <w:szCs w:val="20"/>
              </w:rPr>
              <w:t xml:space="preserve"> </w:t>
            </w:r>
            <w:r w:rsidRPr="00360D42">
              <w:rPr>
                <w:rFonts w:cstheme="minorHAnsi"/>
                <w:spacing w:val="-1"/>
                <w:sz w:val="20"/>
                <w:szCs w:val="20"/>
              </w:rPr>
              <w:t>characteristics</w:t>
            </w:r>
            <w:r w:rsidR="000C194B">
              <w:rPr>
                <w:rFonts w:cstheme="minorHAnsi"/>
                <w:spacing w:val="92"/>
                <w:sz w:val="20"/>
                <w:szCs w:val="20"/>
              </w:rPr>
              <w:t xml:space="preserve"> </w:t>
            </w:r>
            <w:r w:rsidRPr="00360D42">
              <w:rPr>
                <w:rFonts w:cstheme="minorHAnsi"/>
                <w:sz w:val="20"/>
                <w:szCs w:val="20"/>
              </w:rPr>
              <w:t>of</w:t>
            </w:r>
            <w:r w:rsidRPr="00360D42">
              <w:rPr>
                <w:rFonts w:cstheme="minorHAnsi"/>
                <w:spacing w:val="-1"/>
                <w:sz w:val="20"/>
                <w:szCs w:val="20"/>
              </w:rPr>
              <w:t xml:space="preserve"> leadership</w:t>
            </w:r>
            <w:r w:rsidRPr="00360D42">
              <w:rPr>
                <w:rFonts w:cstheme="minorHAnsi"/>
                <w:spacing w:val="1"/>
                <w:sz w:val="20"/>
                <w:szCs w:val="20"/>
              </w:rPr>
              <w:t xml:space="preserve"> </w:t>
            </w:r>
            <w:r w:rsidRPr="00360D42">
              <w:rPr>
                <w:rFonts w:cstheme="minorHAnsi"/>
                <w:spacing w:val="-1"/>
                <w:sz w:val="20"/>
                <w:szCs w:val="20"/>
              </w:rPr>
              <w:t>into</w:t>
            </w:r>
            <w:r w:rsidRPr="00360D42">
              <w:rPr>
                <w:rFonts w:cstheme="minorHAnsi"/>
                <w:spacing w:val="1"/>
                <w:sz w:val="20"/>
                <w:szCs w:val="20"/>
              </w:rPr>
              <w:t xml:space="preserve"> </w:t>
            </w:r>
            <w:r w:rsidRPr="00360D42">
              <w:rPr>
                <w:rFonts w:cstheme="minorHAnsi"/>
                <w:spacing w:val="-1"/>
                <w:sz w:val="20"/>
                <w:szCs w:val="20"/>
              </w:rPr>
              <w:t>the SOC</w:t>
            </w:r>
            <w:r w:rsidRPr="00360D42">
              <w:rPr>
                <w:rFonts w:cstheme="minorHAnsi"/>
                <w:spacing w:val="-2"/>
                <w:sz w:val="20"/>
                <w:szCs w:val="20"/>
              </w:rPr>
              <w:t xml:space="preserve"> </w:t>
            </w:r>
            <w:r w:rsidRPr="00360D42">
              <w:rPr>
                <w:rFonts w:cstheme="minorHAnsi"/>
                <w:spacing w:val="-1"/>
                <w:sz w:val="20"/>
                <w:szCs w:val="20"/>
              </w:rPr>
              <w:t>1234</w:t>
            </w:r>
            <w:r w:rsidRPr="00360D42">
              <w:rPr>
                <w:rFonts w:cstheme="minorHAnsi"/>
                <w:spacing w:val="1"/>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PSC</w:t>
            </w:r>
            <w:r w:rsidRPr="00360D42">
              <w:rPr>
                <w:rFonts w:cstheme="minorHAnsi"/>
                <w:spacing w:val="-2"/>
                <w:sz w:val="20"/>
                <w:szCs w:val="20"/>
              </w:rPr>
              <w:t xml:space="preserve"> </w:t>
            </w:r>
            <w:r w:rsidRPr="00360D42">
              <w:rPr>
                <w:rFonts w:cstheme="minorHAnsi"/>
                <w:spacing w:val="-1"/>
                <w:sz w:val="20"/>
                <w:szCs w:val="20"/>
              </w:rPr>
              <w:t>1234</w:t>
            </w:r>
            <w:r w:rsidRPr="00360D42">
              <w:rPr>
                <w:rFonts w:cstheme="minorHAnsi"/>
                <w:spacing w:val="1"/>
                <w:sz w:val="20"/>
                <w:szCs w:val="20"/>
              </w:rPr>
              <w:t xml:space="preserve"> </w:t>
            </w:r>
            <w:r w:rsidRPr="00360D42">
              <w:rPr>
                <w:rFonts w:cstheme="minorHAnsi"/>
                <w:spacing w:val="-1"/>
                <w:sz w:val="20"/>
                <w:szCs w:val="20"/>
              </w:rPr>
              <w:t>courses.</w:t>
            </w:r>
          </w:p>
          <w:p w14:paraId="0E50BD84" w14:textId="77777777" w:rsidR="00BB1EC2" w:rsidRPr="00360D42" w:rsidRDefault="00BB1EC2" w:rsidP="00BB1EC2">
            <w:pPr>
              <w:widowControl w:val="0"/>
              <w:spacing w:before="11" w:after="0" w:line="240" w:lineRule="auto"/>
              <w:rPr>
                <w:rFonts w:eastAsia="Times New Roman" w:cstheme="minorHAnsi"/>
                <w:sz w:val="20"/>
                <w:szCs w:val="20"/>
              </w:rPr>
            </w:pPr>
          </w:p>
          <w:p w14:paraId="4A832E78" w14:textId="27166CE8" w:rsidR="00BB1EC2" w:rsidRPr="00360D42" w:rsidRDefault="00BB1EC2" w:rsidP="00841D9D">
            <w:pPr>
              <w:widowControl w:val="0"/>
              <w:numPr>
                <w:ilvl w:val="0"/>
                <w:numId w:val="136"/>
              </w:numPr>
              <w:tabs>
                <w:tab w:val="left" w:pos="303"/>
              </w:tabs>
              <w:spacing w:after="0" w:line="240" w:lineRule="auto"/>
              <w:ind w:right="380" w:firstLine="0"/>
              <w:rPr>
                <w:rFonts w:eastAsia="Times New Roman" w:cstheme="minorHAnsi"/>
                <w:sz w:val="20"/>
                <w:szCs w:val="20"/>
              </w:rPr>
            </w:pPr>
            <w:r w:rsidRPr="00360D42">
              <w:rPr>
                <w:rFonts w:cstheme="minorHAnsi"/>
                <w:spacing w:val="-1"/>
                <w:sz w:val="20"/>
                <w:szCs w:val="20"/>
              </w:rPr>
              <w:t xml:space="preserve">After reviewing </w:t>
            </w:r>
            <w:r w:rsidR="00C23A97">
              <w:rPr>
                <w:rFonts w:cstheme="minorHAnsi"/>
                <w:spacing w:val="-1"/>
                <w:sz w:val="20"/>
                <w:szCs w:val="20"/>
              </w:rPr>
              <w:t>e</w:t>
            </w:r>
            <w:r w:rsidRPr="00360D42">
              <w:rPr>
                <w:rFonts w:cstheme="minorHAnsi"/>
                <w:spacing w:val="-1"/>
                <w:sz w:val="20"/>
                <w:szCs w:val="20"/>
              </w:rPr>
              <w:t>nd</w:t>
            </w:r>
            <w:r w:rsidR="00C23A97">
              <w:rPr>
                <w:rFonts w:cstheme="minorHAnsi"/>
                <w:spacing w:val="-1"/>
                <w:sz w:val="20"/>
                <w:szCs w:val="20"/>
              </w:rPr>
              <w:t>-</w:t>
            </w:r>
            <w:r w:rsidRPr="00360D42">
              <w:rPr>
                <w:rFonts w:cstheme="minorHAnsi"/>
                <w:sz w:val="20"/>
                <w:szCs w:val="20"/>
              </w:rPr>
              <w:t>of</w:t>
            </w:r>
            <w:r w:rsidR="00C23A97">
              <w:rPr>
                <w:rFonts w:cstheme="minorHAnsi"/>
                <w:sz w:val="20"/>
                <w:szCs w:val="20"/>
              </w:rPr>
              <w:t>-</w:t>
            </w:r>
            <w:r w:rsidR="00C23A97">
              <w:rPr>
                <w:rFonts w:cstheme="minorHAnsi"/>
                <w:spacing w:val="-1"/>
                <w:sz w:val="20"/>
                <w:szCs w:val="20"/>
              </w:rPr>
              <w:t>p</w:t>
            </w:r>
            <w:r w:rsidRPr="00360D42">
              <w:rPr>
                <w:rFonts w:cstheme="minorHAnsi"/>
                <w:spacing w:val="-1"/>
                <w:sz w:val="20"/>
                <w:szCs w:val="20"/>
              </w:rPr>
              <w:t>rogram</w:t>
            </w:r>
            <w:r w:rsidRPr="00360D42">
              <w:rPr>
                <w:rFonts w:cstheme="minorHAnsi"/>
                <w:spacing w:val="-2"/>
                <w:sz w:val="20"/>
                <w:szCs w:val="20"/>
              </w:rPr>
              <w:t xml:space="preserve"> </w:t>
            </w:r>
            <w:r w:rsidR="00C23A97">
              <w:rPr>
                <w:rFonts w:cstheme="minorHAnsi"/>
                <w:spacing w:val="-1"/>
                <w:sz w:val="20"/>
                <w:szCs w:val="20"/>
              </w:rPr>
              <w:t>s</w:t>
            </w:r>
            <w:r w:rsidRPr="00360D42">
              <w:rPr>
                <w:rFonts w:cstheme="minorHAnsi"/>
                <w:spacing w:val="-1"/>
                <w:sz w:val="20"/>
                <w:szCs w:val="20"/>
              </w:rPr>
              <w:t>urvey</w:t>
            </w:r>
            <w:r w:rsidRPr="00360D42">
              <w:rPr>
                <w:rFonts w:cstheme="minorHAnsi"/>
                <w:spacing w:val="-2"/>
                <w:sz w:val="20"/>
                <w:szCs w:val="20"/>
              </w:rPr>
              <w:t xml:space="preserve"> </w:t>
            </w:r>
            <w:r w:rsidRPr="00360D42">
              <w:rPr>
                <w:rFonts w:cstheme="minorHAnsi"/>
                <w:spacing w:val="-1"/>
                <w:sz w:val="20"/>
                <w:szCs w:val="20"/>
              </w:rPr>
              <w:t xml:space="preserve">results, </w:t>
            </w:r>
            <w:r w:rsidRPr="00360D42">
              <w:rPr>
                <w:rFonts w:cstheme="minorHAnsi"/>
                <w:sz w:val="20"/>
                <w:szCs w:val="20"/>
              </w:rPr>
              <w:t xml:space="preserve">we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adding reflection papers</w:t>
            </w:r>
            <w:r w:rsidRPr="00360D42">
              <w:rPr>
                <w:rFonts w:cstheme="minorHAnsi"/>
                <w:sz w:val="20"/>
                <w:szCs w:val="20"/>
              </w:rPr>
              <w:t xml:space="preserve"> </w:t>
            </w:r>
            <w:r w:rsidRPr="00360D42">
              <w:rPr>
                <w:rFonts w:cstheme="minorHAnsi"/>
                <w:spacing w:val="-1"/>
                <w:sz w:val="20"/>
                <w:szCs w:val="20"/>
              </w:rPr>
              <w:t>to promote</w:t>
            </w:r>
            <w:r w:rsidRPr="00360D42">
              <w:rPr>
                <w:rFonts w:cstheme="minorHAnsi"/>
                <w:sz w:val="20"/>
                <w:szCs w:val="20"/>
              </w:rPr>
              <w:t xml:space="preserve"> </w:t>
            </w:r>
            <w:r w:rsidRPr="00360D42">
              <w:rPr>
                <w:rFonts w:cstheme="minorHAnsi"/>
                <w:spacing w:val="-1"/>
                <w:sz w:val="20"/>
                <w:szCs w:val="20"/>
              </w:rPr>
              <w:t>student creativity in</w:t>
            </w:r>
            <w:r w:rsidRPr="00360D42">
              <w:rPr>
                <w:rFonts w:cstheme="minorHAnsi"/>
                <w:spacing w:val="1"/>
                <w:sz w:val="20"/>
                <w:szCs w:val="20"/>
              </w:rPr>
              <w:t xml:space="preserve"> </w:t>
            </w:r>
            <w:r w:rsidRPr="00360D42">
              <w:rPr>
                <w:rFonts w:cstheme="minorHAnsi"/>
                <w:spacing w:val="-1"/>
                <w:sz w:val="20"/>
                <w:szCs w:val="20"/>
              </w:rPr>
              <w:t xml:space="preserve">the </w:t>
            </w:r>
            <w:r w:rsidRPr="00360D42">
              <w:rPr>
                <w:rFonts w:cstheme="minorHAnsi"/>
                <w:sz w:val="20"/>
                <w:szCs w:val="20"/>
              </w:rPr>
              <w:t>EH</w:t>
            </w:r>
            <w:r w:rsidRPr="00360D42">
              <w:rPr>
                <w:rFonts w:cstheme="minorHAnsi"/>
                <w:spacing w:val="-1"/>
                <w:sz w:val="20"/>
                <w:szCs w:val="20"/>
              </w:rPr>
              <w:t xml:space="preserve"> 1100</w:t>
            </w:r>
            <w:r w:rsidRPr="00360D42">
              <w:rPr>
                <w:rFonts w:cstheme="minorHAnsi"/>
                <w:spacing w:val="97"/>
                <w:sz w:val="20"/>
                <w:szCs w:val="20"/>
              </w:rPr>
              <w:t xml:space="preserve"> </w:t>
            </w:r>
            <w:r w:rsidRPr="00360D42">
              <w:rPr>
                <w:rFonts w:cstheme="minorHAnsi"/>
                <w:spacing w:val="-1"/>
                <w:sz w:val="20"/>
                <w:szCs w:val="20"/>
              </w:rPr>
              <w:t>and EH1200 courses.</w:t>
            </w:r>
          </w:p>
        </w:tc>
      </w:tr>
      <w:tr w:rsidR="00BB1EC2" w:rsidRPr="00360D42" w14:paraId="27CEDCEC" w14:textId="77777777" w:rsidTr="00BB1EC2">
        <w:trPr>
          <w:trHeight w:hRule="exact" w:val="470"/>
        </w:trPr>
        <w:tc>
          <w:tcPr>
            <w:tcW w:w="9630" w:type="dxa"/>
            <w:gridSpan w:val="4"/>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359ECA97" w14:textId="77777777" w:rsidR="00BB1EC2" w:rsidRPr="00360D42" w:rsidRDefault="00BB1EC2" w:rsidP="00BB1EC2">
            <w:pPr>
              <w:rPr>
                <w:rFonts w:cstheme="minorHAnsi"/>
                <w:sz w:val="20"/>
                <w:szCs w:val="20"/>
              </w:rPr>
            </w:pPr>
            <w:r w:rsidRPr="001B5C7C">
              <w:rPr>
                <w:rFonts w:cstheme="minorHAnsi"/>
                <w:spacing w:val="-1"/>
                <w:sz w:val="20"/>
                <w:szCs w:val="20"/>
              </w:rPr>
              <w:t>Review</w:t>
            </w:r>
            <w:r w:rsidRPr="001B5C7C">
              <w:rPr>
                <w:rFonts w:cstheme="minorHAnsi"/>
                <w:sz w:val="20"/>
                <w:szCs w:val="20"/>
              </w:rPr>
              <w:t xml:space="preserve"> </w:t>
            </w:r>
            <w:r w:rsidRPr="001B5C7C">
              <w:rPr>
                <w:rFonts w:cstheme="minorHAnsi"/>
                <w:spacing w:val="-1"/>
                <w:sz w:val="20"/>
                <w:szCs w:val="20"/>
              </w:rPr>
              <w:t>Cycle</w:t>
            </w:r>
            <w:r>
              <w:rPr>
                <w:rFonts w:cstheme="minorHAnsi"/>
                <w:spacing w:val="-1"/>
                <w:sz w:val="20"/>
                <w:szCs w:val="20"/>
              </w:rPr>
              <w:t xml:space="preserve"> </w:t>
            </w:r>
            <w:r w:rsidRPr="001B5C7C">
              <w:rPr>
                <w:rFonts w:cstheme="minorHAnsi"/>
                <w:spacing w:val="-1"/>
                <w:sz w:val="20"/>
                <w:szCs w:val="20"/>
              </w:rPr>
              <w:t>-</w:t>
            </w:r>
            <w:r>
              <w:rPr>
                <w:rFonts w:cstheme="minorHAnsi"/>
                <w:spacing w:val="-1"/>
                <w:sz w:val="20"/>
                <w:szCs w:val="20"/>
              </w:rPr>
              <w:t xml:space="preserve"> </w:t>
            </w:r>
            <w:r w:rsidRPr="001B5C7C">
              <w:rPr>
                <w:rFonts w:cstheme="minorHAnsi"/>
                <w:spacing w:val="-1"/>
                <w:sz w:val="20"/>
                <w:szCs w:val="20"/>
              </w:rPr>
              <w:t>Indirect</w:t>
            </w:r>
            <w:r w:rsidRPr="001B5C7C">
              <w:rPr>
                <w:rFonts w:cstheme="minorHAnsi"/>
                <w:spacing w:val="21"/>
                <w:sz w:val="20"/>
                <w:szCs w:val="20"/>
              </w:rPr>
              <w:t xml:space="preserve"> </w:t>
            </w:r>
            <w:r w:rsidRPr="001B5C7C">
              <w:rPr>
                <w:rFonts w:cstheme="minorHAnsi"/>
                <w:sz w:val="20"/>
                <w:szCs w:val="20"/>
              </w:rPr>
              <w:t>Measures</w:t>
            </w:r>
          </w:p>
        </w:tc>
      </w:tr>
      <w:tr w:rsidR="00BB1EC2" w:rsidRPr="00360D42" w14:paraId="3DD07C4E" w14:textId="77777777" w:rsidTr="00BB1EC2">
        <w:trPr>
          <w:trHeight w:hRule="exact" w:val="630"/>
        </w:trPr>
        <w:tc>
          <w:tcPr>
            <w:tcW w:w="9630" w:type="dxa"/>
            <w:gridSpan w:val="4"/>
            <w:tcBorders>
              <w:top w:val="single" w:sz="5" w:space="0" w:color="000000"/>
              <w:left w:val="single" w:sz="5" w:space="0" w:color="000000"/>
              <w:bottom w:val="single" w:sz="5" w:space="0" w:color="000000"/>
              <w:right w:val="single" w:sz="5" w:space="0" w:color="000000"/>
            </w:tcBorders>
          </w:tcPr>
          <w:p w14:paraId="45FE09F3" w14:textId="77777777" w:rsidR="00BB1EC2" w:rsidRPr="00360D42" w:rsidRDefault="00BB1EC2" w:rsidP="00BB1EC2">
            <w:pPr>
              <w:widowControl w:val="0"/>
              <w:spacing w:before="76" w:after="0" w:line="240" w:lineRule="auto"/>
              <w:ind w:left="102" w:right="713"/>
              <w:rPr>
                <w:rFonts w:eastAsia="Times New Roman" w:cstheme="minorHAnsi"/>
                <w:sz w:val="20"/>
                <w:szCs w:val="20"/>
              </w:rPr>
            </w:pPr>
            <w:r w:rsidRPr="00360D42">
              <w:rPr>
                <w:rFonts w:cstheme="minorHAnsi"/>
                <w:spacing w:val="-1"/>
                <w:sz w:val="20"/>
                <w:szCs w:val="20"/>
              </w:rPr>
              <w:t xml:space="preserve">Each </w:t>
            </w:r>
            <w:r w:rsidRPr="00360D42">
              <w:rPr>
                <w:rFonts w:cstheme="minorHAnsi"/>
                <w:sz w:val="20"/>
                <w:szCs w:val="20"/>
              </w:rPr>
              <w:t>of</w:t>
            </w:r>
            <w:r w:rsidRPr="00360D42">
              <w:rPr>
                <w:rFonts w:cstheme="minorHAnsi"/>
                <w:spacing w:val="-1"/>
                <w:sz w:val="20"/>
                <w:szCs w:val="20"/>
              </w:rPr>
              <w:t xml:space="preserve"> the</w:t>
            </w:r>
            <w:r w:rsidRPr="00360D42">
              <w:rPr>
                <w:rFonts w:cstheme="minorHAnsi"/>
                <w:spacing w:val="-2"/>
                <w:sz w:val="20"/>
                <w:szCs w:val="20"/>
              </w:rPr>
              <w:t xml:space="preserve"> </w:t>
            </w:r>
            <w:r w:rsidRPr="00360D42">
              <w:rPr>
                <w:rFonts w:cstheme="minorHAnsi"/>
                <w:spacing w:val="-1"/>
                <w:sz w:val="20"/>
                <w:szCs w:val="20"/>
              </w:rPr>
              <w:t>above measures</w:t>
            </w:r>
            <w:r w:rsidRPr="00360D42">
              <w:rPr>
                <w:rFonts w:cstheme="minorHAnsi"/>
                <w:spacing w:val="-2"/>
                <w:sz w:val="20"/>
                <w:szCs w:val="20"/>
              </w:rPr>
              <w:t xml:space="preserve"> </w:t>
            </w:r>
            <w:r w:rsidRPr="00360D42">
              <w:rPr>
                <w:rFonts w:cstheme="minorHAnsi"/>
                <w:spacing w:val="-1"/>
                <w:sz w:val="20"/>
                <w:szCs w:val="20"/>
              </w:rPr>
              <w:t>will</w:t>
            </w:r>
            <w:r w:rsidRPr="00360D42">
              <w:rPr>
                <w:rFonts w:cstheme="minorHAnsi"/>
                <w:sz w:val="20"/>
                <w:szCs w:val="20"/>
              </w:rPr>
              <w:t xml:space="preserve"> be </w:t>
            </w:r>
            <w:r w:rsidRPr="00360D42">
              <w:rPr>
                <w:rFonts w:cstheme="minorHAnsi"/>
                <w:spacing w:val="-1"/>
                <w:sz w:val="20"/>
                <w:szCs w:val="20"/>
              </w:rPr>
              <w:t xml:space="preserve">evaluated </w:t>
            </w:r>
            <w:r w:rsidRPr="00360D42">
              <w:rPr>
                <w:rFonts w:cstheme="minorHAnsi"/>
                <w:sz w:val="20"/>
                <w:szCs w:val="20"/>
              </w:rPr>
              <w:t>by</w:t>
            </w:r>
            <w:r w:rsidRPr="00360D42">
              <w:rPr>
                <w:rFonts w:cstheme="minorHAnsi"/>
                <w:spacing w:val="-1"/>
                <w:sz w:val="20"/>
                <w:szCs w:val="20"/>
              </w:rPr>
              <w:t xml:space="preserve"> faculty</w:t>
            </w:r>
            <w:r w:rsidRPr="00360D42">
              <w:rPr>
                <w:rFonts w:cstheme="minorHAnsi"/>
                <w:sz w:val="20"/>
                <w:szCs w:val="20"/>
              </w:rPr>
              <w:t xml:space="preserve"> </w:t>
            </w:r>
            <w:r w:rsidRPr="00360D42">
              <w:rPr>
                <w:rFonts w:cstheme="minorHAnsi"/>
                <w:spacing w:val="-1"/>
                <w:sz w:val="20"/>
                <w:szCs w:val="20"/>
              </w:rPr>
              <w:t>members</w:t>
            </w:r>
            <w:r w:rsidRPr="00360D42">
              <w:rPr>
                <w:rFonts w:cstheme="minorHAnsi"/>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academic</w:t>
            </w:r>
            <w:r w:rsidRPr="00360D42">
              <w:rPr>
                <w:rFonts w:cstheme="minorHAnsi"/>
                <w:sz w:val="20"/>
                <w:szCs w:val="20"/>
              </w:rPr>
              <w:t xml:space="preserve"> </w:t>
            </w:r>
            <w:r w:rsidRPr="00360D42">
              <w:rPr>
                <w:rFonts w:cstheme="minorHAnsi"/>
                <w:spacing w:val="-1"/>
                <w:sz w:val="20"/>
                <w:szCs w:val="20"/>
              </w:rPr>
              <w:t>leadership</w:t>
            </w:r>
            <w:r w:rsidRPr="00360D42">
              <w:rPr>
                <w:rFonts w:cstheme="minorHAnsi"/>
                <w:sz w:val="20"/>
                <w:szCs w:val="20"/>
              </w:rPr>
              <w:t xml:space="preserve"> </w:t>
            </w:r>
            <w:r w:rsidRPr="00360D42">
              <w:rPr>
                <w:rFonts w:cstheme="minorHAnsi"/>
                <w:spacing w:val="-1"/>
                <w:sz w:val="20"/>
                <w:szCs w:val="20"/>
              </w:rPr>
              <w:t>annually</w:t>
            </w:r>
            <w:r w:rsidRPr="00360D42">
              <w:rPr>
                <w:rFonts w:cstheme="minorHAnsi"/>
                <w:sz w:val="20"/>
                <w:szCs w:val="20"/>
              </w:rPr>
              <w:t xml:space="preserve"> </w:t>
            </w:r>
            <w:r w:rsidRPr="00360D42">
              <w:rPr>
                <w:rFonts w:cstheme="minorHAnsi"/>
                <w:spacing w:val="-1"/>
                <w:sz w:val="20"/>
                <w:szCs w:val="20"/>
              </w:rPr>
              <w:t>to determine</w:t>
            </w:r>
            <w:r w:rsidRPr="00360D42">
              <w:rPr>
                <w:rFonts w:cstheme="minorHAnsi"/>
                <w:sz w:val="20"/>
                <w:szCs w:val="20"/>
              </w:rPr>
              <w:t xml:space="preserve"> </w:t>
            </w:r>
            <w:r w:rsidRPr="00360D42">
              <w:rPr>
                <w:rFonts w:cstheme="minorHAnsi"/>
                <w:spacing w:val="-1"/>
                <w:sz w:val="20"/>
                <w:szCs w:val="20"/>
              </w:rPr>
              <w:t>how</w:t>
            </w:r>
            <w:r w:rsidRPr="00360D42">
              <w:rPr>
                <w:rFonts w:cstheme="minorHAnsi"/>
                <w:spacing w:val="-2"/>
                <w:sz w:val="20"/>
                <w:szCs w:val="20"/>
              </w:rPr>
              <w:t xml:space="preserve"> </w:t>
            </w:r>
            <w:r w:rsidRPr="00360D42">
              <w:rPr>
                <w:rFonts w:cstheme="minorHAnsi"/>
                <w:spacing w:val="-1"/>
                <w:sz w:val="20"/>
                <w:szCs w:val="20"/>
              </w:rPr>
              <w:t>well</w:t>
            </w:r>
            <w:r w:rsidRPr="00360D42">
              <w:rPr>
                <w:rFonts w:cstheme="minorHAnsi"/>
                <w:spacing w:val="48"/>
                <w:sz w:val="20"/>
                <w:szCs w:val="20"/>
              </w:rPr>
              <w:t xml:space="preserve"> </w:t>
            </w:r>
            <w:r w:rsidRPr="00360D42">
              <w:rPr>
                <w:rFonts w:cstheme="minorHAnsi"/>
                <w:spacing w:val="-1"/>
                <w:sz w:val="20"/>
                <w:szCs w:val="20"/>
              </w:rPr>
              <w:t>students</w:t>
            </w:r>
            <w:r w:rsidRPr="00360D42">
              <w:rPr>
                <w:rFonts w:cstheme="minorHAnsi"/>
                <w:sz w:val="20"/>
                <w:szCs w:val="20"/>
              </w:rPr>
              <w:t xml:space="preserv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mastering</w:t>
            </w:r>
            <w:r w:rsidRPr="00360D42">
              <w:rPr>
                <w:rFonts w:cstheme="minorHAnsi"/>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2"/>
                <w:sz w:val="20"/>
                <w:szCs w:val="20"/>
              </w:rPr>
              <w:t>material.</w:t>
            </w:r>
          </w:p>
        </w:tc>
      </w:tr>
    </w:tbl>
    <w:p w14:paraId="43BEA8F2" w14:textId="77777777" w:rsidR="00BB1EC2" w:rsidRDefault="00BB1EC2" w:rsidP="00BB1EC2">
      <w:pPr>
        <w:pStyle w:val="NoSpacing"/>
        <w:jc w:val="center"/>
      </w:pPr>
    </w:p>
    <w:p w14:paraId="6BC45C94" w14:textId="273F5578" w:rsidR="00BB1EC2" w:rsidRPr="00B15315" w:rsidRDefault="00BB1EC2" w:rsidP="00BB1EC2">
      <w:pPr>
        <w:pStyle w:val="NoSpacing"/>
        <w:jc w:val="center"/>
      </w:pPr>
      <w:r>
        <w:t xml:space="preserve">Additional </w:t>
      </w:r>
      <w:r w:rsidRPr="00B15315">
        <w:t>Example</w:t>
      </w:r>
      <w:r>
        <w:t>s:</w:t>
      </w:r>
      <w:r w:rsidRPr="00B15315">
        <w:t xml:space="preserve"> </w:t>
      </w:r>
      <w:r>
        <w:t xml:space="preserve">Timeline </w:t>
      </w:r>
      <w:r w:rsidRPr="00B15315">
        <w:t>Tables</w:t>
      </w:r>
    </w:p>
    <w:p w14:paraId="67207C38" w14:textId="582ADC8E" w:rsidR="00BB1EC2" w:rsidRDefault="00BB1EC2" w:rsidP="00BB1EC2">
      <w:pPr>
        <w:pStyle w:val="NoSpacing"/>
        <w:jc w:val="center"/>
      </w:pPr>
      <w:r w:rsidRPr="00B15315">
        <w:t>(These are not required or complete templates)</w:t>
      </w:r>
    </w:p>
    <w:p w14:paraId="7F5C2938" w14:textId="77777777" w:rsidR="00473E4F" w:rsidRDefault="00473E4F" w:rsidP="00BB1EC2">
      <w:pPr>
        <w:pStyle w:val="NoSpacing"/>
        <w:jc w:val="center"/>
      </w:pPr>
    </w:p>
    <w:p w14:paraId="644A6442" w14:textId="4A0DEBE5" w:rsidR="00BB1EC2" w:rsidRPr="00942015" w:rsidRDefault="00BB1EC2" w:rsidP="00473E4F">
      <w:pPr>
        <w:pStyle w:val="Heading4"/>
      </w:pPr>
      <w:r w:rsidRPr="00942015">
        <w:t xml:space="preserve">Table </w:t>
      </w:r>
      <w:r>
        <w:t>C</w:t>
      </w:r>
      <w:r w:rsidR="00473E4F">
        <w:t xml:space="preserve"> – Assessment of Student Academic Achievement – End of Program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361"/>
        <w:gridCol w:w="1532"/>
        <w:gridCol w:w="1883"/>
      </w:tblGrid>
      <w:tr w:rsidR="00BB1EC2" w14:paraId="2A0F6D15" w14:textId="77777777" w:rsidTr="00BB1EC2">
        <w:trPr>
          <w:trHeight w:val="510"/>
        </w:trPr>
        <w:tc>
          <w:tcPr>
            <w:tcW w:w="9355" w:type="dxa"/>
            <w:gridSpan w:val="6"/>
            <w:shd w:val="clear" w:color="auto" w:fill="E2EFD9" w:themeFill="accent6" w:themeFillTint="33"/>
          </w:tcPr>
          <w:p w14:paraId="18B670BB" w14:textId="77777777" w:rsidR="00BB1EC2" w:rsidRDefault="00BB1EC2" w:rsidP="00BB1EC2">
            <w:pPr>
              <w:pStyle w:val="NoSpacing"/>
            </w:pPr>
            <w:r>
              <w:t>INSTITUTION NAME</w:t>
            </w:r>
          </w:p>
        </w:tc>
      </w:tr>
      <w:tr w:rsidR="00BB1EC2" w14:paraId="21FAAC97" w14:textId="77777777" w:rsidTr="00473E4F">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9355" w:type="dxa"/>
            <w:gridSpan w:val="6"/>
            <w:tcBorders>
              <w:left w:val="single" w:sz="4" w:space="0" w:color="auto"/>
              <w:right w:val="single" w:sz="4" w:space="0" w:color="auto"/>
            </w:tcBorders>
          </w:tcPr>
          <w:p w14:paraId="2CD88C7B" w14:textId="77777777" w:rsidR="00BB1EC2" w:rsidRDefault="00BB1EC2" w:rsidP="00BB1EC2">
            <w:pPr>
              <w:pStyle w:val="NoSpacing"/>
            </w:pPr>
            <w:r>
              <w:t>ASSESSMENT OF STUDENT ACADEMIC ACHIEVEMENT</w:t>
            </w:r>
          </w:p>
          <w:p w14:paraId="0A9219F6" w14:textId="77777777" w:rsidR="00BB1EC2" w:rsidRDefault="00BB1EC2" w:rsidP="00BB1EC2">
            <w:pPr>
              <w:pStyle w:val="NoSpacing"/>
            </w:pPr>
            <w:r>
              <w:t>END OF PROGRAM</w:t>
            </w:r>
          </w:p>
        </w:tc>
      </w:tr>
      <w:tr w:rsidR="00BB1EC2" w14:paraId="295C1B13" w14:textId="77777777" w:rsidTr="00473E4F">
        <w:trPr>
          <w:trHeight w:val="576"/>
        </w:trPr>
        <w:tc>
          <w:tcPr>
            <w:tcW w:w="1800" w:type="dxa"/>
            <w:shd w:val="clear" w:color="auto" w:fill="E2EFD9" w:themeFill="accent6" w:themeFillTint="33"/>
          </w:tcPr>
          <w:p w14:paraId="28BBD581" w14:textId="77777777" w:rsidR="00BB1EC2" w:rsidRPr="00942015" w:rsidRDefault="00BB1EC2" w:rsidP="00BB1EC2">
            <w:pPr>
              <w:pStyle w:val="NoSpacing"/>
              <w:jc w:val="center"/>
              <w:rPr>
                <w:sz w:val="20"/>
                <w:szCs w:val="20"/>
              </w:rPr>
            </w:pPr>
            <w:r w:rsidRPr="00942015">
              <w:rPr>
                <w:sz w:val="20"/>
                <w:szCs w:val="20"/>
              </w:rPr>
              <w:t>ASSESSMENT TOOLS</w:t>
            </w:r>
          </w:p>
        </w:tc>
        <w:tc>
          <w:tcPr>
            <w:tcW w:w="1350" w:type="dxa"/>
            <w:shd w:val="clear" w:color="auto" w:fill="E2EFD9" w:themeFill="accent6" w:themeFillTint="33"/>
          </w:tcPr>
          <w:p w14:paraId="48FA75A1" w14:textId="77777777" w:rsidR="00BB1EC2" w:rsidRPr="00942015" w:rsidRDefault="00BB1EC2" w:rsidP="00BB1EC2">
            <w:pPr>
              <w:pStyle w:val="NoSpacing"/>
              <w:jc w:val="center"/>
              <w:rPr>
                <w:sz w:val="20"/>
                <w:szCs w:val="20"/>
              </w:rPr>
            </w:pPr>
            <w:r w:rsidRPr="00942015">
              <w:rPr>
                <w:sz w:val="20"/>
                <w:szCs w:val="20"/>
              </w:rPr>
              <w:t>TARGET POPULATION</w:t>
            </w:r>
          </w:p>
        </w:tc>
        <w:tc>
          <w:tcPr>
            <w:tcW w:w="1429" w:type="dxa"/>
            <w:shd w:val="clear" w:color="auto" w:fill="E2EFD9" w:themeFill="accent6" w:themeFillTint="33"/>
          </w:tcPr>
          <w:p w14:paraId="4B7F6B11" w14:textId="77777777" w:rsidR="00BB1EC2" w:rsidRPr="00942015" w:rsidRDefault="00BB1EC2" w:rsidP="00BB1EC2">
            <w:pPr>
              <w:pStyle w:val="NoSpacing"/>
              <w:jc w:val="center"/>
              <w:rPr>
                <w:sz w:val="20"/>
                <w:szCs w:val="20"/>
              </w:rPr>
            </w:pPr>
            <w:r w:rsidRPr="00942015">
              <w:rPr>
                <w:sz w:val="20"/>
                <w:szCs w:val="20"/>
              </w:rPr>
              <w:t>DISTRIBUTION OF RESULTS</w:t>
            </w:r>
          </w:p>
        </w:tc>
        <w:tc>
          <w:tcPr>
            <w:tcW w:w="1361" w:type="dxa"/>
            <w:shd w:val="clear" w:color="auto" w:fill="E2EFD9" w:themeFill="accent6" w:themeFillTint="33"/>
          </w:tcPr>
          <w:p w14:paraId="723B5340" w14:textId="77777777" w:rsidR="00BB1EC2" w:rsidRPr="00942015" w:rsidRDefault="00BB1EC2" w:rsidP="00BB1EC2">
            <w:pPr>
              <w:pStyle w:val="NoSpacing"/>
              <w:jc w:val="center"/>
              <w:rPr>
                <w:sz w:val="20"/>
                <w:szCs w:val="20"/>
              </w:rPr>
            </w:pPr>
            <w:r w:rsidRPr="00942015">
              <w:rPr>
                <w:sz w:val="20"/>
                <w:szCs w:val="20"/>
              </w:rPr>
              <w:t>USE OF RESULTS</w:t>
            </w:r>
          </w:p>
        </w:tc>
        <w:tc>
          <w:tcPr>
            <w:tcW w:w="1532" w:type="dxa"/>
            <w:shd w:val="clear" w:color="auto" w:fill="E2EFD9" w:themeFill="accent6" w:themeFillTint="33"/>
          </w:tcPr>
          <w:p w14:paraId="68F5A38D" w14:textId="77777777" w:rsidR="00BB1EC2" w:rsidRPr="00942015" w:rsidRDefault="00BB1EC2" w:rsidP="00BB1EC2">
            <w:pPr>
              <w:pStyle w:val="NoSpacing"/>
              <w:jc w:val="center"/>
              <w:rPr>
                <w:sz w:val="20"/>
                <w:szCs w:val="20"/>
              </w:rPr>
            </w:pPr>
            <w:r w:rsidRPr="00942015">
              <w:rPr>
                <w:sz w:val="20"/>
                <w:szCs w:val="20"/>
              </w:rPr>
              <w:t>RESPONSIBILITY</w:t>
            </w:r>
          </w:p>
        </w:tc>
        <w:tc>
          <w:tcPr>
            <w:tcW w:w="1883" w:type="dxa"/>
            <w:shd w:val="clear" w:color="auto" w:fill="E2EFD9" w:themeFill="accent6" w:themeFillTint="33"/>
          </w:tcPr>
          <w:p w14:paraId="3290483E" w14:textId="77777777" w:rsidR="00BB1EC2" w:rsidRPr="00942015" w:rsidRDefault="00BB1EC2" w:rsidP="00BB1EC2">
            <w:pPr>
              <w:pStyle w:val="NoSpacing"/>
              <w:jc w:val="center"/>
              <w:rPr>
                <w:sz w:val="20"/>
                <w:szCs w:val="20"/>
              </w:rPr>
            </w:pPr>
            <w:r w:rsidRPr="00942015">
              <w:rPr>
                <w:sz w:val="20"/>
                <w:szCs w:val="20"/>
              </w:rPr>
              <w:t>IMPLEMENTATION</w:t>
            </w:r>
          </w:p>
          <w:p w14:paraId="64303B34" w14:textId="77777777" w:rsidR="00BB1EC2" w:rsidRPr="00942015" w:rsidRDefault="00BB1EC2" w:rsidP="00BB1EC2">
            <w:pPr>
              <w:pStyle w:val="NoSpacing"/>
              <w:jc w:val="center"/>
              <w:rPr>
                <w:sz w:val="20"/>
                <w:szCs w:val="20"/>
              </w:rPr>
            </w:pPr>
            <w:r w:rsidRPr="00942015">
              <w:rPr>
                <w:sz w:val="20"/>
                <w:szCs w:val="20"/>
              </w:rPr>
              <w:t>TIMELINE</w:t>
            </w:r>
          </w:p>
        </w:tc>
      </w:tr>
      <w:tr w:rsidR="00BB1EC2" w14:paraId="54DC7F78" w14:textId="77777777" w:rsidTr="00BB1EC2">
        <w:trPr>
          <w:trHeight w:val="1020"/>
        </w:trPr>
        <w:tc>
          <w:tcPr>
            <w:tcW w:w="1800" w:type="dxa"/>
          </w:tcPr>
          <w:p w14:paraId="4D8771EE" w14:textId="77777777" w:rsidR="00BB1EC2" w:rsidRPr="00CD1591" w:rsidRDefault="00BB1EC2" w:rsidP="00BB1EC2">
            <w:pPr>
              <w:pStyle w:val="NoSpacing"/>
              <w:rPr>
                <w:rFonts w:cstheme="minorHAnsi"/>
                <w:sz w:val="20"/>
                <w:szCs w:val="20"/>
              </w:rPr>
            </w:pPr>
            <w:r w:rsidRPr="00CD1591">
              <w:rPr>
                <w:rFonts w:cstheme="minorHAnsi"/>
                <w:sz w:val="20"/>
                <w:szCs w:val="20"/>
              </w:rPr>
              <w:t>Capstone courses/projects</w:t>
            </w:r>
          </w:p>
        </w:tc>
        <w:tc>
          <w:tcPr>
            <w:tcW w:w="1350" w:type="dxa"/>
          </w:tcPr>
          <w:p w14:paraId="602AA2FB" w14:textId="77777777" w:rsidR="00BB1EC2" w:rsidRPr="00CD1591" w:rsidRDefault="00BB1EC2" w:rsidP="00BB1EC2">
            <w:pPr>
              <w:pStyle w:val="NoSpacing"/>
              <w:rPr>
                <w:rFonts w:cstheme="minorHAnsi"/>
                <w:sz w:val="20"/>
                <w:szCs w:val="20"/>
              </w:rPr>
            </w:pPr>
            <w:r w:rsidRPr="00CD1591">
              <w:rPr>
                <w:rFonts w:cstheme="minorHAnsi"/>
                <w:sz w:val="20"/>
                <w:szCs w:val="20"/>
              </w:rPr>
              <w:t>Degree-seeking students</w:t>
            </w:r>
          </w:p>
        </w:tc>
        <w:tc>
          <w:tcPr>
            <w:tcW w:w="1429" w:type="dxa"/>
          </w:tcPr>
          <w:p w14:paraId="5EBB6A1F" w14:textId="77777777" w:rsidR="00BB1EC2" w:rsidRPr="00CD1591" w:rsidRDefault="00BB1EC2" w:rsidP="00BB1EC2">
            <w:pPr>
              <w:pStyle w:val="NoSpacing"/>
              <w:rPr>
                <w:rFonts w:cstheme="minorHAnsi"/>
                <w:sz w:val="20"/>
                <w:szCs w:val="20"/>
              </w:rPr>
            </w:pPr>
            <w:r w:rsidRPr="00CD1591">
              <w:rPr>
                <w:rFonts w:cstheme="minorHAnsi"/>
                <w:sz w:val="20"/>
                <w:szCs w:val="20"/>
              </w:rPr>
              <w:t>Department and program reviews</w:t>
            </w:r>
          </w:p>
        </w:tc>
        <w:tc>
          <w:tcPr>
            <w:tcW w:w="1361" w:type="dxa"/>
          </w:tcPr>
          <w:p w14:paraId="56E31987" w14:textId="77777777" w:rsidR="00BB1EC2" w:rsidRPr="00CD1591" w:rsidRDefault="00BB1EC2" w:rsidP="00BB1EC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Assessment of overall student learning in particular program </w:t>
            </w:r>
          </w:p>
          <w:p w14:paraId="615729F5" w14:textId="77777777" w:rsidR="00BB1EC2" w:rsidRPr="00CD1591" w:rsidRDefault="00BB1EC2" w:rsidP="00BB1EC2">
            <w:pPr>
              <w:pStyle w:val="NoSpacing"/>
              <w:rPr>
                <w:rFonts w:cstheme="minorHAnsi"/>
                <w:sz w:val="20"/>
                <w:szCs w:val="20"/>
              </w:rPr>
            </w:pPr>
          </w:p>
        </w:tc>
        <w:tc>
          <w:tcPr>
            <w:tcW w:w="1532" w:type="dxa"/>
          </w:tcPr>
          <w:p w14:paraId="67F174A4" w14:textId="4F303C1C" w:rsidR="00BB1EC2" w:rsidRPr="00CD1591" w:rsidRDefault="00BB1EC2" w:rsidP="00BB1EC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Individual </w:t>
            </w:r>
            <w:r w:rsidR="00004EC9">
              <w:rPr>
                <w:rFonts w:asciiTheme="minorHAnsi" w:hAnsiTheme="minorHAnsi" w:cstheme="minorHAnsi"/>
                <w:sz w:val="20"/>
                <w:szCs w:val="20"/>
              </w:rPr>
              <w:t>f</w:t>
            </w:r>
            <w:r w:rsidRPr="00CD1591">
              <w:rPr>
                <w:rFonts w:asciiTheme="minorHAnsi" w:hAnsiTheme="minorHAnsi" w:cstheme="minorHAnsi"/>
                <w:sz w:val="20"/>
                <w:szCs w:val="20"/>
              </w:rPr>
              <w:t xml:space="preserve">aculty </w:t>
            </w:r>
          </w:p>
          <w:p w14:paraId="3514B336" w14:textId="77777777" w:rsidR="00BB1EC2" w:rsidRPr="00CD1591" w:rsidRDefault="00BB1EC2" w:rsidP="00BB1EC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member/ </w:t>
            </w:r>
          </w:p>
          <w:p w14:paraId="762BED37" w14:textId="77777777" w:rsidR="00BB1EC2" w:rsidRPr="00CD1591" w:rsidRDefault="00BB1EC2" w:rsidP="00BB1EC2">
            <w:pPr>
              <w:pStyle w:val="NoSpacing"/>
              <w:rPr>
                <w:rFonts w:cstheme="minorHAnsi"/>
                <w:sz w:val="20"/>
                <w:szCs w:val="20"/>
              </w:rPr>
            </w:pPr>
            <w:r w:rsidRPr="00CD1591">
              <w:rPr>
                <w:rFonts w:cstheme="minorHAnsi"/>
                <w:sz w:val="20"/>
                <w:szCs w:val="20"/>
              </w:rPr>
              <w:t xml:space="preserve">learning management system </w:t>
            </w:r>
          </w:p>
        </w:tc>
        <w:tc>
          <w:tcPr>
            <w:tcW w:w="1883" w:type="dxa"/>
          </w:tcPr>
          <w:p w14:paraId="0E384594" w14:textId="77777777" w:rsidR="00BB1EC2" w:rsidRPr="00CD1591" w:rsidRDefault="00BB1EC2" w:rsidP="00BB1EC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At the end of each student’s capstone course </w:t>
            </w:r>
          </w:p>
          <w:p w14:paraId="1FD1F624" w14:textId="77777777" w:rsidR="00BB1EC2" w:rsidRPr="00CD1591" w:rsidRDefault="00BB1EC2" w:rsidP="00BB1EC2">
            <w:pPr>
              <w:pStyle w:val="NoSpacing"/>
              <w:rPr>
                <w:rFonts w:cstheme="minorHAnsi"/>
                <w:sz w:val="20"/>
                <w:szCs w:val="20"/>
              </w:rPr>
            </w:pPr>
          </w:p>
        </w:tc>
      </w:tr>
      <w:tr w:rsidR="00BB1EC2" w14:paraId="4FEE9496" w14:textId="77777777" w:rsidTr="00BB1EC2">
        <w:trPr>
          <w:trHeight w:val="1170"/>
        </w:trPr>
        <w:tc>
          <w:tcPr>
            <w:tcW w:w="1800" w:type="dxa"/>
          </w:tcPr>
          <w:p w14:paraId="2A1307DF" w14:textId="77777777" w:rsidR="00BB1EC2" w:rsidRPr="00CD1591" w:rsidRDefault="00BB1EC2" w:rsidP="00BB1EC2">
            <w:pPr>
              <w:pStyle w:val="NoSpacing"/>
              <w:rPr>
                <w:rFonts w:cstheme="minorHAnsi"/>
                <w:sz w:val="20"/>
                <w:szCs w:val="20"/>
              </w:rPr>
            </w:pPr>
            <w:r w:rsidRPr="00CD1591">
              <w:rPr>
                <w:rFonts w:cstheme="minorHAnsi"/>
                <w:sz w:val="20"/>
                <w:szCs w:val="20"/>
              </w:rPr>
              <w:t>Exit Surveys</w:t>
            </w:r>
          </w:p>
        </w:tc>
        <w:tc>
          <w:tcPr>
            <w:tcW w:w="1350" w:type="dxa"/>
          </w:tcPr>
          <w:p w14:paraId="3721B15B" w14:textId="77777777" w:rsidR="00BB1EC2" w:rsidRPr="00CD1591" w:rsidRDefault="00BB1EC2" w:rsidP="00BB1EC2">
            <w:pPr>
              <w:pStyle w:val="NoSpacing"/>
              <w:rPr>
                <w:rFonts w:cstheme="minorHAnsi"/>
                <w:sz w:val="20"/>
                <w:szCs w:val="20"/>
              </w:rPr>
            </w:pPr>
            <w:r w:rsidRPr="00CD1591">
              <w:rPr>
                <w:rFonts w:cstheme="minorHAnsi"/>
                <w:sz w:val="20"/>
                <w:szCs w:val="20"/>
              </w:rPr>
              <w:t>Degree-seeking students</w:t>
            </w:r>
          </w:p>
        </w:tc>
        <w:tc>
          <w:tcPr>
            <w:tcW w:w="1429" w:type="dxa"/>
          </w:tcPr>
          <w:p w14:paraId="229DC481" w14:textId="77777777" w:rsidR="00BB1EC2" w:rsidRPr="00CD1591" w:rsidRDefault="00BB1EC2" w:rsidP="00BB1EC2">
            <w:pPr>
              <w:pStyle w:val="NoSpacing"/>
              <w:rPr>
                <w:rFonts w:cstheme="minorHAnsi"/>
                <w:sz w:val="20"/>
                <w:szCs w:val="20"/>
              </w:rPr>
            </w:pPr>
            <w:r w:rsidRPr="00CD1591">
              <w:rPr>
                <w:rFonts w:cstheme="minorHAnsi"/>
                <w:sz w:val="20"/>
                <w:szCs w:val="20"/>
              </w:rPr>
              <w:t>Academic Dean and University Committee</w:t>
            </w:r>
          </w:p>
        </w:tc>
        <w:tc>
          <w:tcPr>
            <w:tcW w:w="1361" w:type="dxa"/>
          </w:tcPr>
          <w:p w14:paraId="1988578A" w14:textId="77777777" w:rsidR="00BB1EC2" w:rsidRPr="00CD1591" w:rsidRDefault="00BB1EC2" w:rsidP="00BB1EC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Assessment of program outcomes and student satisfaction </w:t>
            </w:r>
          </w:p>
          <w:p w14:paraId="1E931856" w14:textId="77777777" w:rsidR="00BB1EC2" w:rsidRPr="00CD1591" w:rsidRDefault="00BB1EC2" w:rsidP="00BB1EC2">
            <w:pPr>
              <w:pStyle w:val="NoSpacing"/>
              <w:rPr>
                <w:rFonts w:cstheme="minorHAnsi"/>
                <w:sz w:val="20"/>
                <w:szCs w:val="20"/>
              </w:rPr>
            </w:pPr>
          </w:p>
        </w:tc>
        <w:tc>
          <w:tcPr>
            <w:tcW w:w="1532" w:type="dxa"/>
          </w:tcPr>
          <w:p w14:paraId="0C194E7F" w14:textId="77777777" w:rsidR="00BB1EC2" w:rsidRPr="00CD1591" w:rsidRDefault="00BB1EC2" w:rsidP="00BB1EC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University Committee </w:t>
            </w:r>
          </w:p>
          <w:p w14:paraId="41E51AE7" w14:textId="77777777" w:rsidR="00BB1EC2" w:rsidRPr="00CD1591" w:rsidRDefault="00BB1EC2" w:rsidP="00BB1EC2">
            <w:pPr>
              <w:pStyle w:val="NoSpacing"/>
              <w:rPr>
                <w:rFonts w:cstheme="minorHAnsi"/>
                <w:sz w:val="20"/>
                <w:szCs w:val="20"/>
              </w:rPr>
            </w:pPr>
          </w:p>
        </w:tc>
        <w:tc>
          <w:tcPr>
            <w:tcW w:w="1883" w:type="dxa"/>
          </w:tcPr>
          <w:p w14:paraId="0D45F5AD" w14:textId="77777777" w:rsidR="00BB1EC2" w:rsidRPr="00CD1591" w:rsidRDefault="00BB1EC2" w:rsidP="00BB1EC2">
            <w:pPr>
              <w:pStyle w:val="NoSpacing"/>
              <w:rPr>
                <w:rFonts w:cstheme="minorHAnsi"/>
                <w:sz w:val="20"/>
                <w:szCs w:val="20"/>
              </w:rPr>
            </w:pPr>
            <w:r w:rsidRPr="00CD1591">
              <w:rPr>
                <w:rFonts w:cstheme="minorHAnsi"/>
                <w:sz w:val="20"/>
                <w:szCs w:val="20"/>
              </w:rPr>
              <w:t>Upon graduation</w:t>
            </w:r>
          </w:p>
        </w:tc>
      </w:tr>
    </w:tbl>
    <w:p w14:paraId="06762CA2" w14:textId="77777777" w:rsidR="00BB1EC2" w:rsidRDefault="00BB1EC2" w:rsidP="00BB1EC2">
      <w:pPr>
        <w:pStyle w:val="NoSpacing"/>
      </w:pPr>
    </w:p>
    <w:p w14:paraId="7E9AF7BF" w14:textId="059D9294" w:rsidR="00BB1EC2" w:rsidRPr="00942015" w:rsidRDefault="00BB1EC2" w:rsidP="00473E4F">
      <w:pPr>
        <w:pStyle w:val="Heading4"/>
      </w:pPr>
      <w:r w:rsidRPr="00942015">
        <w:t xml:space="preserve">Table </w:t>
      </w:r>
      <w:r>
        <w:t>D</w:t>
      </w:r>
      <w:r w:rsidR="00473E4F">
        <w:t xml:space="preserve"> – Assessment of Student Academic Achievement After Graduation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451"/>
        <w:gridCol w:w="1530"/>
        <w:gridCol w:w="1795"/>
      </w:tblGrid>
      <w:tr w:rsidR="00BB1EC2" w14:paraId="158E7EF8" w14:textId="77777777" w:rsidTr="00BB1EC2">
        <w:trPr>
          <w:trHeight w:val="510"/>
        </w:trPr>
        <w:tc>
          <w:tcPr>
            <w:tcW w:w="9355" w:type="dxa"/>
            <w:gridSpan w:val="6"/>
            <w:shd w:val="clear" w:color="auto" w:fill="E2EFD9" w:themeFill="accent6" w:themeFillTint="33"/>
          </w:tcPr>
          <w:p w14:paraId="4141D4D3" w14:textId="77777777" w:rsidR="00BB1EC2" w:rsidRDefault="00BB1EC2" w:rsidP="00BB1EC2">
            <w:pPr>
              <w:pStyle w:val="NoSpacing"/>
            </w:pPr>
            <w:r>
              <w:t>INSTITUTION NAME</w:t>
            </w:r>
          </w:p>
        </w:tc>
      </w:tr>
      <w:tr w:rsidR="00BB1EC2" w14:paraId="03E870C2" w14:textId="77777777" w:rsidTr="00BB1EC2">
        <w:tblPrEx>
          <w:tblBorders>
            <w:left w:val="none" w:sz="0" w:space="0" w:color="auto"/>
            <w:bottom w:val="none" w:sz="0" w:space="0" w:color="auto"/>
            <w:right w:val="none" w:sz="0" w:space="0" w:color="auto"/>
            <w:insideH w:val="none" w:sz="0" w:space="0" w:color="auto"/>
            <w:insideV w:val="none" w:sz="0" w:space="0" w:color="auto"/>
          </w:tblBorders>
        </w:tblPrEx>
        <w:trPr>
          <w:trHeight w:val="1007"/>
        </w:trPr>
        <w:tc>
          <w:tcPr>
            <w:tcW w:w="9355" w:type="dxa"/>
            <w:gridSpan w:val="6"/>
            <w:tcBorders>
              <w:left w:val="single" w:sz="4" w:space="0" w:color="auto"/>
              <w:right w:val="single" w:sz="4" w:space="0" w:color="auto"/>
            </w:tcBorders>
          </w:tcPr>
          <w:p w14:paraId="16A99B2E" w14:textId="77777777" w:rsidR="00BB1EC2" w:rsidRDefault="00BB1EC2" w:rsidP="00BB1EC2">
            <w:pPr>
              <w:pStyle w:val="NoSpacing"/>
            </w:pPr>
            <w:r>
              <w:t>ASSESSMENT OF STUDENT ACADEMIC ACHIEVEMENT</w:t>
            </w:r>
          </w:p>
          <w:p w14:paraId="03B2F833" w14:textId="77777777" w:rsidR="00BB1EC2" w:rsidRDefault="00BB1EC2" w:rsidP="00BB1EC2">
            <w:pPr>
              <w:pStyle w:val="NoSpacing"/>
            </w:pPr>
            <w:r>
              <w:t>AFTER GRADUATION</w:t>
            </w:r>
          </w:p>
        </w:tc>
      </w:tr>
      <w:tr w:rsidR="00BB1EC2" w14:paraId="0800573D" w14:textId="77777777" w:rsidTr="00BB1EC2">
        <w:trPr>
          <w:trHeight w:val="990"/>
        </w:trPr>
        <w:tc>
          <w:tcPr>
            <w:tcW w:w="1800" w:type="dxa"/>
            <w:shd w:val="clear" w:color="auto" w:fill="E2EFD9" w:themeFill="accent6" w:themeFillTint="33"/>
          </w:tcPr>
          <w:p w14:paraId="073A66BF" w14:textId="77777777" w:rsidR="00BB1EC2" w:rsidRDefault="00BB1EC2" w:rsidP="00BB1EC2">
            <w:pPr>
              <w:pStyle w:val="NoSpacing"/>
              <w:jc w:val="center"/>
            </w:pPr>
            <w:r w:rsidRPr="00942015">
              <w:rPr>
                <w:sz w:val="20"/>
                <w:szCs w:val="20"/>
              </w:rPr>
              <w:t>ASSESSMENT TOOLS</w:t>
            </w:r>
          </w:p>
        </w:tc>
        <w:tc>
          <w:tcPr>
            <w:tcW w:w="1350" w:type="dxa"/>
            <w:shd w:val="clear" w:color="auto" w:fill="E2EFD9" w:themeFill="accent6" w:themeFillTint="33"/>
          </w:tcPr>
          <w:p w14:paraId="66845D90" w14:textId="77777777" w:rsidR="00BB1EC2" w:rsidRDefault="00BB1EC2" w:rsidP="00BB1EC2">
            <w:pPr>
              <w:pStyle w:val="NoSpacing"/>
              <w:jc w:val="center"/>
            </w:pPr>
            <w:r w:rsidRPr="00942015">
              <w:rPr>
                <w:sz w:val="20"/>
                <w:szCs w:val="20"/>
              </w:rPr>
              <w:t>TARGET POPULATION</w:t>
            </w:r>
          </w:p>
        </w:tc>
        <w:tc>
          <w:tcPr>
            <w:tcW w:w="1429" w:type="dxa"/>
            <w:shd w:val="clear" w:color="auto" w:fill="E2EFD9" w:themeFill="accent6" w:themeFillTint="33"/>
          </w:tcPr>
          <w:p w14:paraId="7F0655A5" w14:textId="77777777" w:rsidR="00BB1EC2" w:rsidRDefault="00BB1EC2" w:rsidP="00BB1EC2">
            <w:pPr>
              <w:pStyle w:val="NoSpacing"/>
              <w:jc w:val="center"/>
            </w:pPr>
            <w:r w:rsidRPr="00942015">
              <w:rPr>
                <w:sz w:val="20"/>
                <w:szCs w:val="20"/>
              </w:rPr>
              <w:t>DISTRIBUTION OF RESULTS</w:t>
            </w:r>
          </w:p>
        </w:tc>
        <w:tc>
          <w:tcPr>
            <w:tcW w:w="1451" w:type="dxa"/>
            <w:shd w:val="clear" w:color="auto" w:fill="E2EFD9" w:themeFill="accent6" w:themeFillTint="33"/>
          </w:tcPr>
          <w:p w14:paraId="31109035" w14:textId="77777777" w:rsidR="00BB1EC2" w:rsidRDefault="00BB1EC2" w:rsidP="00BB1EC2">
            <w:pPr>
              <w:pStyle w:val="NoSpacing"/>
              <w:jc w:val="center"/>
            </w:pPr>
            <w:r w:rsidRPr="00942015">
              <w:rPr>
                <w:sz w:val="20"/>
                <w:szCs w:val="20"/>
              </w:rPr>
              <w:t>USE OF RESULTS</w:t>
            </w:r>
          </w:p>
        </w:tc>
        <w:tc>
          <w:tcPr>
            <w:tcW w:w="1530" w:type="dxa"/>
            <w:shd w:val="clear" w:color="auto" w:fill="E2EFD9" w:themeFill="accent6" w:themeFillTint="33"/>
          </w:tcPr>
          <w:p w14:paraId="6378FF11" w14:textId="77777777" w:rsidR="00BB1EC2" w:rsidRDefault="00BB1EC2" w:rsidP="00BB1EC2">
            <w:pPr>
              <w:pStyle w:val="NoSpacing"/>
              <w:jc w:val="center"/>
            </w:pPr>
            <w:r w:rsidRPr="00942015">
              <w:rPr>
                <w:sz w:val="20"/>
                <w:szCs w:val="20"/>
              </w:rPr>
              <w:t>RESPONSIBILITY</w:t>
            </w:r>
          </w:p>
        </w:tc>
        <w:tc>
          <w:tcPr>
            <w:tcW w:w="1795" w:type="dxa"/>
            <w:shd w:val="clear" w:color="auto" w:fill="E2EFD9" w:themeFill="accent6" w:themeFillTint="33"/>
          </w:tcPr>
          <w:p w14:paraId="33DE29C2" w14:textId="77777777" w:rsidR="00BB1EC2" w:rsidRPr="00942015" w:rsidRDefault="00BB1EC2" w:rsidP="00BB1EC2">
            <w:pPr>
              <w:pStyle w:val="NoSpacing"/>
              <w:jc w:val="center"/>
              <w:rPr>
                <w:sz w:val="20"/>
                <w:szCs w:val="20"/>
              </w:rPr>
            </w:pPr>
            <w:r w:rsidRPr="00942015">
              <w:rPr>
                <w:sz w:val="20"/>
                <w:szCs w:val="20"/>
              </w:rPr>
              <w:t>IMPLEMENTATION</w:t>
            </w:r>
          </w:p>
          <w:p w14:paraId="6CF4D79B" w14:textId="77777777" w:rsidR="00BB1EC2" w:rsidRDefault="00BB1EC2" w:rsidP="00BB1EC2">
            <w:pPr>
              <w:pStyle w:val="NoSpacing"/>
              <w:jc w:val="center"/>
            </w:pPr>
            <w:r w:rsidRPr="00942015">
              <w:rPr>
                <w:sz w:val="20"/>
                <w:szCs w:val="20"/>
              </w:rPr>
              <w:t>TIMELINE</w:t>
            </w:r>
          </w:p>
        </w:tc>
      </w:tr>
      <w:tr w:rsidR="00BB1EC2" w14:paraId="34A6EF11" w14:textId="77777777" w:rsidTr="00BB1EC2">
        <w:trPr>
          <w:trHeight w:val="990"/>
        </w:trPr>
        <w:tc>
          <w:tcPr>
            <w:tcW w:w="1800" w:type="dxa"/>
            <w:shd w:val="clear" w:color="auto" w:fill="auto"/>
          </w:tcPr>
          <w:p w14:paraId="101F7171" w14:textId="77777777" w:rsidR="00BB1EC2" w:rsidRPr="00942015" w:rsidRDefault="00BB1EC2" w:rsidP="00BB1EC2">
            <w:pPr>
              <w:pStyle w:val="NoSpacing"/>
              <w:jc w:val="center"/>
              <w:rPr>
                <w:rFonts w:cstheme="minorHAnsi"/>
                <w:sz w:val="20"/>
                <w:szCs w:val="20"/>
              </w:rPr>
            </w:pPr>
            <w:r w:rsidRPr="00942015">
              <w:rPr>
                <w:rFonts w:cstheme="minorHAnsi"/>
                <w:sz w:val="20"/>
                <w:szCs w:val="20"/>
              </w:rPr>
              <w:t>Alumni Survey</w:t>
            </w:r>
          </w:p>
        </w:tc>
        <w:tc>
          <w:tcPr>
            <w:tcW w:w="1350" w:type="dxa"/>
            <w:shd w:val="clear" w:color="auto" w:fill="auto"/>
          </w:tcPr>
          <w:p w14:paraId="214FAAF5" w14:textId="77777777" w:rsidR="00BB1EC2" w:rsidRPr="00942015" w:rsidRDefault="00BB1EC2" w:rsidP="00BB1EC2">
            <w:pPr>
              <w:pStyle w:val="NoSpacing"/>
              <w:jc w:val="center"/>
              <w:rPr>
                <w:rFonts w:cstheme="minorHAnsi"/>
                <w:sz w:val="20"/>
                <w:szCs w:val="20"/>
              </w:rPr>
            </w:pPr>
            <w:r w:rsidRPr="00942015">
              <w:rPr>
                <w:rFonts w:cstheme="minorHAnsi"/>
                <w:sz w:val="20"/>
                <w:szCs w:val="20"/>
              </w:rPr>
              <w:t>All Institution Graduates</w:t>
            </w:r>
          </w:p>
        </w:tc>
        <w:tc>
          <w:tcPr>
            <w:tcW w:w="1429" w:type="dxa"/>
            <w:shd w:val="clear" w:color="auto" w:fill="auto"/>
          </w:tcPr>
          <w:p w14:paraId="085E479B" w14:textId="77777777" w:rsidR="00BB1EC2" w:rsidRPr="00942015" w:rsidRDefault="00BB1EC2" w:rsidP="00BB1EC2">
            <w:pPr>
              <w:pStyle w:val="NoSpacing"/>
              <w:jc w:val="center"/>
              <w:rPr>
                <w:rFonts w:cstheme="minorHAnsi"/>
                <w:sz w:val="20"/>
                <w:szCs w:val="20"/>
              </w:rPr>
            </w:pPr>
            <w:r w:rsidRPr="00942015">
              <w:rPr>
                <w:rFonts w:cstheme="minorHAnsi"/>
                <w:sz w:val="20"/>
                <w:szCs w:val="20"/>
              </w:rPr>
              <w:t>University Committee</w:t>
            </w:r>
          </w:p>
        </w:tc>
        <w:tc>
          <w:tcPr>
            <w:tcW w:w="1451" w:type="dxa"/>
            <w:shd w:val="clear" w:color="auto" w:fill="auto"/>
          </w:tcPr>
          <w:p w14:paraId="23EDCD8B"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Gauge </w:t>
            </w:r>
          </w:p>
          <w:p w14:paraId="74F304DD" w14:textId="77777777" w:rsidR="00BB1EC2" w:rsidRPr="00942015" w:rsidRDefault="00BB1EC2" w:rsidP="00BB1EC2">
            <w:pPr>
              <w:pStyle w:val="NoSpacing"/>
              <w:jc w:val="center"/>
              <w:rPr>
                <w:rFonts w:cstheme="minorHAnsi"/>
                <w:sz w:val="20"/>
                <w:szCs w:val="20"/>
              </w:rPr>
            </w:pPr>
            <w:r w:rsidRPr="00942015">
              <w:rPr>
                <w:rFonts w:cstheme="minorHAnsi"/>
                <w:sz w:val="20"/>
                <w:szCs w:val="20"/>
              </w:rPr>
              <w:t xml:space="preserve">students’ self- assessment of student learning experience </w:t>
            </w:r>
          </w:p>
        </w:tc>
        <w:tc>
          <w:tcPr>
            <w:tcW w:w="1530" w:type="dxa"/>
            <w:shd w:val="clear" w:color="auto" w:fill="auto"/>
          </w:tcPr>
          <w:p w14:paraId="2A0E9B68"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0D6CA7D8" w14:textId="77777777" w:rsidR="00BB1EC2" w:rsidRPr="00942015" w:rsidRDefault="00BB1EC2" w:rsidP="00BB1EC2">
            <w:pPr>
              <w:pStyle w:val="NoSpacing"/>
              <w:jc w:val="center"/>
              <w:rPr>
                <w:rFonts w:cstheme="minorHAnsi"/>
                <w:sz w:val="20"/>
                <w:szCs w:val="20"/>
              </w:rPr>
            </w:pPr>
          </w:p>
        </w:tc>
        <w:tc>
          <w:tcPr>
            <w:tcW w:w="1795" w:type="dxa"/>
            <w:shd w:val="clear" w:color="auto" w:fill="auto"/>
          </w:tcPr>
          <w:p w14:paraId="1C6FD2C0"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One year and three </w:t>
            </w:r>
          </w:p>
          <w:p w14:paraId="08F4DBF5" w14:textId="77777777" w:rsidR="00BB1EC2" w:rsidRPr="00942015" w:rsidRDefault="00BB1EC2" w:rsidP="00BB1EC2">
            <w:pPr>
              <w:pStyle w:val="NoSpacing"/>
              <w:jc w:val="center"/>
              <w:rPr>
                <w:rFonts w:cstheme="minorHAnsi"/>
                <w:sz w:val="20"/>
                <w:szCs w:val="20"/>
              </w:rPr>
            </w:pPr>
            <w:r w:rsidRPr="00942015">
              <w:rPr>
                <w:rFonts w:cstheme="minorHAnsi"/>
                <w:sz w:val="20"/>
                <w:szCs w:val="20"/>
              </w:rPr>
              <w:t xml:space="preserve">years after graduation </w:t>
            </w:r>
          </w:p>
        </w:tc>
      </w:tr>
      <w:tr w:rsidR="00BB1EC2" w14:paraId="3E08EAE3" w14:textId="77777777" w:rsidTr="00BB1EC2">
        <w:trPr>
          <w:trHeight w:val="990"/>
        </w:trPr>
        <w:tc>
          <w:tcPr>
            <w:tcW w:w="1800" w:type="dxa"/>
            <w:shd w:val="clear" w:color="auto" w:fill="auto"/>
          </w:tcPr>
          <w:p w14:paraId="032E2756" w14:textId="77777777" w:rsidR="00BB1EC2" w:rsidRPr="00942015" w:rsidRDefault="00BB1EC2" w:rsidP="00BB1EC2">
            <w:pPr>
              <w:pStyle w:val="Default"/>
              <w:jc w:val="center"/>
              <w:rPr>
                <w:rFonts w:asciiTheme="minorHAnsi" w:hAnsiTheme="minorHAnsi" w:cstheme="minorHAnsi"/>
                <w:sz w:val="20"/>
                <w:szCs w:val="20"/>
              </w:rPr>
            </w:pPr>
            <w:r>
              <w:rPr>
                <w:rFonts w:asciiTheme="minorHAnsi" w:hAnsiTheme="minorHAnsi" w:cstheme="minorHAnsi"/>
                <w:sz w:val="20"/>
                <w:szCs w:val="20"/>
              </w:rPr>
              <w:t>Applicable</w:t>
            </w:r>
            <w:r w:rsidRPr="00942015">
              <w:rPr>
                <w:rFonts w:asciiTheme="minorHAnsi" w:hAnsiTheme="minorHAnsi" w:cstheme="minorHAnsi"/>
                <w:sz w:val="20"/>
                <w:szCs w:val="20"/>
              </w:rPr>
              <w:t xml:space="preserve"> certification exam</w:t>
            </w:r>
            <w:r>
              <w:rPr>
                <w:rFonts w:asciiTheme="minorHAnsi" w:hAnsiTheme="minorHAnsi" w:cstheme="minorHAnsi"/>
                <w:sz w:val="20"/>
                <w:szCs w:val="20"/>
              </w:rPr>
              <w:t>s</w:t>
            </w:r>
            <w:r w:rsidRPr="00942015">
              <w:rPr>
                <w:rFonts w:asciiTheme="minorHAnsi" w:hAnsiTheme="minorHAnsi" w:cstheme="minorHAnsi"/>
                <w:sz w:val="20"/>
                <w:szCs w:val="20"/>
              </w:rPr>
              <w:t xml:space="preserve"> </w:t>
            </w:r>
          </w:p>
          <w:p w14:paraId="1CA7BEA6" w14:textId="77777777" w:rsidR="00BB1EC2" w:rsidRPr="00942015" w:rsidRDefault="00BB1EC2" w:rsidP="00BB1EC2">
            <w:pPr>
              <w:pStyle w:val="NoSpacing"/>
              <w:jc w:val="center"/>
              <w:rPr>
                <w:rFonts w:cstheme="minorHAnsi"/>
                <w:sz w:val="20"/>
                <w:szCs w:val="20"/>
              </w:rPr>
            </w:pPr>
          </w:p>
        </w:tc>
        <w:tc>
          <w:tcPr>
            <w:tcW w:w="1350" w:type="dxa"/>
            <w:shd w:val="clear" w:color="auto" w:fill="auto"/>
          </w:tcPr>
          <w:p w14:paraId="6A49A6D1" w14:textId="77777777" w:rsidR="00BB1EC2" w:rsidRPr="00942015" w:rsidRDefault="00BB1EC2" w:rsidP="00BB1EC2">
            <w:pPr>
              <w:pStyle w:val="Default"/>
              <w:jc w:val="center"/>
              <w:rPr>
                <w:rFonts w:asciiTheme="minorHAnsi" w:hAnsiTheme="minorHAnsi" w:cstheme="minorHAnsi"/>
                <w:sz w:val="20"/>
                <w:szCs w:val="20"/>
              </w:rPr>
            </w:pPr>
            <w:r>
              <w:rPr>
                <w:rFonts w:asciiTheme="minorHAnsi" w:hAnsiTheme="minorHAnsi" w:cstheme="minorHAnsi"/>
                <w:sz w:val="20"/>
                <w:szCs w:val="20"/>
              </w:rPr>
              <w:t xml:space="preserve">Applicable </w:t>
            </w:r>
            <w:r w:rsidRPr="00942015">
              <w:rPr>
                <w:rFonts w:asciiTheme="minorHAnsi" w:hAnsiTheme="minorHAnsi" w:cstheme="minorHAnsi"/>
                <w:sz w:val="20"/>
                <w:szCs w:val="20"/>
              </w:rPr>
              <w:t xml:space="preserve">program graduates </w:t>
            </w:r>
          </w:p>
          <w:p w14:paraId="26919FD5" w14:textId="77777777" w:rsidR="00BB1EC2" w:rsidRPr="00942015" w:rsidRDefault="00BB1EC2" w:rsidP="00BB1EC2">
            <w:pPr>
              <w:pStyle w:val="NoSpacing"/>
              <w:jc w:val="center"/>
              <w:rPr>
                <w:rFonts w:cstheme="minorHAnsi"/>
                <w:sz w:val="20"/>
                <w:szCs w:val="20"/>
              </w:rPr>
            </w:pPr>
          </w:p>
        </w:tc>
        <w:tc>
          <w:tcPr>
            <w:tcW w:w="1429" w:type="dxa"/>
            <w:shd w:val="clear" w:color="auto" w:fill="auto"/>
          </w:tcPr>
          <w:p w14:paraId="3BAD642E"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05E8FC3A" w14:textId="77777777" w:rsidR="00BB1EC2" w:rsidRPr="00942015" w:rsidRDefault="00BB1EC2" w:rsidP="00BB1EC2">
            <w:pPr>
              <w:pStyle w:val="NoSpacing"/>
              <w:jc w:val="center"/>
              <w:rPr>
                <w:rFonts w:cstheme="minorHAnsi"/>
                <w:sz w:val="20"/>
                <w:szCs w:val="20"/>
              </w:rPr>
            </w:pPr>
          </w:p>
        </w:tc>
        <w:tc>
          <w:tcPr>
            <w:tcW w:w="1451" w:type="dxa"/>
            <w:shd w:val="clear" w:color="auto" w:fill="auto"/>
          </w:tcPr>
          <w:p w14:paraId="5620E36F" w14:textId="44A95243"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Measure of </w:t>
            </w:r>
            <w:r w:rsidR="00BB3A0B">
              <w:rPr>
                <w:rFonts w:asciiTheme="minorHAnsi" w:hAnsiTheme="minorHAnsi" w:cstheme="minorHAnsi"/>
                <w:sz w:val="20"/>
                <w:szCs w:val="20"/>
              </w:rPr>
              <w:t>s</w:t>
            </w:r>
            <w:r>
              <w:rPr>
                <w:rFonts w:asciiTheme="minorHAnsi" w:hAnsiTheme="minorHAnsi" w:cstheme="minorHAnsi"/>
                <w:sz w:val="20"/>
                <w:szCs w:val="20"/>
              </w:rPr>
              <w:t xml:space="preserve">tudent </w:t>
            </w:r>
            <w:r w:rsidR="00BB3A0B">
              <w:rPr>
                <w:rFonts w:asciiTheme="minorHAnsi" w:hAnsiTheme="minorHAnsi" w:cstheme="minorHAnsi"/>
                <w:sz w:val="20"/>
                <w:szCs w:val="20"/>
              </w:rPr>
              <w:t>l</w:t>
            </w:r>
            <w:r>
              <w:rPr>
                <w:rFonts w:asciiTheme="minorHAnsi" w:hAnsiTheme="minorHAnsi" w:cstheme="minorHAnsi"/>
                <w:sz w:val="20"/>
                <w:szCs w:val="20"/>
              </w:rPr>
              <w:t xml:space="preserve">earning </w:t>
            </w:r>
            <w:r w:rsidR="00BB3A0B">
              <w:rPr>
                <w:rFonts w:asciiTheme="minorHAnsi" w:hAnsiTheme="minorHAnsi" w:cstheme="minorHAnsi"/>
                <w:sz w:val="20"/>
                <w:szCs w:val="20"/>
              </w:rPr>
              <w:t>o</w:t>
            </w:r>
            <w:r>
              <w:rPr>
                <w:rFonts w:asciiTheme="minorHAnsi" w:hAnsiTheme="minorHAnsi" w:cstheme="minorHAnsi"/>
                <w:sz w:val="20"/>
                <w:szCs w:val="20"/>
              </w:rPr>
              <w:t>utcomes</w:t>
            </w:r>
            <w:r w:rsidRPr="00942015">
              <w:rPr>
                <w:rFonts w:asciiTheme="minorHAnsi" w:hAnsiTheme="minorHAnsi" w:cstheme="minorHAnsi"/>
                <w:sz w:val="20"/>
                <w:szCs w:val="20"/>
              </w:rPr>
              <w:t xml:space="preserve"> met </w:t>
            </w:r>
          </w:p>
          <w:p w14:paraId="46C1F32A" w14:textId="77777777" w:rsidR="00BB1EC2" w:rsidRPr="00942015" w:rsidRDefault="00BB1EC2" w:rsidP="00BB1EC2">
            <w:pPr>
              <w:pStyle w:val="NoSpacing"/>
              <w:jc w:val="center"/>
              <w:rPr>
                <w:rFonts w:cstheme="minorHAnsi"/>
                <w:sz w:val="20"/>
                <w:szCs w:val="20"/>
              </w:rPr>
            </w:pPr>
          </w:p>
        </w:tc>
        <w:tc>
          <w:tcPr>
            <w:tcW w:w="1530" w:type="dxa"/>
            <w:shd w:val="clear" w:color="auto" w:fill="auto"/>
          </w:tcPr>
          <w:p w14:paraId="199A63EF"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52F87AD9" w14:textId="77777777" w:rsidR="00BB1EC2" w:rsidRPr="00942015" w:rsidRDefault="00BB1EC2" w:rsidP="00BB1EC2">
            <w:pPr>
              <w:pStyle w:val="NoSpacing"/>
              <w:jc w:val="center"/>
              <w:rPr>
                <w:rFonts w:cstheme="minorHAnsi"/>
                <w:sz w:val="20"/>
                <w:szCs w:val="20"/>
              </w:rPr>
            </w:pPr>
          </w:p>
        </w:tc>
        <w:tc>
          <w:tcPr>
            <w:tcW w:w="1795" w:type="dxa"/>
            <w:shd w:val="clear" w:color="auto" w:fill="auto"/>
          </w:tcPr>
          <w:p w14:paraId="218DCB6C"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Per cohort graduating, reported in aggregate annually </w:t>
            </w:r>
          </w:p>
          <w:p w14:paraId="57C1B9FC" w14:textId="77777777" w:rsidR="00BB1EC2" w:rsidRPr="00942015" w:rsidRDefault="00BB1EC2" w:rsidP="00BB1EC2">
            <w:pPr>
              <w:pStyle w:val="NoSpacing"/>
              <w:jc w:val="center"/>
              <w:rPr>
                <w:rFonts w:cstheme="minorHAnsi"/>
                <w:sz w:val="20"/>
                <w:szCs w:val="20"/>
              </w:rPr>
            </w:pPr>
          </w:p>
        </w:tc>
      </w:tr>
    </w:tbl>
    <w:p w14:paraId="50E315DA" w14:textId="77777777" w:rsidR="00BB1EC2" w:rsidRDefault="00BB1EC2" w:rsidP="00BB1EC2">
      <w:pPr>
        <w:pStyle w:val="NoSpacing"/>
        <w:rPr>
          <w:b/>
          <w:bCs/>
        </w:rPr>
      </w:pPr>
    </w:p>
    <w:p w14:paraId="32CA21D7" w14:textId="36BD9605" w:rsidR="00BB1EC2" w:rsidRPr="00FD6CCA" w:rsidRDefault="00BB1EC2" w:rsidP="00473E4F">
      <w:pPr>
        <w:pStyle w:val="Heading4"/>
      </w:pPr>
      <w:r w:rsidRPr="00FD6CCA">
        <w:t xml:space="preserve">Table </w:t>
      </w:r>
      <w:r>
        <w:t>E</w:t>
      </w:r>
      <w:r w:rsidR="00473E4F">
        <w:t xml:space="preserve"> – Assessment of Student Academic Achievement Periodically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451"/>
        <w:gridCol w:w="1530"/>
        <w:gridCol w:w="1795"/>
      </w:tblGrid>
      <w:tr w:rsidR="00BB1EC2" w14:paraId="4E90766C" w14:textId="77777777" w:rsidTr="00BB1EC2">
        <w:trPr>
          <w:trHeight w:val="510"/>
        </w:trPr>
        <w:tc>
          <w:tcPr>
            <w:tcW w:w="9355" w:type="dxa"/>
            <w:gridSpan w:val="6"/>
            <w:shd w:val="clear" w:color="auto" w:fill="E2EFD9" w:themeFill="accent6" w:themeFillTint="33"/>
          </w:tcPr>
          <w:p w14:paraId="62F0E510" w14:textId="77777777" w:rsidR="00BB1EC2" w:rsidRDefault="00BB1EC2" w:rsidP="00BB1EC2">
            <w:pPr>
              <w:pStyle w:val="NoSpacing"/>
            </w:pPr>
            <w:r>
              <w:t>INSTITUTION NAME</w:t>
            </w:r>
          </w:p>
        </w:tc>
      </w:tr>
      <w:tr w:rsidR="00BB1EC2" w14:paraId="629B0679" w14:textId="77777777" w:rsidTr="00BB1EC2">
        <w:tblPrEx>
          <w:tblBorders>
            <w:left w:val="none" w:sz="0" w:space="0" w:color="auto"/>
            <w:bottom w:val="none" w:sz="0" w:space="0" w:color="auto"/>
            <w:right w:val="none" w:sz="0" w:space="0" w:color="auto"/>
            <w:insideH w:val="none" w:sz="0" w:space="0" w:color="auto"/>
            <w:insideV w:val="none" w:sz="0" w:space="0" w:color="auto"/>
          </w:tblBorders>
        </w:tblPrEx>
        <w:trPr>
          <w:trHeight w:val="1007"/>
        </w:trPr>
        <w:tc>
          <w:tcPr>
            <w:tcW w:w="9355" w:type="dxa"/>
            <w:gridSpan w:val="6"/>
            <w:tcBorders>
              <w:left w:val="single" w:sz="4" w:space="0" w:color="auto"/>
              <w:right w:val="single" w:sz="4" w:space="0" w:color="auto"/>
            </w:tcBorders>
          </w:tcPr>
          <w:p w14:paraId="171BDE62" w14:textId="77777777" w:rsidR="00BB1EC2" w:rsidRDefault="00BB1EC2" w:rsidP="00BB1EC2">
            <w:pPr>
              <w:pStyle w:val="NoSpacing"/>
            </w:pPr>
            <w:r>
              <w:t>ASSESSMENT OF STUDENT ACADEMIC ACHIEVEMENT</w:t>
            </w:r>
          </w:p>
          <w:p w14:paraId="232F2494" w14:textId="25071094" w:rsidR="00BB1EC2" w:rsidRDefault="00BB1EC2" w:rsidP="00BB1EC2">
            <w:pPr>
              <w:pStyle w:val="NoSpacing"/>
            </w:pPr>
            <w:r>
              <w:t xml:space="preserve">PERIODICALLY: </w:t>
            </w:r>
            <w:r>
              <w:rPr>
                <w:sz w:val="23"/>
                <w:szCs w:val="23"/>
              </w:rPr>
              <w:t>Other assessment measures are utilized by the institution on time</w:t>
            </w:r>
            <w:r w:rsidR="00834102">
              <w:rPr>
                <w:sz w:val="23"/>
                <w:szCs w:val="23"/>
              </w:rPr>
              <w:t xml:space="preserve"> </w:t>
            </w:r>
            <w:r>
              <w:rPr>
                <w:sz w:val="23"/>
                <w:szCs w:val="23"/>
              </w:rPr>
              <w:t xml:space="preserve">frames independent of the academic process of individual students. </w:t>
            </w:r>
          </w:p>
        </w:tc>
      </w:tr>
      <w:tr w:rsidR="00BB1EC2" w14:paraId="2776E032" w14:textId="77777777" w:rsidTr="00BB1EC2">
        <w:trPr>
          <w:trHeight w:val="990"/>
        </w:trPr>
        <w:tc>
          <w:tcPr>
            <w:tcW w:w="1800" w:type="dxa"/>
            <w:shd w:val="clear" w:color="auto" w:fill="E2EFD9" w:themeFill="accent6" w:themeFillTint="33"/>
          </w:tcPr>
          <w:p w14:paraId="70543F73" w14:textId="77777777" w:rsidR="00BB1EC2" w:rsidRDefault="00BB1EC2" w:rsidP="00BB1EC2">
            <w:pPr>
              <w:pStyle w:val="NoSpacing"/>
              <w:jc w:val="center"/>
            </w:pPr>
            <w:r w:rsidRPr="00942015">
              <w:rPr>
                <w:sz w:val="20"/>
                <w:szCs w:val="20"/>
              </w:rPr>
              <w:t>ASSESSMENT TOOLS</w:t>
            </w:r>
          </w:p>
        </w:tc>
        <w:tc>
          <w:tcPr>
            <w:tcW w:w="1350" w:type="dxa"/>
            <w:shd w:val="clear" w:color="auto" w:fill="E2EFD9" w:themeFill="accent6" w:themeFillTint="33"/>
          </w:tcPr>
          <w:p w14:paraId="6B130367" w14:textId="77777777" w:rsidR="00BB1EC2" w:rsidRDefault="00BB1EC2" w:rsidP="00BB1EC2">
            <w:pPr>
              <w:pStyle w:val="NoSpacing"/>
              <w:jc w:val="center"/>
            </w:pPr>
            <w:r w:rsidRPr="00942015">
              <w:rPr>
                <w:sz w:val="20"/>
                <w:szCs w:val="20"/>
              </w:rPr>
              <w:t>TARGET POPULATION</w:t>
            </w:r>
          </w:p>
        </w:tc>
        <w:tc>
          <w:tcPr>
            <w:tcW w:w="1429" w:type="dxa"/>
            <w:shd w:val="clear" w:color="auto" w:fill="E2EFD9" w:themeFill="accent6" w:themeFillTint="33"/>
          </w:tcPr>
          <w:p w14:paraId="53768485" w14:textId="77777777" w:rsidR="00BB1EC2" w:rsidRDefault="00BB1EC2" w:rsidP="00BB1EC2">
            <w:pPr>
              <w:pStyle w:val="NoSpacing"/>
              <w:jc w:val="center"/>
            </w:pPr>
            <w:r w:rsidRPr="00942015">
              <w:rPr>
                <w:sz w:val="20"/>
                <w:szCs w:val="20"/>
              </w:rPr>
              <w:t>DISTRIBUTION OF RESULTS</w:t>
            </w:r>
          </w:p>
        </w:tc>
        <w:tc>
          <w:tcPr>
            <w:tcW w:w="1451" w:type="dxa"/>
            <w:shd w:val="clear" w:color="auto" w:fill="E2EFD9" w:themeFill="accent6" w:themeFillTint="33"/>
          </w:tcPr>
          <w:p w14:paraId="04C6D722" w14:textId="77777777" w:rsidR="00BB1EC2" w:rsidRDefault="00BB1EC2" w:rsidP="00BB1EC2">
            <w:pPr>
              <w:pStyle w:val="NoSpacing"/>
              <w:jc w:val="center"/>
            </w:pPr>
            <w:r w:rsidRPr="00942015">
              <w:rPr>
                <w:sz w:val="20"/>
                <w:szCs w:val="20"/>
              </w:rPr>
              <w:t>USE OF RESULTS</w:t>
            </w:r>
          </w:p>
        </w:tc>
        <w:tc>
          <w:tcPr>
            <w:tcW w:w="1530" w:type="dxa"/>
            <w:shd w:val="clear" w:color="auto" w:fill="E2EFD9" w:themeFill="accent6" w:themeFillTint="33"/>
          </w:tcPr>
          <w:p w14:paraId="5B37EDA5" w14:textId="77777777" w:rsidR="00BB1EC2" w:rsidRDefault="00BB1EC2" w:rsidP="00BB1EC2">
            <w:pPr>
              <w:pStyle w:val="NoSpacing"/>
              <w:jc w:val="center"/>
            </w:pPr>
            <w:r w:rsidRPr="00942015">
              <w:rPr>
                <w:sz w:val="20"/>
                <w:szCs w:val="20"/>
              </w:rPr>
              <w:t>RESPONSIBILITY</w:t>
            </w:r>
          </w:p>
        </w:tc>
        <w:tc>
          <w:tcPr>
            <w:tcW w:w="1795" w:type="dxa"/>
            <w:shd w:val="clear" w:color="auto" w:fill="E2EFD9" w:themeFill="accent6" w:themeFillTint="33"/>
          </w:tcPr>
          <w:p w14:paraId="0BA4B8EC" w14:textId="77777777" w:rsidR="00BB1EC2" w:rsidRPr="00942015" w:rsidRDefault="00BB1EC2" w:rsidP="00BB1EC2">
            <w:pPr>
              <w:pStyle w:val="NoSpacing"/>
              <w:jc w:val="center"/>
              <w:rPr>
                <w:sz w:val="20"/>
                <w:szCs w:val="20"/>
              </w:rPr>
            </w:pPr>
            <w:r w:rsidRPr="00942015">
              <w:rPr>
                <w:sz w:val="20"/>
                <w:szCs w:val="20"/>
              </w:rPr>
              <w:t>IMPLEMENTATION</w:t>
            </w:r>
          </w:p>
          <w:p w14:paraId="4956F161" w14:textId="77777777" w:rsidR="00BB1EC2" w:rsidRDefault="00BB1EC2" w:rsidP="00BB1EC2">
            <w:pPr>
              <w:pStyle w:val="NoSpacing"/>
              <w:jc w:val="center"/>
            </w:pPr>
            <w:r w:rsidRPr="00942015">
              <w:rPr>
                <w:sz w:val="20"/>
                <w:szCs w:val="20"/>
              </w:rPr>
              <w:t>TIMELINE</w:t>
            </w:r>
          </w:p>
        </w:tc>
      </w:tr>
      <w:tr w:rsidR="00BB1EC2" w:rsidRPr="00942015" w14:paraId="195242D1" w14:textId="77777777" w:rsidTr="00BB1EC2">
        <w:trPr>
          <w:trHeight w:val="990"/>
        </w:trPr>
        <w:tc>
          <w:tcPr>
            <w:tcW w:w="1800" w:type="dxa"/>
            <w:shd w:val="clear" w:color="auto" w:fill="auto"/>
          </w:tcPr>
          <w:p w14:paraId="16839C5B"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Academic </w:t>
            </w:r>
          </w:p>
          <w:p w14:paraId="52121FC1"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Program Review </w:t>
            </w:r>
          </w:p>
        </w:tc>
        <w:tc>
          <w:tcPr>
            <w:tcW w:w="1350" w:type="dxa"/>
            <w:shd w:val="clear" w:color="auto" w:fill="auto"/>
          </w:tcPr>
          <w:p w14:paraId="1C592102"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All programs on a rotating basis </w:t>
            </w:r>
          </w:p>
          <w:p w14:paraId="225400CD" w14:textId="77777777" w:rsidR="00BB1EC2" w:rsidRPr="00942015" w:rsidRDefault="00BB1EC2" w:rsidP="00BB1EC2">
            <w:pPr>
              <w:pStyle w:val="NoSpacing"/>
              <w:jc w:val="center"/>
              <w:rPr>
                <w:rFonts w:cstheme="minorHAnsi"/>
                <w:sz w:val="20"/>
                <w:szCs w:val="20"/>
              </w:rPr>
            </w:pPr>
          </w:p>
        </w:tc>
        <w:tc>
          <w:tcPr>
            <w:tcW w:w="1429" w:type="dxa"/>
            <w:shd w:val="clear" w:color="auto" w:fill="auto"/>
          </w:tcPr>
          <w:p w14:paraId="0BAF7F5C"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Faculty, Chief </w:t>
            </w:r>
          </w:p>
          <w:p w14:paraId="66B59974"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Academic </w:t>
            </w:r>
          </w:p>
          <w:p w14:paraId="5FCCD759"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Officer, </w:t>
            </w:r>
          </w:p>
          <w:p w14:paraId="506E53DD"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w:t>
            </w:r>
          </w:p>
          <w:p w14:paraId="339419A8"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Committee, </w:t>
            </w:r>
          </w:p>
          <w:p w14:paraId="53A909BD"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Executive </w:t>
            </w:r>
          </w:p>
          <w:p w14:paraId="16E76AFC"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Council, and </w:t>
            </w:r>
          </w:p>
          <w:p w14:paraId="46FFF86C"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Advisory </w:t>
            </w:r>
          </w:p>
          <w:p w14:paraId="64EA2DE2" w14:textId="77777777" w:rsidR="00BB1EC2" w:rsidRPr="00942015" w:rsidRDefault="00BB1EC2" w:rsidP="00BB1EC2">
            <w:pPr>
              <w:pStyle w:val="NoSpacing"/>
              <w:jc w:val="center"/>
              <w:rPr>
                <w:rFonts w:cstheme="minorHAnsi"/>
                <w:sz w:val="20"/>
                <w:szCs w:val="20"/>
              </w:rPr>
            </w:pPr>
            <w:r w:rsidRPr="00942015">
              <w:rPr>
                <w:rFonts w:cstheme="minorHAnsi"/>
                <w:sz w:val="20"/>
                <w:szCs w:val="20"/>
              </w:rPr>
              <w:t xml:space="preserve">Committees </w:t>
            </w:r>
          </w:p>
        </w:tc>
        <w:tc>
          <w:tcPr>
            <w:tcW w:w="1451" w:type="dxa"/>
            <w:shd w:val="clear" w:color="auto" w:fill="auto"/>
          </w:tcPr>
          <w:p w14:paraId="06EF3177" w14:textId="191E5A6C"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For program modification and validation. Program-level </w:t>
            </w:r>
            <w:r w:rsidR="00F1702E">
              <w:rPr>
                <w:rFonts w:asciiTheme="minorHAnsi" w:hAnsiTheme="minorHAnsi" w:cstheme="minorHAnsi"/>
                <w:sz w:val="20"/>
                <w:szCs w:val="20"/>
              </w:rPr>
              <w:t>a</w:t>
            </w:r>
            <w:r w:rsidRPr="00942015">
              <w:rPr>
                <w:rFonts w:asciiTheme="minorHAnsi" w:hAnsiTheme="minorHAnsi" w:cstheme="minorHAnsi"/>
                <w:sz w:val="20"/>
                <w:szCs w:val="20"/>
              </w:rPr>
              <w:t xml:space="preserve">ccreditation. </w:t>
            </w:r>
          </w:p>
          <w:p w14:paraId="21494719" w14:textId="77777777" w:rsidR="00BB1EC2" w:rsidRPr="00942015" w:rsidRDefault="00BB1EC2" w:rsidP="00BB1EC2">
            <w:pPr>
              <w:pStyle w:val="NoSpacing"/>
              <w:jc w:val="center"/>
              <w:rPr>
                <w:rFonts w:cstheme="minorHAnsi"/>
                <w:sz w:val="20"/>
                <w:szCs w:val="20"/>
              </w:rPr>
            </w:pPr>
          </w:p>
        </w:tc>
        <w:tc>
          <w:tcPr>
            <w:tcW w:w="1530" w:type="dxa"/>
            <w:shd w:val="clear" w:color="auto" w:fill="auto"/>
          </w:tcPr>
          <w:p w14:paraId="13394BA6" w14:textId="77777777"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Chief Academic </w:t>
            </w:r>
          </w:p>
          <w:p w14:paraId="1817D050" w14:textId="77777777" w:rsidR="00BB1EC2" w:rsidRPr="00942015" w:rsidRDefault="00BB1EC2" w:rsidP="00BB1EC2">
            <w:pPr>
              <w:pStyle w:val="NoSpacing"/>
              <w:jc w:val="center"/>
              <w:rPr>
                <w:rFonts w:cstheme="minorHAnsi"/>
                <w:sz w:val="20"/>
                <w:szCs w:val="20"/>
              </w:rPr>
            </w:pPr>
            <w:r w:rsidRPr="00942015">
              <w:rPr>
                <w:rFonts w:cstheme="minorHAnsi"/>
                <w:sz w:val="20"/>
                <w:szCs w:val="20"/>
              </w:rPr>
              <w:t xml:space="preserve">Officer Academic Dean </w:t>
            </w:r>
          </w:p>
        </w:tc>
        <w:tc>
          <w:tcPr>
            <w:tcW w:w="1795" w:type="dxa"/>
            <w:shd w:val="clear" w:color="auto" w:fill="auto"/>
          </w:tcPr>
          <w:p w14:paraId="649F3898" w14:textId="1F53A819" w:rsidR="00BB1EC2" w:rsidRPr="00942015" w:rsidRDefault="00BB1EC2" w:rsidP="00BB1EC2">
            <w:pPr>
              <w:pStyle w:val="Default"/>
              <w:jc w:val="center"/>
              <w:rPr>
                <w:rFonts w:asciiTheme="minorHAnsi" w:hAnsiTheme="minorHAnsi" w:cstheme="minorHAnsi"/>
                <w:sz w:val="20"/>
                <w:szCs w:val="20"/>
              </w:rPr>
            </w:pPr>
            <w:r w:rsidRPr="00942015">
              <w:rPr>
                <w:rFonts w:asciiTheme="minorHAnsi" w:hAnsiTheme="minorHAnsi" w:cstheme="minorHAnsi"/>
                <w:sz w:val="20"/>
                <w:szCs w:val="20"/>
              </w:rPr>
              <w:t>Every program, every five years</w:t>
            </w:r>
            <w:r w:rsidR="00F1702E">
              <w:rPr>
                <w:rFonts w:asciiTheme="minorHAnsi" w:hAnsiTheme="minorHAnsi" w:cstheme="minorHAnsi"/>
                <w:sz w:val="20"/>
                <w:szCs w:val="20"/>
              </w:rPr>
              <w:t>,</w:t>
            </w:r>
            <w:r w:rsidRPr="00942015">
              <w:rPr>
                <w:rFonts w:asciiTheme="minorHAnsi" w:hAnsiTheme="minorHAnsi" w:cstheme="minorHAnsi"/>
                <w:sz w:val="20"/>
                <w:szCs w:val="20"/>
              </w:rPr>
              <w:t xml:space="preserve"> and as required </w:t>
            </w:r>
          </w:p>
          <w:p w14:paraId="4B4B0D83" w14:textId="77777777" w:rsidR="00BB1EC2" w:rsidRPr="00942015" w:rsidRDefault="00BB1EC2" w:rsidP="00BB1EC2">
            <w:pPr>
              <w:pStyle w:val="NoSpacing"/>
              <w:jc w:val="center"/>
              <w:rPr>
                <w:rFonts w:cstheme="minorHAnsi"/>
                <w:sz w:val="20"/>
                <w:szCs w:val="20"/>
              </w:rPr>
            </w:pPr>
          </w:p>
        </w:tc>
      </w:tr>
    </w:tbl>
    <w:p w14:paraId="03DA18CE" w14:textId="77777777" w:rsidR="00BB1EC2" w:rsidRDefault="00BB1EC2" w:rsidP="00BB1EC2">
      <w:pPr>
        <w:pStyle w:val="NoSpacing"/>
      </w:pPr>
    </w:p>
    <w:p w14:paraId="60F6583F" w14:textId="310BE123" w:rsidR="00BB1EC2" w:rsidRPr="00680919" w:rsidRDefault="00BB1EC2" w:rsidP="00473E4F">
      <w:pPr>
        <w:pStyle w:val="Heading4"/>
      </w:pPr>
      <w:r w:rsidRPr="00680919">
        <w:t>Table F</w:t>
      </w:r>
      <w:r w:rsidR="00473E4F">
        <w:t xml:space="preserve"> – Assessment Matrix by Date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33"/>
        <w:gridCol w:w="1411"/>
        <w:gridCol w:w="1287"/>
        <w:gridCol w:w="1432"/>
        <w:gridCol w:w="1486"/>
        <w:gridCol w:w="1486"/>
      </w:tblGrid>
      <w:tr w:rsidR="00BB1EC2" w14:paraId="2429A4CC" w14:textId="77777777" w:rsidTr="00BB1EC2">
        <w:trPr>
          <w:trHeight w:val="525"/>
        </w:trPr>
        <w:tc>
          <w:tcPr>
            <w:tcW w:w="9340" w:type="dxa"/>
            <w:gridSpan w:val="7"/>
            <w:shd w:val="clear" w:color="auto" w:fill="E2EFD9" w:themeFill="accent6" w:themeFillTint="33"/>
          </w:tcPr>
          <w:p w14:paraId="6CEAE559" w14:textId="77777777" w:rsidR="00BB1EC2" w:rsidRDefault="00BB1EC2" w:rsidP="00BB1EC2">
            <w:pPr>
              <w:jc w:val="center"/>
            </w:pPr>
            <w:r>
              <w:t>INSTITUTION NAME</w:t>
            </w:r>
          </w:p>
          <w:p w14:paraId="0A6D74E1" w14:textId="77777777" w:rsidR="00BB1EC2" w:rsidRDefault="00BB1EC2" w:rsidP="00BB1EC2">
            <w:pPr>
              <w:jc w:val="center"/>
            </w:pPr>
            <w:r>
              <w:t>ASSESSMENT MATRIX - DATE</w:t>
            </w:r>
          </w:p>
        </w:tc>
      </w:tr>
      <w:tr w:rsidR="00BB1EC2" w14:paraId="7E3685BD" w14:textId="77777777" w:rsidTr="00BB1EC2">
        <w:trPr>
          <w:trHeight w:val="780"/>
        </w:trPr>
        <w:tc>
          <w:tcPr>
            <w:tcW w:w="705" w:type="dxa"/>
            <w:vMerge w:val="restart"/>
            <w:shd w:val="clear" w:color="auto" w:fill="D9E2F3" w:themeFill="accent5" w:themeFillTint="33"/>
            <w:textDirection w:val="btLr"/>
          </w:tcPr>
          <w:p w14:paraId="6CA3DD67" w14:textId="77777777" w:rsidR="00BB1EC2" w:rsidRPr="00250B72" w:rsidRDefault="00BB1EC2" w:rsidP="00BB1EC2">
            <w:pPr>
              <w:ind w:left="113" w:right="113"/>
              <w:jc w:val="center"/>
              <w:rPr>
                <w:b/>
                <w:bCs/>
              </w:rPr>
            </w:pPr>
            <w:r w:rsidRPr="00250B72">
              <w:rPr>
                <w:b/>
                <w:bCs/>
              </w:rPr>
              <w:t>Direct Measures of Student Learning</w:t>
            </w:r>
          </w:p>
        </w:tc>
        <w:tc>
          <w:tcPr>
            <w:tcW w:w="1533" w:type="dxa"/>
          </w:tcPr>
          <w:p w14:paraId="6571BA91" w14:textId="77777777" w:rsidR="00BB1EC2" w:rsidRDefault="00BB1EC2" w:rsidP="00BB1EC2">
            <w:r>
              <w:t>LEVEL OF ASSESSMENT</w:t>
            </w:r>
          </w:p>
        </w:tc>
        <w:tc>
          <w:tcPr>
            <w:tcW w:w="7102" w:type="dxa"/>
            <w:gridSpan w:val="5"/>
          </w:tcPr>
          <w:p w14:paraId="570F3A25" w14:textId="77777777" w:rsidR="00BB1EC2" w:rsidRDefault="00BB1EC2" w:rsidP="00BB1EC2">
            <w:r>
              <w:t>TIMING OF ASSESSMENT RELATIVE TO STUDENT ACADEMIC PROGRESS</w:t>
            </w:r>
          </w:p>
        </w:tc>
      </w:tr>
      <w:tr w:rsidR="00BB1EC2" w14:paraId="3E2DED4C" w14:textId="77777777" w:rsidTr="00BB1EC2">
        <w:trPr>
          <w:trHeight w:val="825"/>
        </w:trPr>
        <w:tc>
          <w:tcPr>
            <w:tcW w:w="705" w:type="dxa"/>
            <w:vMerge/>
            <w:shd w:val="clear" w:color="auto" w:fill="D9E2F3" w:themeFill="accent5" w:themeFillTint="33"/>
          </w:tcPr>
          <w:p w14:paraId="0CB59DDF" w14:textId="77777777" w:rsidR="00BB1EC2" w:rsidRDefault="00BB1EC2" w:rsidP="00BB1EC2"/>
        </w:tc>
        <w:tc>
          <w:tcPr>
            <w:tcW w:w="1533" w:type="dxa"/>
            <w:vMerge w:val="restart"/>
          </w:tcPr>
          <w:p w14:paraId="2E763161" w14:textId="77777777" w:rsidR="00BB1EC2" w:rsidRDefault="00BB1EC2" w:rsidP="00BB1EC2"/>
          <w:p w14:paraId="07512704" w14:textId="77777777" w:rsidR="00BB1EC2" w:rsidRDefault="00BB1EC2" w:rsidP="00BB1EC2"/>
          <w:p w14:paraId="4F527096" w14:textId="77777777" w:rsidR="00BB1EC2" w:rsidRDefault="00BB1EC2" w:rsidP="00BB1EC2"/>
          <w:p w14:paraId="28B603CF" w14:textId="77777777" w:rsidR="00BB1EC2" w:rsidRDefault="00BB1EC2" w:rsidP="00BB1EC2">
            <w:r>
              <w:t>Course Level</w:t>
            </w:r>
          </w:p>
        </w:tc>
        <w:tc>
          <w:tcPr>
            <w:tcW w:w="1411" w:type="dxa"/>
          </w:tcPr>
          <w:p w14:paraId="69BCE374" w14:textId="77777777" w:rsidR="00BB1EC2" w:rsidRDefault="00BB1EC2" w:rsidP="00BB1EC2">
            <w:pPr>
              <w:pStyle w:val="NoSpacing"/>
            </w:pPr>
            <w:r>
              <w:t>FIRST UNDERGRAD COURSE</w:t>
            </w:r>
          </w:p>
        </w:tc>
        <w:tc>
          <w:tcPr>
            <w:tcW w:w="1287" w:type="dxa"/>
          </w:tcPr>
          <w:p w14:paraId="0E6ECF61" w14:textId="77777777" w:rsidR="00BB1EC2" w:rsidRDefault="00BB1EC2" w:rsidP="00BB1EC2">
            <w:pPr>
              <w:pStyle w:val="NoSpacing"/>
            </w:pPr>
            <w:r>
              <w:t>WITHIN</w:t>
            </w:r>
          </w:p>
          <w:p w14:paraId="4C1687D7" w14:textId="77777777" w:rsidR="00BB1EC2" w:rsidRDefault="00BB1EC2" w:rsidP="00BB1EC2">
            <w:pPr>
              <w:pStyle w:val="NoSpacing"/>
            </w:pPr>
            <w:r>
              <w:t>COURSE/</w:t>
            </w:r>
          </w:p>
          <w:p w14:paraId="17662783" w14:textId="77777777" w:rsidR="00BB1EC2" w:rsidRDefault="00BB1EC2" w:rsidP="00BB1EC2">
            <w:pPr>
              <w:pStyle w:val="NoSpacing"/>
            </w:pPr>
            <w:r>
              <w:t>SEMESTER</w:t>
            </w:r>
          </w:p>
        </w:tc>
        <w:tc>
          <w:tcPr>
            <w:tcW w:w="1432" w:type="dxa"/>
          </w:tcPr>
          <w:p w14:paraId="45068F5A" w14:textId="77777777" w:rsidR="00BB1EC2" w:rsidRDefault="00BB1EC2" w:rsidP="00BB1EC2">
            <w:r>
              <w:t>END OF PROGRAM</w:t>
            </w:r>
          </w:p>
        </w:tc>
        <w:tc>
          <w:tcPr>
            <w:tcW w:w="1486" w:type="dxa"/>
          </w:tcPr>
          <w:p w14:paraId="27B64378" w14:textId="77777777" w:rsidR="00BB1EC2" w:rsidRDefault="00BB1EC2" w:rsidP="00BB1EC2">
            <w:r>
              <w:t>AFTER GRADUATION</w:t>
            </w:r>
          </w:p>
        </w:tc>
        <w:tc>
          <w:tcPr>
            <w:tcW w:w="1486" w:type="dxa"/>
          </w:tcPr>
          <w:p w14:paraId="164708EB" w14:textId="77777777" w:rsidR="00BB1EC2" w:rsidRDefault="00BB1EC2" w:rsidP="00BB1EC2">
            <w:r>
              <w:t>PERIODICALLY</w:t>
            </w:r>
          </w:p>
        </w:tc>
      </w:tr>
      <w:tr w:rsidR="00BB1EC2" w14:paraId="522F9BD0" w14:textId="77777777" w:rsidTr="00BB1EC2">
        <w:trPr>
          <w:trHeight w:val="420"/>
        </w:trPr>
        <w:tc>
          <w:tcPr>
            <w:tcW w:w="705" w:type="dxa"/>
            <w:vMerge/>
            <w:shd w:val="clear" w:color="auto" w:fill="D9E2F3" w:themeFill="accent5" w:themeFillTint="33"/>
          </w:tcPr>
          <w:p w14:paraId="02F552DB" w14:textId="77777777" w:rsidR="00BB1EC2" w:rsidRDefault="00BB1EC2" w:rsidP="00BB1EC2"/>
        </w:tc>
        <w:tc>
          <w:tcPr>
            <w:tcW w:w="1533" w:type="dxa"/>
            <w:vMerge/>
          </w:tcPr>
          <w:p w14:paraId="187851A9" w14:textId="77777777" w:rsidR="00BB1EC2" w:rsidRDefault="00BB1EC2" w:rsidP="00BB1EC2"/>
        </w:tc>
        <w:tc>
          <w:tcPr>
            <w:tcW w:w="1411" w:type="dxa"/>
            <w:vMerge w:val="restart"/>
          </w:tcPr>
          <w:p w14:paraId="5AE1796A" w14:textId="77777777" w:rsidR="00BB1EC2" w:rsidRDefault="00BB1EC2" w:rsidP="00BB1EC2"/>
        </w:tc>
        <w:tc>
          <w:tcPr>
            <w:tcW w:w="1287" w:type="dxa"/>
          </w:tcPr>
          <w:p w14:paraId="16FBD11F" w14:textId="77777777" w:rsidR="00BB1EC2" w:rsidRDefault="00BB1EC2" w:rsidP="00BB1EC2">
            <w:r>
              <w:rPr>
                <w:sz w:val="16"/>
                <w:szCs w:val="16"/>
              </w:rPr>
              <w:t xml:space="preserve">Pre-Test/Post-Test </w:t>
            </w:r>
          </w:p>
        </w:tc>
        <w:tc>
          <w:tcPr>
            <w:tcW w:w="1432" w:type="dxa"/>
            <w:vMerge w:val="restart"/>
          </w:tcPr>
          <w:p w14:paraId="55923E2B" w14:textId="77777777" w:rsidR="00BB1EC2" w:rsidRDefault="00BB1EC2" w:rsidP="00BB1EC2"/>
        </w:tc>
        <w:tc>
          <w:tcPr>
            <w:tcW w:w="1486" w:type="dxa"/>
            <w:vMerge w:val="restart"/>
          </w:tcPr>
          <w:p w14:paraId="6667E264" w14:textId="77777777" w:rsidR="00BB1EC2" w:rsidRDefault="00BB1EC2" w:rsidP="00BB1EC2"/>
        </w:tc>
        <w:tc>
          <w:tcPr>
            <w:tcW w:w="1486" w:type="dxa"/>
            <w:vMerge w:val="restart"/>
          </w:tcPr>
          <w:p w14:paraId="3A651050" w14:textId="77777777" w:rsidR="00BB1EC2" w:rsidRDefault="00BB1EC2" w:rsidP="00BB1EC2"/>
        </w:tc>
      </w:tr>
      <w:tr w:rsidR="00BB1EC2" w14:paraId="3C6FC9A0" w14:textId="77777777" w:rsidTr="00BB1EC2">
        <w:trPr>
          <w:trHeight w:val="585"/>
        </w:trPr>
        <w:tc>
          <w:tcPr>
            <w:tcW w:w="705" w:type="dxa"/>
            <w:vMerge/>
            <w:shd w:val="clear" w:color="auto" w:fill="D9E2F3" w:themeFill="accent5" w:themeFillTint="33"/>
          </w:tcPr>
          <w:p w14:paraId="077950BC" w14:textId="77777777" w:rsidR="00BB1EC2" w:rsidRDefault="00BB1EC2" w:rsidP="00BB1EC2"/>
        </w:tc>
        <w:tc>
          <w:tcPr>
            <w:tcW w:w="1533" w:type="dxa"/>
            <w:vMerge/>
          </w:tcPr>
          <w:p w14:paraId="541AEB6D" w14:textId="77777777" w:rsidR="00BB1EC2" w:rsidRDefault="00BB1EC2" w:rsidP="00BB1EC2"/>
        </w:tc>
        <w:tc>
          <w:tcPr>
            <w:tcW w:w="1411" w:type="dxa"/>
            <w:vMerge/>
          </w:tcPr>
          <w:p w14:paraId="27C6981B" w14:textId="77777777" w:rsidR="00BB1EC2" w:rsidRDefault="00BB1EC2" w:rsidP="00BB1EC2"/>
        </w:tc>
        <w:tc>
          <w:tcPr>
            <w:tcW w:w="1287" w:type="dxa"/>
          </w:tcPr>
          <w:p w14:paraId="08C5FFAE" w14:textId="77777777" w:rsidR="00BB1EC2" w:rsidRPr="00250B72" w:rsidRDefault="00BB1EC2" w:rsidP="00BB1EC2">
            <w:pPr>
              <w:rPr>
                <w:sz w:val="16"/>
                <w:szCs w:val="16"/>
              </w:rPr>
            </w:pPr>
            <w:r w:rsidRPr="00250B72">
              <w:rPr>
                <w:sz w:val="16"/>
                <w:szCs w:val="16"/>
              </w:rPr>
              <w:t xml:space="preserve">Capstone Course Projects </w:t>
            </w:r>
          </w:p>
        </w:tc>
        <w:tc>
          <w:tcPr>
            <w:tcW w:w="1432" w:type="dxa"/>
            <w:vMerge/>
          </w:tcPr>
          <w:p w14:paraId="2EEE6EB5" w14:textId="77777777" w:rsidR="00BB1EC2" w:rsidRDefault="00BB1EC2" w:rsidP="00BB1EC2"/>
        </w:tc>
        <w:tc>
          <w:tcPr>
            <w:tcW w:w="1486" w:type="dxa"/>
            <w:vMerge/>
          </w:tcPr>
          <w:p w14:paraId="0C19EDF3" w14:textId="77777777" w:rsidR="00BB1EC2" w:rsidRDefault="00BB1EC2" w:rsidP="00BB1EC2"/>
        </w:tc>
        <w:tc>
          <w:tcPr>
            <w:tcW w:w="1486" w:type="dxa"/>
            <w:vMerge/>
          </w:tcPr>
          <w:p w14:paraId="59CA2EBC" w14:textId="77777777" w:rsidR="00BB1EC2" w:rsidRDefault="00BB1EC2" w:rsidP="00BB1EC2"/>
        </w:tc>
      </w:tr>
      <w:tr w:rsidR="00BB1EC2" w14:paraId="5A1705D3" w14:textId="77777777" w:rsidTr="00BB1EC2">
        <w:trPr>
          <w:trHeight w:val="495"/>
        </w:trPr>
        <w:tc>
          <w:tcPr>
            <w:tcW w:w="705" w:type="dxa"/>
            <w:vMerge/>
            <w:shd w:val="clear" w:color="auto" w:fill="D9E2F3" w:themeFill="accent5" w:themeFillTint="33"/>
          </w:tcPr>
          <w:p w14:paraId="2796C51C" w14:textId="77777777" w:rsidR="00BB1EC2" w:rsidRDefault="00BB1EC2" w:rsidP="00BB1EC2"/>
        </w:tc>
        <w:tc>
          <w:tcPr>
            <w:tcW w:w="1533" w:type="dxa"/>
            <w:vMerge/>
          </w:tcPr>
          <w:p w14:paraId="5E148FAC" w14:textId="77777777" w:rsidR="00BB1EC2" w:rsidRDefault="00BB1EC2" w:rsidP="00BB1EC2"/>
        </w:tc>
        <w:tc>
          <w:tcPr>
            <w:tcW w:w="1411" w:type="dxa"/>
            <w:vMerge/>
          </w:tcPr>
          <w:p w14:paraId="55D8A4C8" w14:textId="77777777" w:rsidR="00BB1EC2" w:rsidRDefault="00BB1EC2" w:rsidP="00BB1EC2"/>
        </w:tc>
        <w:tc>
          <w:tcPr>
            <w:tcW w:w="1287" w:type="dxa"/>
          </w:tcPr>
          <w:p w14:paraId="73366AB0" w14:textId="77777777" w:rsidR="00BB1EC2" w:rsidRPr="00250B72" w:rsidRDefault="00BB1EC2" w:rsidP="00BB1EC2">
            <w:pPr>
              <w:rPr>
                <w:sz w:val="16"/>
                <w:szCs w:val="16"/>
              </w:rPr>
            </w:pPr>
            <w:r w:rsidRPr="00250B72">
              <w:rPr>
                <w:sz w:val="16"/>
                <w:szCs w:val="16"/>
              </w:rPr>
              <w:t xml:space="preserve">Competencies </w:t>
            </w:r>
          </w:p>
        </w:tc>
        <w:tc>
          <w:tcPr>
            <w:tcW w:w="1432" w:type="dxa"/>
            <w:vMerge/>
          </w:tcPr>
          <w:p w14:paraId="09A7E092" w14:textId="77777777" w:rsidR="00BB1EC2" w:rsidRDefault="00BB1EC2" w:rsidP="00BB1EC2"/>
        </w:tc>
        <w:tc>
          <w:tcPr>
            <w:tcW w:w="1486" w:type="dxa"/>
            <w:vMerge/>
          </w:tcPr>
          <w:p w14:paraId="085EF39F" w14:textId="77777777" w:rsidR="00BB1EC2" w:rsidRDefault="00BB1EC2" w:rsidP="00BB1EC2"/>
        </w:tc>
        <w:tc>
          <w:tcPr>
            <w:tcW w:w="1486" w:type="dxa"/>
            <w:vMerge/>
          </w:tcPr>
          <w:p w14:paraId="3DB4BF2D" w14:textId="77777777" w:rsidR="00BB1EC2" w:rsidRDefault="00BB1EC2" w:rsidP="00BB1EC2"/>
        </w:tc>
      </w:tr>
      <w:tr w:rsidR="00BB1EC2" w14:paraId="21A6B4E8" w14:textId="77777777" w:rsidTr="00BB1EC2">
        <w:trPr>
          <w:trHeight w:val="465"/>
        </w:trPr>
        <w:tc>
          <w:tcPr>
            <w:tcW w:w="705" w:type="dxa"/>
            <w:vMerge/>
            <w:shd w:val="clear" w:color="auto" w:fill="D9E2F3" w:themeFill="accent5" w:themeFillTint="33"/>
          </w:tcPr>
          <w:p w14:paraId="40475FBF" w14:textId="77777777" w:rsidR="00BB1EC2" w:rsidRDefault="00BB1EC2" w:rsidP="00BB1EC2"/>
        </w:tc>
        <w:tc>
          <w:tcPr>
            <w:tcW w:w="1533" w:type="dxa"/>
            <w:vMerge/>
          </w:tcPr>
          <w:p w14:paraId="0D30F20A" w14:textId="77777777" w:rsidR="00BB1EC2" w:rsidRDefault="00BB1EC2" w:rsidP="00BB1EC2"/>
        </w:tc>
        <w:tc>
          <w:tcPr>
            <w:tcW w:w="1411" w:type="dxa"/>
            <w:vMerge/>
          </w:tcPr>
          <w:p w14:paraId="29C22055" w14:textId="77777777" w:rsidR="00BB1EC2" w:rsidRDefault="00BB1EC2" w:rsidP="00BB1EC2"/>
        </w:tc>
        <w:tc>
          <w:tcPr>
            <w:tcW w:w="1287" w:type="dxa"/>
          </w:tcPr>
          <w:p w14:paraId="175F2749" w14:textId="77777777" w:rsidR="00BB1EC2" w:rsidRPr="00250B72" w:rsidRDefault="00BB1EC2" w:rsidP="00BB1EC2">
            <w:pPr>
              <w:rPr>
                <w:sz w:val="16"/>
                <w:szCs w:val="16"/>
              </w:rPr>
            </w:pPr>
            <w:r w:rsidRPr="00250B72">
              <w:rPr>
                <w:sz w:val="16"/>
                <w:szCs w:val="16"/>
              </w:rPr>
              <w:t xml:space="preserve">Rubric scores on assignments </w:t>
            </w:r>
          </w:p>
        </w:tc>
        <w:tc>
          <w:tcPr>
            <w:tcW w:w="1432" w:type="dxa"/>
            <w:vMerge/>
          </w:tcPr>
          <w:p w14:paraId="3872DD28" w14:textId="77777777" w:rsidR="00BB1EC2" w:rsidRDefault="00BB1EC2" w:rsidP="00BB1EC2"/>
        </w:tc>
        <w:tc>
          <w:tcPr>
            <w:tcW w:w="1486" w:type="dxa"/>
            <w:vMerge/>
          </w:tcPr>
          <w:p w14:paraId="299B25DE" w14:textId="77777777" w:rsidR="00BB1EC2" w:rsidRDefault="00BB1EC2" w:rsidP="00BB1EC2"/>
        </w:tc>
        <w:tc>
          <w:tcPr>
            <w:tcW w:w="1486" w:type="dxa"/>
            <w:vMerge/>
          </w:tcPr>
          <w:p w14:paraId="4008836D" w14:textId="77777777" w:rsidR="00BB1EC2" w:rsidRDefault="00BB1EC2" w:rsidP="00BB1EC2"/>
        </w:tc>
      </w:tr>
      <w:tr w:rsidR="00BB1EC2" w14:paraId="1762042C" w14:textId="77777777" w:rsidTr="00BB1EC2">
        <w:trPr>
          <w:trHeight w:val="330"/>
        </w:trPr>
        <w:tc>
          <w:tcPr>
            <w:tcW w:w="705" w:type="dxa"/>
            <w:vMerge/>
            <w:shd w:val="clear" w:color="auto" w:fill="D9E2F3" w:themeFill="accent5" w:themeFillTint="33"/>
          </w:tcPr>
          <w:p w14:paraId="1376E6A0" w14:textId="77777777" w:rsidR="00BB1EC2" w:rsidRDefault="00BB1EC2" w:rsidP="00BB1EC2"/>
        </w:tc>
        <w:tc>
          <w:tcPr>
            <w:tcW w:w="1533" w:type="dxa"/>
            <w:vMerge/>
          </w:tcPr>
          <w:p w14:paraId="537A4065" w14:textId="77777777" w:rsidR="00BB1EC2" w:rsidRDefault="00BB1EC2" w:rsidP="00BB1EC2"/>
        </w:tc>
        <w:tc>
          <w:tcPr>
            <w:tcW w:w="1411" w:type="dxa"/>
            <w:vMerge/>
          </w:tcPr>
          <w:p w14:paraId="14054C58" w14:textId="77777777" w:rsidR="00BB1EC2" w:rsidRDefault="00BB1EC2" w:rsidP="00BB1EC2"/>
        </w:tc>
        <w:tc>
          <w:tcPr>
            <w:tcW w:w="1287" w:type="dxa"/>
          </w:tcPr>
          <w:p w14:paraId="2A4E83CB" w14:textId="77777777" w:rsidR="00BB1EC2" w:rsidRDefault="00BB1EC2" w:rsidP="00BB1EC2">
            <w:r>
              <w:rPr>
                <w:sz w:val="16"/>
                <w:szCs w:val="16"/>
              </w:rPr>
              <w:t xml:space="preserve">Practice Experiences </w:t>
            </w:r>
          </w:p>
        </w:tc>
        <w:tc>
          <w:tcPr>
            <w:tcW w:w="1432" w:type="dxa"/>
            <w:vMerge/>
          </w:tcPr>
          <w:p w14:paraId="2122C296" w14:textId="77777777" w:rsidR="00BB1EC2" w:rsidRDefault="00BB1EC2" w:rsidP="00BB1EC2"/>
        </w:tc>
        <w:tc>
          <w:tcPr>
            <w:tcW w:w="1486" w:type="dxa"/>
            <w:vMerge/>
          </w:tcPr>
          <w:p w14:paraId="4D8FC50A" w14:textId="77777777" w:rsidR="00BB1EC2" w:rsidRDefault="00BB1EC2" w:rsidP="00BB1EC2"/>
        </w:tc>
        <w:tc>
          <w:tcPr>
            <w:tcW w:w="1486" w:type="dxa"/>
            <w:vMerge/>
          </w:tcPr>
          <w:p w14:paraId="1F86F497" w14:textId="77777777" w:rsidR="00BB1EC2" w:rsidRDefault="00BB1EC2" w:rsidP="00BB1EC2"/>
        </w:tc>
      </w:tr>
      <w:tr w:rsidR="00BB1EC2" w14:paraId="54ED74E2" w14:textId="77777777" w:rsidTr="00BB1EC2">
        <w:trPr>
          <w:trHeight w:val="435"/>
        </w:trPr>
        <w:tc>
          <w:tcPr>
            <w:tcW w:w="705" w:type="dxa"/>
            <w:vMerge/>
            <w:shd w:val="clear" w:color="auto" w:fill="D9E2F3" w:themeFill="accent5" w:themeFillTint="33"/>
          </w:tcPr>
          <w:p w14:paraId="2646D21F" w14:textId="77777777" w:rsidR="00BB1EC2" w:rsidRDefault="00BB1EC2" w:rsidP="00BB1EC2"/>
        </w:tc>
        <w:tc>
          <w:tcPr>
            <w:tcW w:w="1533" w:type="dxa"/>
            <w:vMerge w:val="restart"/>
          </w:tcPr>
          <w:p w14:paraId="05F7A357" w14:textId="77777777" w:rsidR="00BB1EC2" w:rsidRDefault="00BB1EC2" w:rsidP="00BB1EC2"/>
          <w:p w14:paraId="0841FD4D" w14:textId="77777777" w:rsidR="00BB1EC2" w:rsidRDefault="00BB1EC2" w:rsidP="00BB1EC2">
            <w:r>
              <w:t>Program Level</w:t>
            </w:r>
          </w:p>
        </w:tc>
        <w:tc>
          <w:tcPr>
            <w:tcW w:w="1411" w:type="dxa"/>
            <w:vMerge w:val="restart"/>
          </w:tcPr>
          <w:p w14:paraId="669F2B64" w14:textId="77777777" w:rsidR="00BB1EC2" w:rsidRDefault="00BB1EC2" w:rsidP="00BB1EC2"/>
        </w:tc>
        <w:tc>
          <w:tcPr>
            <w:tcW w:w="1287" w:type="dxa"/>
            <w:vMerge w:val="restart"/>
          </w:tcPr>
          <w:p w14:paraId="035092EB" w14:textId="77777777" w:rsidR="00BB1EC2" w:rsidRDefault="00BB1EC2" w:rsidP="00BB1EC2"/>
        </w:tc>
        <w:tc>
          <w:tcPr>
            <w:tcW w:w="1432" w:type="dxa"/>
          </w:tcPr>
          <w:p w14:paraId="4520F0F3" w14:textId="77777777" w:rsidR="00BB1EC2" w:rsidRDefault="00BB1EC2" w:rsidP="00BB1EC2">
            <w:r w:rsidRPr="00250B72">
              <w:rPr>
                <w:sz w:val="16"/>
                <w:szCs w:val="16"/>
              </w:rPr>
              <w:t>Capstone Course Projects</w:t>
            </w:r>
          </w:p>
        </w:tc>
        <w:tc>
          <w:tcPr>
            <w:tcW w:w="1486" w:type="dxa"/>
            <w:vMerge w:val="restart"/>
          </w:tcPr>
          <w:p w14:paraId="1BC8813C" w14:textId="77777777" w:rsidR="00BB1EC2" w:rsidRDefault="00BB1EC2" w:rsidP="00BB1EC2">
            <w:pPr>
              <w:rPr>
                <w:sz w:val="18"/>
                <w:szCs w:val="18"/>
              </w:rPr>
            </w:pPr>
            <w:r w:rsidRPr="00C25566">
              <w:rPr>
                <w:sz w:val="18"/>
                <w:szCs w:val="18"/>
              </w:rPr>
              <w:t>Specific certification exam pass rates</w:t>
            </w:r>
          </w:p>
          <w:p w14:paraId="761294F0" w14:textId="77777777" w:rsidR="00BB1EC2" w:rsidRDefault="00BB1EC2" w:rsidP="00BB1EC2">
            <w:pPr>
              <w:rPr>
                <w:sz w:val="18"/>
                <w:szCs w:val="18"/>
              </w:rPr>
            </w:pPr>
          </w:p>
          <w:p w14:paraId="41E8B997" w14:textId="5C31C442" w:rsidR="00BB1EC2" w:rsidRPr="00C25566" w:rsidRDefault="00BB1EC2" w:rsidP="00BB1EC2">
            <w:pPr>
              <w:rPr>
                <w:sz w:val="18"/>
                <w:szCs w:val="18"/>
              </w:rPr>
            </w:pPr>
            <w:r>
              <w:rPr>
                <w:sz w:val="18"/>
                <w:szCs w:val="18"/>
              </w:rPr>
              <w:t xml:space="preserve">Student </w:t>
            </w:r>
            <w:r w:rsidR="00C52A54">
              <w:rPr>
                <w:sz w:val="18"/>
                <w:szCs w:val="18"/>
              </w:rPr>
              <w:t>p</w:t>
            </w:r>
            <w:r>
              <w:rPr>
                <w:sz w:val="18"/>
                <w:szCs w:val="18"/>
              </w:rPr>
              <w:t>ublications or presentations</w:t>
            </w:r>
          </w:p>
        </w:tc>
        <w:tc>
          <w:tcPr>
            <w:tcW w:w="1486" w:type="dxa"/>
            <w:vMerge w:val="restart"/>
          </w:tcPr>
          <w:p w14:paraId="1824C02E" w14:textId="77777777" w:rsidR="00BB1EC2" w:rsidRDefault="00BB1EC2" w:rsidP="00BB1EC2"/>
        </w:tc>
      </w:tr>
      <w:tr w:rsidR="00BB1EC2" w14:paraId="6891327A" w14:textId="77777777" w:rsidTr="00BB1EC2">
        <w:trPr>
          <w:trHeight w:val="585"/>
        </w:trPr>
        <w:tc>
          <w:tcPr>
            <w:tcW w:w="705" w:type="dxa"/>
            <w:vMerge/>
            <w:shd w:val="clear" w:color="auto" w:fill="D9E2F3" w:themeFill="accent5" w:themeFillTint="33"/>
          </w:tcPr>
          <w:p w14:paraId="34A9E994" w14:textId="77777777" w:rsidR="00BB1EC2" w:rsidRDefault="00BB1EC2" w:rsidP="00BB1EC2"/>
        </w:tc>
        <w:tc>
          <w:tcPr>
            <w:tcW w:w="1533" w:type="dxa"/>
            <w:vMerge/>
          </w:tcPr>
          <w:p w14:paraId="7572A6AF" w14:textId="77777777" w:rsidR="00BB1EC2" w:rsidRDefault="00BB1EC2" w:rsidP="00BB1EC2"/>
        </w:tc>
        <w:tc>
          <w:tcPr>
            <w:tcW w:w="1411" w:type="dxa"/>
            <w:vMerge/>
          </w:tcPr>
          <w:p w14:paraId="4A717232" w14:textId="77777777" w:rsidR="00BB1EC2" w:rsidRDefault="00BB1EC2" w:rsidP="00BB1EC2"/>
        </w:tc>
        <w:tc>
          <w:tcPr>
            <w:tcW w:w="1287" w:type="dxa"/>
            <w:vMerge/>
          </w:tcPr>
          <w:p w14:paraId="7D36D448" w14:textId="77777777" w:rsidR="00BB1EC2" w:rsidRDefault="00BB1EC2" w:rsidP="00BB1EC2"/>
        </w:tc>
        <w:tc>
          <w:tcPr>
            <w:tcW w:w="1432" w:type="dxa"/>
          </w:tcPr>
          <w:p w14:paraId="3B7AD27B" w14:textId="77777777" w:rsidR="00BB1EC2" w:rsidRDefault="00BB1EC2" w:rsidP="00BB1EC2">
            <w:r>
              <w:rPr>
                <w:sz w:val="16"/>
                <w:szCs w:val="16"/>
              </w:rPr>
              <w:t xml:space="preserve">Practice Experiences </w:t>
            </w:r>
          </w:p>
        </w:tc>
        <w:tc>
          <w:tcPr>
            <w:tcW w:w="1486" w:type="dxa"/>
            <w:vMerge/>
          </w:tcPr>
          <w:p w14:paraId="71E98A21" w14:textId="77777777" w:rsidR="00BB1EC2" w:rsidRDefault="00BB1EC2" w:rsidP="00BB1EC2"/>
        </w:tc>
        <w:tc>
          <w:tcPr>
            <w:tcW w:w="1486" w:type="dxa"/>
            <w:vMerge/>
          </w:tcPr>
          <w:p w14:paraId="2764FED6" w14:textId="77777777" w:rsidR="00BB1EC2" w:rsidRDefault="00BB1EC2" w:rsidP="00BB1EC2"/>
        </w:tc>
      </w:tr>
      <w:tr w:rsidR="00BB1EC2" w14:paraId="1F5870B5" w14:textId="77777777" w:rsidTr="00BB1EC2">
        <w:trPr>
          <w:trHeight w:val="465"/>
        </w:trPr>
        <w:tc>
          <w:tcPr>
            <w:tcW w:w="705" w:type="dxa"/>
            <w:vMerge/>
            <w:shd w:val="clear" w:color="auto" w:fill="D9E2F3" w:themeFill="accent5" w:themeFillTint="33"/>
          </w:tcPr>
          <w:p w14:paraId="254A7140" w14:textId="77777777" w:rsidR="00BB1EC2" w:rsidRDefault="00BB1EC2" w:rsidP="00BB1EC2"/>
        </w:tc>
        <w:tc>
          <w:tcPr>
            <w:tcW w:w="1533" w:type="dxa"/>
            <w:vMerge/>
          </w:tcPr>
          <w:p w14:paraId="33E7728D" w14:textId="77777777" w:rsidR="00BB1EC2" w:rsidRDefault="00BB1EC2" w:rsidP="00BB1EC2"/>
        </w:tc>
        <w:tc>
          <w:tcPr>
            <w:tcW w:w="1411" w:type="dxa"/>
            <w:vMerge/>
          </w:tcPr>
          <w:p w14:paraId="51225DF1" w14:textId="77777777" w:rsidR="00BB1EC2" w:rsidRDefault="00BB1EC2" w:rsidP="00BB1EC2"/>
        </w:tc>
        <w:tc>
          <w:tcPr>
            <w:tcW w:w="1287" w:type="dxa"/>
            <w:vMerge/>
          </w:tcPr>
          <w:p w14:paraId="2E7AD4C6" w14:textId="77777777" w:rsidR="00BB1EC2" w:rsidRDefault="00BB1EC2" w:rsidP="00BB1EC2"/>
        </w:tc>
        <w:tc>
          <w:tcPr>
            <w:tcW w:w="1432" w:type="dxa"/>
          </w:tcPr>
          <w:p w14:paraId="39416AD3" w14:textId="77777777" w:rsidR="00BB1EC2" w:rsidRDefault="00BB1EC2" w:rsidP="00BB1EC2">
            <w:r>
              <w:rPr>
                <w:sz w:val="18"/>
                <w:szCs w:val="18"/>
              </w:rPr>
              <w:t>C</w:t>
            </w:r>
            <w:r>
              <w:rPr>
                <w:sz w:val="16"/>
                <w:szCs w:val="16"/>
              </w:rPr>
              <w:t xml:space="preserve">ompetencies linked to industry standards </w:t>
            </w:r>
          </w:p>
        </w:tc>
        <w:tc>
          <w:tcPr>
            <w:tcW w:w="1486" w:type="dxa"/>
            <w:vMerge/>
          </w:tcPr>
          <w:p w14:paraId="1DABF1A7" w14:textId="77777777" w:rsidR="00BB1EC2" w:rsidRDefault="00BB1EC2" w:rsidP="00BB1EC2"/>
        </w:tc>
        <w:tc>
          <w:tcPr>
            <w:tcW w:w="1486" w:type="dxa"/>
            <w:vMerge/>
          </w:tcPr>
          <w:p w14:paraId="686254B4" w14:textId="77777777" w:rsidR="00BB1EC2" w:rsidRDefault="00BB1EC2" w:rsidP="00BB1EC2"/>
        </w:tc>
      </w:tr>
      <w:tr w:rsidR="00BB1EC2" w14:paraId="4088983A" w14:textId="77777777" w:rsidTr="00BB1EC2">
        <w:trPr>
          <w:trHeight w:val="332"/>
        </w:trPr>
        <w:tc>
          <w:tcPr>
            <w:tcW w:w="705" w:type="dxa"/>
            <w:vMerge/>
            <w:shd w:val="clear" w:color="auto" w:fill="D9E2F3" w:themeFill="accent5" w:themeFillTint="33"/>
          </w:tcPr>
          <w:p w14:paraId="1EE89823" w14:textId="77777777" w:rsidR="00BB1EC2" w:rsidRDefault="00BB1EC2" w:rsidP="00BB1EC2"/>
        </w:tc>
        <w:tc>
          <w:tcPr>
            <w:tcW w:w="1533" w:type="dxa"/>
            <w:vMerge/>
          </w:tcPr>
          <w:p w14:paraId="5C213C06" w14:textId="77777777" w:rsidR="00BB1EC2" w:rsidRDefault="00BB1EC2" w:rsidP="00BB1EC2"/>
        </w:tc>
        <w:tc>
          <w:tcPr>
            <w:tcW w:w="1411" w:type="dxa"/>
            <w:vMerge/>
          </w:tcPr>
          <w:p w14:paraId="02088CB2" w14:textId="77777777" w:rsidR="00BB1EC2" w:rsidRDefault="00BB1EC2" w:rsidP="00BB1EC2"/>
        </w:tc>
        <w:tc>
          <w:tcPr>
            <w:tcW w:w="1287" w:type="dxa"/>
            <w:vMerge/>
          </w:tcPr>
          <w:p w14:paraId="1D0A4C54" w14:textId="77777777" w:rsidR="00BB1EC2" w:rsidRDefault="00BB1EC2" w:rsidP="00BB1EC2"/>
        </w:tc>
        <w:tc>
          <w:tcPr>
            <w:tcW w:w="1432" w:type="dxa"/>
          </w:tcPr>
          <w:p w14:paraId="2F1EE6D2" w14:textId="77777777" w:rsidR="00BB1EC2" w:rsidRDefault="00BB1EC2" w:rsidP="00BB1EC2">
            <w:proofErr w:type="spellStart"/>
            <w:r>
              <w:rPr>
                <w:sz w:val="16"/>
                <w:szCs w:val="16"/>
              </w:rPr>
              <w:t>ePortfolios</w:t>
            </w:r>
            <w:proofErr w:type="spellEnd"/>
            <w:r>
              <w:rPr>
                <w:sz w:val="16"/>
                <w:szCs w:val="16"/>
              </w:rPr>
              <w:t xml:space="preserve"> </w:t>
            </w:r>
          </w:p>
        </w:tc>
        <w:tc>
          <w:tcPr>
            <w:tcW w:w="1486" w:type="dxa"/>
            <w:vMerge/>
          </w:tcPr>
          <w:p w14:paraId="4F89C886" w14:textId="77777777" w:rsidR="00BB1EC2" w:rsidRDefault="00BB1EC2" w:rsidP="00BB1EC2"/>
        </w:tc>
        <w:tc>
          <w:tcPr>
            <w:tcW w:w="1486" w:type="dxa"/>
            <w:vMerge/>
          </w:tcPr>
          <w:p w14:paraId="73DEAC65" w14:textId="77777777" w:rsidR="00BB1EC2" w:rsidRDefault="00BB1EC2" w:rsidP="00BB1EC2"/>
        </w:tc>
      </w:tr>
      <w:tr w:rsidR="00BB1EC2" w14:paraId="619F6B8E" w14:textId="77777777" w:rsidTr="00BB1EC2">
        <w:trPr>
          <w:trHeight w:val="70"/>
        </w:trPr>
        <w:tc>
          <w:tcPr>
            <w:tcW w:w="705" w:type="dxa"/>
            <w:vMerge/>
            <w:shd w:val="clear" w:color="auto" w:fill="D9E2F3" w:themeFill="accent5" w:themeFillTint="33"/>
          </w:tcPr>
          <w:p w14:paraId="5344B486" w14:textId="77777777" w:rsidR="00BB1EC2" w:rsidRDefault="00BB1EC2" w:rsidP="00BB1EC2"/>
        </w:tc>
        <w:tc>
          <w:tcPr>
            <w:tcW w:w="1533" w:type="dxa"/>
          </w:tcPr>
          <w:p w14:paraId="0DCE4F26" w14:textId="77777777" w:rsidR="00BB1EC2" w:rsidRDefault="00BB1EC2" w:rsidP="00BB1EC2">
            <w:r>
              <w:t>General Education</w:t>
            </w:r>
          </w:p>
        </w:tc>
        <w:tc>
          <w:tcPr>
            <w:tcW w:w="1411" w:type="dxa"/>
          </w:tcPr>
          <w:p w14:paraId="3EBF2FCF" w14:textId="77777777" w:rsidR="00BB1EC2" w:rsidRPr="002B6CD9" w:rsidRDefault="00BB1EC2" w:rsidP="00BB1EC2">
            <w:pPr>
              <w:pStyle w:val="Default"/>
              <w:rPr>
                <w:rFonts w:asciiTheme="minorHAnsi" w:hAnsiTheme="minorHAnsi" w:cstheme="minorHAnsi"/>
                <w:sz w:val="16"/>
                <w:szCs w:val="16"/>
              </w:rPr>
            </w:pPr>
            <w:r w:rsidRPr="002B6CD9">
              <w:rPr>
                <w:rFonts w:asciiTheme="minorHAnsi" w:hAnsiTheme="minorHAnsi" w:cstheme="minorHAnsi"/>
                <w:sz w:val="16"/>
                <w:szCs w:val="16"/>
              </w:rPr>
              <w:t xml:space="preserve">Proficiency Profile Undergraduate Programs </w:t>
            </w:r>
          </w:p>
          <w:p w14:paraId="4799EB38" w14:textId="77777777" w:rsidR="00BB1EC2" w:rsidRPr="002B6CD9" w:rsidRDefault="00BB1EC2" w:rsidP="00BB1EC2">
            <w:pPr>
              <w:rPr>
                <w:rFonts w:cstheme="minorHAnsi"/>
              </w:rPr>
            </w:pPr>
          </w:p>
        </w:tc>
        <w:tc>
          <w:tcPr>
            <w:tcW w:w="1287" w:type="dxa"/>
          </w:tcPr>
          <w:p w14:paraId="76E1A712" w14:textId="77777777" w:rsidR="00BB1EC2" w:rsidRDefault="00BB1EC2" w:rsidP="00BB1EC2"/>
        </w:tc>
        <w:tc>
          <w:tcPr>
            <w:tcW w:w="1432" w:type="dxa"/>
          </w:tcPr>
          <w:p w14:paraId="49D354AD" w14:textId="77777777" w:rsidR="00BB1EC2" w:rsidRDefault="00BB1EC2" w:rsidP="00BB1EC2"/>
        </w:tc>
        <w:tc>
          <w:tcPr>
            <w:tcW w:w="1486" w:type="dxa"/>
          </w:tcPr>
          <w:p w14:paraId="4B64437E" w14:textId="77777777" w:rsidR="00BB1EC2" w:rsidRDefault="00BB1EC2" w:rsidP="00BB1EC2"/>
        </w:tc>
        <w:tc>
          <w:tcPr>
            <w:tcW w:w="1486" w:type="dxa"/>
          </w:tcPr>
          <w:p w14:paraId="607E2006" w14:textId="77777777" w:rsidR="00BB1EC2" w:rsidRDefault="00BB1EC2" w:rsidP="00BB1EC2"/>
        </w:tc>
      </w:tr>
      <w:tr w:rsidR="00BB1EC2" w14:paraId="70E99C6F" w14:textId="77777777" w:rsidTr="00BB1EC2">
        <w:trPr>
          <w:trHeight w:val="360"/>
        </w:trPr>
        <w:tc>
          <w:tcPr>
            <w:tcW w:w="705" w:type="dxa"/>
            <w:vMerge w:val="restart"/>
            <w:shd w:val="clear" w:color="auto" w:fill="F8FDD7"/>
            <w:textDirection w:val="btLr"/>
          </w:tcPr>
          <w:p w14:paraId="3BEE1D93" w14:textId="1AD5E434" w:rsidR="00BB1EC2" w:rsidRPr="00250B72" w:rsidRDefault="00BB1EC2" w:rsidP="00BB1EC2">
            <w:pPr>
              <w:ind w:left="113" w:right="113"/>
              <w:jc w:val="center"/>
              <w:rPr>
                <w:b/>
                <w:bCs/>
              </w:rPr>
            </w:pPr>
            <w:r w:rsidRPr="00250B72">
              <w:rPr>
                <w:b/>
                <w:bCs/>
              </w:rPr>
              <w:t>Indirect Measures of Student Learning</w:t>
            </w:r>
          </w:p>
        </w:tc>
        <w:tc>
          <w:tcPr>
            <w:tcW w:w="1533" w:type="dxa"/>
            <w:vMerge w:val="restart"/>
          </w:tcPr>
          <w:p w14:paraId="38F154F6" w14:textId="77777777" w:rsidR="00BB1EC2" w:rsidRDefault="00BB1EC2" w:rsidP="00BB1EC2">
            <w:r>
              <w:t>Course Level</w:t>
            </w:r>
          </w:p>
        </w:tc>
        <w:tc>
          <w:tcPr>
            <w:tcW w:w="1411" w:type="dxa"/>
            <w:vMerge w:val="restart"/>
          </w:tcPr>
          <w:p w14:paraId="1D5542ED" w14:textId="77777777" w:rsidR="00BB1EC2" w:rsidRDefault="00BB1EC2" w:rsidP="00BB1EC2"/>
        </w:tc>
        <w:tc>
          <w:tcPr>
            <w:tcW w:w="1287" w:type="dxa"/>
          </w:tcPr>
          <w:p w14:paraId="6AF5449A" w14:textId="0036888D" w:rsidR="00BB1EC2" w:rsidRPr="00C25566" w:rsidRDefault="00BB1EC2" w:rsidP="00BB1EC2">
            <w:pPr>
              <w:rPr>
                <w:sz w:val="16"/>
                <w:szCs w:val="16"/>
              </w:rPr>
            </w:pPr>
            <w:r w:rsidRPr="00C25566">
              <w:rPr>
                <w:sz w:val="16"/>
                <w:szCs w:val="16"/>
              </w:rPr>
              <w:t>Student end</w:t>
            </w:r>
            <w:r w:rsidR="00C52A54">
              <w:rPr>
                <w:sz w:val="16"/>
                <w:szCs w:val="16"/>
              </w:rPr>
              <w:t>-</w:t>
            </w:r>
            <w:r w:rsidRPr="00C25566">
              <w:rPr>
                <w:sz w:val="16"/>
                <w:szCs w:val="16"/>
              </w:rPr>
              <w:t xml:space="preserve">of </w:t>
            </w:r>
            <w:r w:rsidR="00C52A54">
              <w:rPr>
                <w:sz w:val="16"/>
                <w:szCs w:val="16"/>
              </w:rPr>
              <w:t>-</w:t>
            </w:r>
            <w:r w:rsidRPr="00C25566">
              <w:rPr>
                <w:sz w:val="16"/>
                <w:szCs w:val="16"/>
              </w:rPr>
              <w:t>course evaluation</w:t>
            </w:r>
          </w:p>
        </w:tc>
        <w:tc>
          <w:tcPr>
            <w:tcW w:w="1432" w:type="dxa"/>
            <w:vMerge w:val="restart"/>
          </w:tcPr>
          <w:p w14:paraId="5E55C539" w14:textId="77777777" w:rsidR="00BB1EC2" w:rsidRDefault="00BB1EC2" w:rsidP="00BB1EC2"/>
        </w:tc>
        <w:tc>
          <w:tcPr>
            <w:tcW w:w="1486" w:type="dxa"/>
            <w:vMerge w:val="restart"/>
          </w:tcPr>
          <w:p w14:paraId="1B7C1086" w14:textId="77777777" w:rsidR="00BB1EC2" w:rsidRDefault="00BB1EC2" w:rsidP="00BB1EC2"/>
        </w:tc>
        <w:tc>
          <w:tcPr>
            <w:tcW w:w="1486" w:type="dxa"/>
            <w:vMerge w:val="restart"/>
          </w:tcPr>
          <w:p w14:paraId="01929EFA" w14:textId="77777777" w:rsidR="00BB1EC2" w:rsidRDefault="00BB1EC2" w:rsidP="00BB1EC2"/>
        </w:tc>
      </w:tr>
      <w:tr w:rsidR="00BB1EC2" w14:paraId="565FA741" w14:textId="77777777" w:rsidTr="00BB1EC2">
        <w:trPr>
          <w:trHeight w:val="225"/>
        </w:trPr>
        <w:tc>
          <w:tcPr>
            <w:tcW w:w="705" w:type="dxa"/>
            <w:vMerge/>
            <w:shd w:val="clear" w:color="auto" w:fill="F8FDD7"/>
          </w:tcPr>
          <w:p w14:paraId="4D233055" w14:textId="77777777" w:rsidR="00BB1EC2" w:rsidRDefault="00BB1EC2" w:rsidP="00BB1EC2"/>
        </w:tc>
        <w:tc>
          <w:tcPr>
            <w:tcW w:w="1533" w:type="dxa"/>
            <w:vMerge/>
          </w:tcPr>
          <w:p w14:paraId="5A02025F" w14:textId="77777777" w:rsidR="00BB1EC2" w:rsidRDefault="00BB1EC2" w:rsidP="00BB1EC2"/>
        </w:tc>
        <w:tc>
          <w:tcPr>
            <w:tcW w:w="1411" w:type="dxa"/>
            <w:vMerge/>
          </w:tcPr>
          <w:p w14:paraId="1A21DA05" w14:textId="77777777" w:rsidR="00BB1EC2" w:rsidRDefault="00BB1EC2" w:rsidP="00BB1EC2"/>
        </w:tc>
        <w:tc>
          <w:tcPr>
            <w:tcW w:w="1287" w:type="dxa"/>
          </w:tcPr>
          <w:p w14:paraId="1FB5ADB0" w14:textId="5F750368" w:rsidR="00BB1EC2" w:rsidRPr="00C25566" w:rsidRDefault="00BB1EC2" w:rsidP="00BB1EC2">
            <w:pPr>
              <w:rPr>
                <w:sz w:val="16"/>
                <w:szCs w:val="16"/>
              </w:rPr>
            </w:pPr>
            <w:r w:rsidRPr="00C25566">
              <w:rPr>
                <w:sz w:val="16"/>
                <w:szCs w:val="16"/>
              </w:rPr>
              <w:t>Faculty end</w:t>
            </w:r>
            <w:r w:rsidR="00C52A54">
              <w:rPr>
                <w:sz w:val="16"/>
                <w:szCs w:val="16"/>
              </w:rPr>
              <w:t>-</w:t>
            </w:r>
            <w:r w:rsidRPr="00C25566">
              <w:rPr>
                <w:sz w:val="16"/>
                <w:szCs w:val="16"/>
              </w:rPr>
              <w:t>of</w:t>
            </w:r>
            <w:r w:rsidR="00C52A54">
              <w:rPr>
                <w:sz w:val="16"/>
                <w:szCs w:val="16"/>
              </w:rPr>
              <w:t>-</w:t>
            </w:r>
            <w:r w:rsidRPr="00C25566">
              <w:rPr>
                <w:sz w:val="16"/>
                <w:szCs w:val="16"/>
              </w:rPr>
              <w:t>course evaluation</w:t>
            </w:r>
          </w:p>
        </w:tc>
        <w:tc>
          <w:tcPr>
            <w:tcW w:w="1432" w:type="dxa"/>
            <w:vMerge/>
          </w:tcPr>
          <w:p w14:paraId="17D4F170" w14:textId="77777777" w:rsidR="00BB1EC2" w:rsidRDefault="00BB1EC2" w:rsidP="00BB1EC2"/>
        </w:tc>
        <w:tc>
          <w:tcPr>
            <w:tcW w:w="1486" w:type="dxa"/>
            <w:vMerge/>
          </w:tcPr>
          <w:p w14:paraId="5F3F0783" w14:textId="77777777" w:rsidR="00BB1EC2" w:rsidRDefault="00BB1EC2" w:rsidP="00BB1EC2"/>
        </w:tc>
        <w:tc>
          <w:tcPr>
            <w:tcW w:w="1486" w:type="dxa"/>
            <w:vMerge/>
          </w:tcPr>
          <w:p w14:paraId="101024C7" w14:textId="77777777" w:rsidR="00BB1EC2" w:rsidRDefault="00BB1EC2" w:rsidP="00BB1EC2"/>
        </w:tc>
      </w:tr>
      <w:tr w:rsidR="00BB1EC2" w14:paraId="359B489B" w14:textId="77777777" w:rsidTr="00BB1EC2">
        <w:trPr>
          <w:trHeight w:val="315"/>
        </w:trPr>
        <w:tc>
          <w:tcPr>
            <w:tcW w:w="705" w:type="dxa"/>
            <w:vMerge/>
            <w:shd w:val="clear" w:color="auto" w:fill="F8FDD7"/>
          </w:tcPr>
          <w:p w14:paraId="2EA054F6" w14:textId="77777777" w:rsidR="00BB1EC2" w:rsidRDefault="00BB1EC2" w:rsidP="00BB1EC2"/>
        </w:tc>
        <w:tc>
          <w:tcPr>
            <w:tcW w:w="1533" w:type="dxa"/>
            <w:vMerge w:val="restart"/>
          </w:tcPr>
          <w:p w14:paraId="57E82DDE" w14:textId="77777777" w:rsidR="00BB1EC2" w:rsidRDefault="00BB1EC2" w:rsidP="00BB1EC2">
            <w:r>
              <w:t>Program Level</w:t>
            </w:r>
          </w:p>
        </w:tc>
        <w:tc>
          <w:tcPr>
            <w:tcW w:w="1411" w:type="dxa"/>
            <w:vMerge w:val="restart"/>
          </w:tcPr>
          <w:p w14:paraId="013488F3" w14:textId="77777777" w:rsidR="00BB1EC2" w:rsidRDefault="00BB1EC2" w:rsidP="00BB1EC2"/>
          <w:p w14:paraId="577689F3" w14:textId="77777777" w:rsidR="00BB1EC2" w:rsidRDefault="00BB1EC2" w:rsidP="00BB1EC2"/>
          <w:p w14:paraId="7997078A" w14:textId="77777777" w:rsidR="00BB1EC2" w:rsidRDefault="00BB1EC2" w:rsidP="00BB1EC2"/>
        </w:tc>
        <w:tc>
          <w:tcPr>
            <w:tcW w:w="1287" w:type="dxa"/>
            <w:vMerge w:val="restart"/>
          </w:tcPr>
          <w:p w14:paraId="320943C0" w14:textId="77777777" w:rsidR="00BB1EC2" w:rsidRDefault="00BB1EC2" w:rsidP="00BB1EC2"/>
        </w:tc>
        <w:tc>
          <w:tcPr>
            <w:tcW w:w="1432" w:type="dxa"/>
            <w:vMerge w:val="restart"/>
          </w:tcPr>
          <w:p w14:paraId="2878F817" w14:textId="77777777" w:rsidR="00BB1EC2" w:rsidRPr="00C25566" w:rsidRDefault="00BB1EC2" w:rsidP="00BB1EC2">
            <w:pPr>
              <w:rPr>
                <w:rFonts w:cstheme="minorHAnsi"/>
                <w:sz w:val="16"/>
                <w:szCs w:val="16"/>
              </w:rPr>
            </w:pPr>
            <w:r w:rsidRPr="00C25566">
              <w:rPr>
                <w:rFonts w:cstheme="minorHAnsi"/>
                <w:sz w:val="16"/>
                <w:szCs w:val="16"/>
              </w:rPr>
              <w:t>Exit Survey</w:t>
            </w:r>
          </w:p>
        </w:tc>
        <w:tc>
          <w:tcPr>
            <w:tcW w:w="1486" w:type="dxa"/>
            <w:vMerge w:val="restart"/>
          </w:tcPr>
          <w:p w14:paraId="43D24DF1" w14:textId="77777777" w:rsidR="00BB1EC2" w:rsidRPr="00C25566" w:rsidRDefault="00BB1EC2" w:rsidP="00BB1EC2">
            <w:pPr>
              <w:rPr>
                <w:rFonts w:cstheme="minorHAnsi"/>
                <w:sz w:val="16"/>
                <w:szCs w:val="16"/>
              </w:rPr>
            </w:pPr>
          </w:p>
        </w:tc>
        <w:tc>
          <w:tcPr>
            <w:tcW w:w="1486" w:type="dxa"/>
          </w:tcPr>
          <w:p w14:paraId="7604EA3E" w14:textId="77777777" w:rsidR="00BB1EC2" w:rsidRPr="00C25566" w:rsidRDefault="00BB1EC2" w:rsidP="00BB1EC2">
            <w:pPr>
              <w:rPr>
                <w:rFonts w:cstheme="minorHAnsi"/>
                <w:sz w:val="16"/>
                <w:szCs w:val="16"/>
              </w:rPr>
            </w:pPr>
            <w:r w:rsidRPr="00C25566">
              <w:rPr>
                <w:rFonts w:cstheme="minorHAnsi"/>
                <w:sz w:val="16"/>
                <w:szCs w:val="16"/>
              </w:rPr>
              <w:t xml:space="preserve">Academic Program Review </w:t>
            </w:r>
          </w:p>
        </w:tc>
      </w:tr>
      <w:tr w:rsidR="00BB1EC2" w14:paraId="24279686" w14:textId="77777777" w:rsidTr="00BB1EC2">
        <w:trPr>
          <w:trHeight w:val="360"/>
        </w:trPr>
        <w:tc>
          <w:tcPr>
            <w:tcW w:w="705" w:type="dxa"/>
            <w:vMerge/>
            <w:shd w:val="clear" w:color="auto" w:fill="F8FDD7"/>
          </w:tcPr>
          <w:p w14:paraId="213D345B" w14:textId="77777777" w:rsidR="00BB1EC2" w:rsidRDefault="00BB1EC2" w:rsidP="00BB1EC2"/>
        </w:tc>
        <w:tc>
          <w:tcPr>
            <w:tcW w:w="1533" w:type="dxa"/>
            <w:vMerge/>
          </w:tcPr>
          <w:p w14:paraId="440E5CED" w14:textId="77777777" w:rsidR="00BB1EC2" w:rsidRDefault="00BB1EC2" w:rsidP="00BB1EC2"/>
        </w:tc>
        <w:tc>
          <w:tcPr>
            <w:tcW w:w="1411" w:type="dxa"/>
            <w:vMerge/>
          </w:tcPr>
          <w:p w14:paraId="760FD014" w14:textId="77777777" w:rsidR="00BB1EC2" w:rsidRDefault="00BB1EC2" w:rsidP="00BB1EC2"/>
        </w:tc>
        <w:tc>
          <w:tcPr>
            <w:tcW w:w="1287" w:type="dxa"/>
            <w:vMerge/>
          </w:tcPr>
          <w:p w14:paraId="57AE8341" w14:textId="77777777" w:rsidR="00BB1EC2" w:rsidRDefault="00BB1EC2" w:rsidP="00BB1EC2"/>
        </w:tc>
        <w:tc>
          <w:tcPr>
            <w:tcW w:w="1432" w:type="dxa"/>
            <w:vMerge/>
          </w:tcPr>
          <w:p w14:paraId="5CEE3558" w14:textId="77777777" w:rsidR="00BB1EC2" w:rsidRPr="00C25566" w:rsidRDefault="00BB1EC2" w:rsidP="00BB1EC2">
            <w:pPr>
              <w:rPr>
                <w:rFonts w:cstheme="minorHAnsi"/>
                <w:sz w:val="16"/>
                <w:szCs w:val="16"/>
              </w:rPr>
            </w:pPr>
          </w:p>
        </w:tc>
        <w:tc>
          <w:tcPr>
            <w:tcW w:w="1486" w:type="dxa"/>
            <w:vMerge/>
          </w:tcPr>
          <w:p w14:paraId="39815DEA" w14:textId="77777777" w:rsidR="00BB1EC2" w:rsidRPr="00C25566" w:rsidRDefault="00BB1EC2" w:rsidP="00BB1EC2">
            <w:pPr>
              <w:rPr>
                <w:rFonts w:cstheme="minorHAnsi"/>
                <w:sz w:val="16"/>
                <w:szCs w:val="16"/>
              </w:rPr>
            </w:pPr>
          </w:p>
        </w:tc>
        <w:tc>
          <w:tcPr>
            <w:tcW w:w="1486" w:type="dxa"/>
          </w:tcPr>
          <w:p w14:paraId="32FCB7E5" w14:textId="77777777" w:rsidR="00BB1EC2" w:rsidRPr="00C25566" w:rsidRDefault="00BB1EC2" w:rsidP="00BB1EC2">
            <w:pPr>
              <w:rPr>
                <w:rFonts w:cstheme="minorHAnsi"/>
                <w:sz w:val="16"/>
                <w:szCs w:val="16"/>
              </w:rPr>
            </w:pPr>
            <w:r w:rsidRPr="00C25566">
              <w:rPr>
                <w:rFonts w:cstheme="minorHAnsi"/>
                <w:sz w:val="16"/>
                <w:szCs w:val="16"/>
              </w:rPr>
              <w:t xml:space="preserve">Systematic Plan of Evaluation </w:t>
            </w:r>
          </w:p>
        </w:tc>
      </w:tr>
      <w:tr w:rsidR="00BB1EC2" w14:paraId="3A8F69D5" w14:textId="77777777" w:rsidTr="00BB1EC2">
        <w:trPr>
          <w:trHeight w:val="480"/>
        </w:trPr>
        <w:tc>
          <w:tcPr>
            <w:tcW w:w="705" w:type="dxa"/>
            <w:vMerge/>
            <w:shd w:val="clear" w:color="auto" w:fill="F8FDD7"/>
          </w:tcPr>
          <w:p w14:paraId="1DC64D5A" w14:textId="77777777" w:rsidR="00BB1EC2" w:rsidRDefault="00BB1EC2" w:rsidP="00BB1EC2"/>
        </w:tc>
        <w:tc>
          <w:tcPr>
            <w:tcW w:w="1533" w:type="dxa"/>
          </w:tcPr>
          <w:p w14:paraId="5B9231C9" w14:textId="77777777" w:rsidR="00BB1EC2" w:rsidRDefault="00BB1EC2" w:rsidP="00BB1EC2">
            <w:r>
              <w:t>Institutional Level</w:t>
            </w:r>
          </w:p>
        </w:tc>
        <w:tc>
          <w:tcPr>
            <w:tcW w:w="1411" w:type="dxa"/>
          </w:tcPr>
          <w:p w14:paraId="128CDFC9" w14:textId="77777777" w:rsidR="00BB1EC2" w:rsidRDefault="00BB1EC2" w:rsidP="00BB1EC2"/>
          <w:p w14:paraId="4171EDD9" w14:textId="77777777" w:rsidR="00BB1EC2" w:rsidRDefault="00BB1EC2" w:rsidP="00BB1EC2"/>
          <w:p w14:paraId="4ABE70C7" w14:textId="77777777" w:rsidR="00BB1EC2" w:rsidRDefault="00BB1EC2" w:rsidP="00BB1EC2"/>
          <w:p w14:paraId="06F95F0F" w14:textId="77777777" w:rsidR="00BB1EC2" w:rsidRDefault="00BB1EC2" w:rsidP="00BB1EC2"/>
        </w:tc>
        <w:tc>
          <w:tcPr>
            <w:tcW w:w="1287" w:type="dxa"/>
          </w:tcPr>
          <w:p w14:paraId="27C070FB" w14:textId="77777777" w:rsidR="00BB1EC2" w:rsidRDefault="00BB1EC2" w:rsidP="00BB1EC2"/>
        </w:tc>
        <w:tc>
          <w:tcPr>
            <w:tcW w:w="1432" w:type="dxa"/>
          </w:tcPr>
          <w:p w14:paraId="1CBB1F4F" w14:textId="77777777" w:rsidR="00BB1EC2" w:rsidRPr="00C25566" w:rsidRDefault="00BB1EC2" w:rsidP="00BB1EC2">
            <w:pPr>
              <w:rPr>
                <w:rFonts w:cstheme="minorHAnsi"/>
                <w:sz w:val="16"/>
                <w:szCs w:val="16"/>
              </w:rPr>
            </w:pPr>
          </w:p>
        </w:tc>
        <w:tc>
          <w:tcPr>
            <w:tcW w:w="1486" w:type="dxa"/>
          </w:tcPr>
          <w:p w14:paraId="51ACD02C" w14:textId="77777777" w:rsidR="00BB1EC2" w:rsidRPr="00C25566" w:rsidRDefault="00BB1EC2" w:rsidP="00BB1EC2">
            <w:pPr>
              <w:rPr>
                <w:rFonts w:cstheme="minorHAnsi"/>
                <w:sz w:val="16"/>
                <w:szCs w:val="16"/>
              </w:rPr>
            </w:pPr>
            <w:r w:rsidRPr="00C25566">
              <w:rPr>
                <w:rFonts w:cstheme="minorHAnsi"/>
                <w:sz w:val="16"/>
                <w:szCs w:val="16"/>
              </w:rPr>
              <w:t>Alumni Survey</w:t>
            </w:r>
          </w:p>
        </w:tc>
        <w:tc>
          <w:tcPr>
            <w:tcW w:w="1486" w:type="dxa"/>
          </w:tcPr>
          <w:p w14:paraId="6DBB03D8" w14:textId="77777777" w:rsidR="00BB1EC2" w:rsidRPr="00C25566" w:rsidRDefault="00BB1EC2" w:rsidP="00BB1EC2">
            <w:pPr>
              <w:pStyle w:val="Default"/>
              <w:rPr>
                <w:rFonts w:asciiTheme="minorHAnsi" w:hAnsiTheme="minorHAnsi" w:cstheme="minorHAnsi"/>
                <w:sz w:val="16"/>
                <w:szCs w:val="16"/>
              </w:rPr>
            </w:pPr>
            <w:r w:rsidRPr="00C25566">
              <w:rPr>
                <w:rFonts w:asciiTheme="minorHAnsi" w:hAnsiTheme="minorHAnsi" w:cstheme="minorHAnsi"/>
                <w:sz w:val="16"/>
                <w:szCs w:val="16"/>
              </w:rPr>
              <w:t xml:space="preserve">Quarterly and Annual Reports </w:t>
            </w:r>
          </w:p>
        </w:tc>
      </w:tr>
    </w:tbl>
    <w:p w14:paraId="5CCB6440" w14:textId="29362B94" w:rsidR="00B81C26" w:rsidRPr="005F3E33" w:rsidRDefault="00B81C26" w:rsidP="00B81C26">
      <w:pPr>
        <w:spacing w:after="0" w:line="240" w:lineRule="auto"/>
        <w:rPr>
          <w:rFonts w:cs="Arial"/>
          <w:szCs w:val="20"/>
        </w:rPr>
      </w:pPr>
    </w:p>
    <w:p w14:paraId="06F58D08" w14:textId="3D4B4BA7" w:rsidR="007C6B3E" w:rsidRPr="005F3E33" w:rsidRDefault="007C6B3E" w:rsidP="007C6B3E">
      <w:pPr>
        <w:pStyle w:val="Heading3"/>
      </w:pPr>
      <w:r w:rsidRPr="005F3E33">
        <w:t xml:space="preserve">EXHIBIT </w:t>
      </w:r>
      <w:r>
        <w:t>2</w:t>
      </w:r>
      <w:r w:rsidRPr="005F3E33">
        <w:t xml:space="preserve">6: </w:t>
      </w:r>
      <w:r>
        <w:t>Professional Development Documents</w:t>
      </w:r>
    </w:p>
    <w:p w14:paraId="01D1C1A5" w14:textId="77777777" w:rsidR="00B81C26" w:rsidRDefault="00B81C26" w:rsidP="00B81C26">
      <w:pPr>
        <w:spacing w:after="0" w:line="240" w:lineRule="auto"/>
        <w:rPr>
          <w:rFonts w:cs="Arial"/>
          <w:szCs w:val="20"/>
        </w:rPr>
      </w:pPr>
    </w:p>
    <w:p w14:paraId="242F456B" w14:textId="77777777" w:rsidR="007C6B3E" w:rsidRPr="007C6B3E" w:rsidRDefault="007C6B3E" w:rsidP="007C6B3E">
      <w:pPr>
        <w:shd w:val="clear" w:color="auto" w:fill="FFFFFF"/>
        <w:spacing w:after="0"/>
        <w:rPr>
          <w:rFonts w:eastAsia="Times New Roman" w:cstheme="minorHAnsi"/>
          <w:color w:val="222222"/>
        </w:rPr>
      </w:pPr>
      <w:r w:rsidRPr="007C6B3E">
        <w:rPr>
          <w:rFonts w:eastAsia="Times New Roman" w:cstheme="minorHAnsi"/>
          <w:color w:val="000000"/>
        </w:rPr>
        <w:t>Internal development examples may include, but are not limited to:</w:t>
      </w:r>
    </w:p>
    <w:p w14:paraId="4486D870" w14:textId="575575FC"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required/optional online training courses</w:t>
      </w:r>
      <w:r>
        <w:rPr>
          <w:rFonts w:eastAsia="Times New Roman" w:cstheme="minorHAnsi"/>
          <w:color w:val="000000"/>
        </w:rPr>
        <w:t>,</w:t>
      </w:r>
    </w:p>
    <w:p w14:paraId="042A0DDE" w14:textId="05A40F3D"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Pr>
          <w:rFonts w:eastAsia="Times New Roman" w:cstheme="minorHAnsi"/>
          <w:color w:val="000000"/>
        </w:rPr>
        <w:t>professional development events,</w:t>
      </w:r>
    </w:p>
    <w:p w14:paraId="5C62B492" w14:textId="6FE19183"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webinars and courses provided by the institution</w:t>
      </w:r>
      <w:r>
        <w:rPr>
          <w:rFonts w:eastAsia="Times New Roman" w:cstheme="minorHAnsi"/>
          <w:color w:val="000000"/>
        </w:rPr>
        <w:t>,</w:t>
      </w:r>
      <w:r w:rsidRPr="007C6B3E">
        <w:rPr>
          <w:rFonts w:eastAsia="Times New Roman" w:cstheme="minorHAnsi"/>
          <w:color w:val="000000"/>
        </w:rPr>
        <w:t> </w:t>
      </w:r>
    </w:p>
    <w:p w14:paraId="51B62459" w14:textId="67F8342C"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faculty academies for new instructors</w:t>
      </w:r>
      <w:r>
        <w:rPr>
          <w:rFonts w:eastAsia="Times New Roman" w:cstheme="minorHAnsi"/>
          <w:color w:val="000000"/>
        </w:rPr>
        <w:t>,</w:t>
      </w:r>
    </w:p>
    <w:p w14:paraId="539D45F8" w14:textId="1507C1FF"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peer forums</w:t>
      </w:r>
      <w:r>
        <w:rPr>
          <w:rFonts w:eastAsia="Times New Roman" w:cstheme="minorHAnsi"/>
          <w:color w:val="000000"/>
        </w:rPr>
        <w:t>,</w:t>
      </w:r>
    </w:p>
    <w:p w14:paraId="53921A8D" w14:textId="65702717"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faculty mentoring</w:t>
      </w:r>
      <w:r>
        <w:rPr>
          <w:rFonts w:eastAsia="Times New Roman" w:cstheme="minorHAnsi"/>
          <w:color w:val="000000"/>
        </w:rPr>
        <w:t>,</w:t>
      </w:r>
    </w:p>
    <w:p w14:paraId="27117CCC" w14:textId="3A8F228E" w:rsidR="007C6B3E" w:rsidRP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support resources (financial, research, personnel)</w:t>
      </w:r>
      <w:r>
        <w:rPr>
          <w:rFonts w:eastAsia="Times New Roman" w:cstheme="minorHAnsi"/>
          <w:color w:val="000000"/>
        </w:rPr>
        <w:t>, and</w:t>
      </w:r>
    </w:p>
    <w:p w14:paraId="64ED7553" w14:textId="6FEE87B1" w:rsidR="007C6B3E" w:rsidRDefault="007C6B3E" w:rsidP="00841D9D">
      <w:pPr>
        <w:numPr>
          <w:ilvl w:val="0"/>
          <w:numId w:val="143"/>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support policies (sabbaticals, course release)</w:t>
      </w:r>
      <w:r>
        <w:rPr>
          <w:rFonts w:eastAsia="Times New Roman" w:cstheme="minorHAnsi"/>
          <w:color w:val="000000"/>
        </w:rPr>
        <w:t>.</w:t>
      </w:r>
    </w:p>
    <w:p w14:paraId="05EFDFDF" w14:textId="03808D17" w:rsidR="007C6B3E" w:rsidRPr="007C6B3E" w:rsidRDefault="007C6B3E" w:rsidP="007C6B3E">
      <w:pPr>
        <w:shd w:val="clear" w:color="auto" w:fill="FFFFFF"/>
        <w:spacing w:after="0" w:line="240" w:lineRule="auto"/>
        <w:ind w:left="945"/>
        <w:rPr>
          <w:rFonts w:eastAsia="Times New Roman" w:cstheme="minorHAnsi"/>
          <w:color w:val="000000"/>
        </w:rPr>
      </w:pPr>
    </w:p>
    <w:p w14:paraId="04BADB7B" w14:textId="77777777" w:rsidR="007C6B3E" w:rsidRPr="007C6B3E" w:rsidRDefault="007C6B3E" w:rsidP="007C6B3E">
      <w:pPr>
        <w:shd w:val="clear" w:color="auto" w:fill="FFFFFF"/>
        <w:spacing w:after="0" w:line="240" w:lineRule="auto"/>
        <w:rPr>
          <w:rFonts w:eastAsia="Times New Roman" w:cstheme="minorHAnsi"/>
          <w:color w:val="222222"/>
        </w:rPr>
      </w:pPr>
      <w:r w:rsidRPr="007C6B3E">
        <w:rPr>
          <w:rFonts w:eastAsia="Times New Roman" w:cstheme="minorHAnsi"/>
          <w:color w:val="000000"/>
        </w:rPr>
        <w:t>  External development examples may include, but are not limited to:</w:t>
      </w:r>
    </w:p>
    <w:p w14:paraId="0F82A77F" w14:textId="524C6580" w:rsidR="007C6B3E" w:rsidRPr="007C6B3E" w:rsidRDefault="007C6B3E" w:rsidP="00841D9D">
      <w:pPr>
        <w:numPr>
          <w:ilvl w:val="0"/>
          <w:numId w:val="144"/>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conference participation and attendance</w:t>
      </w:r>
      <w:r w:rsidR="00327972">
        <w:rPr>
          <w:rFonts w:eastAsia="Times New Roman" w:cstheme="minorHAnsi"/>
          <w:color w:val="000000"/>
        </w:rPr>
        <w:t>;</w:t>
      </w:r>
      <w:r w:rsidRPr="007C6B3E">
        <w:rPr>
          <w:rFonts w:eastAsia="Times New Roman" w:cstheme="minorHAnsi"/>
          <w:color w:val="000000"/>
        </w:rPr>
        <w:t> </w:t>
      </w:r>
    </w:p>
    <w:p w14:paraId="22607440" w14:textId="74584C01" w:rsidR="007C6B3E" w:rsidRPr="007C6B3E" w:rsidRDefault="007C6B3E" w:rsidP="00841D9D">
      <w:pPr>
        <w:numPr>
          <w:ilvl w:val="0"/>
          <w:numId w:val="144"/>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support for external leadership opportunities</w:t>
      </w:r>
      <w:r w:rsidR="00327972">
        <w:rPr>
          <w:rFonts w:eastAsia="Times New Roman" w:cstheme="minorHAnsi"/>
          <w:color w:val="000000"/>
        </w:rPr>
        <w:t>;</w:t>
      </w:r>
    </w:p>
    <w:p w14:paraId="69588F2B" w14:textId="046D4EDA" w:rsidR="007C6B3E" w:rsidRPr="007C6B3E" w:rsidRDefault="007C6B3E" w:rsidP="00841D9D">
      <w:pPr>
        <w:numPr>
          <w:ilvl w:val="0"/>
          <w:numId w:val="144"/>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webinars or courses provided by third-party organizations or companies</w:t>
      </w:r>
      <w:r w:rsidR="00327972">
        <w:rPr>
          <w:rFonts w:eastAsia="Times New Roman" w:cstheme="minorHAnsi"/>
          <w:color w:val="000000"/>
        </w:rPr>
        <w:t>;</w:t>
      </w:r>
    </w:p>
    <w:p w14:paraId="05794F3F" w14:textId="15A62077" w:rsidR="007C6B3E" w:rsidRPr="007C6B3E" w:rsidRDefault="007C6B3E" w:rsidP="00841D9D">
      <w:pPr>
        <w:numPr>
          <w:ilvl w:val="0"/>
          <w:numId w:val="144"/>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continuing education opportunities</w:t>
      </w:r>
      <w:r w:rsidR="00327972">
        <w:rPr>
          <w:rFonts w:eastAsia="Times New Roman" w:cstheme="minorHAnsi"/>
          <w:color w:val="000000"/>
        </w:rPr>
        <w:t>;</w:t>
      </w:r>
    </w:p>
    <w:p w14:paraId="19E1E993" w14:textId="6771F4DF" w:rsidR="007C6B3E" w:rsidRPr="007C6B3E" w:rsidRDefault="007C6B3E" w:rsidP="00841D9D">
      <w:pPr>
        <w:numPr>
          <w:ilvl w:val="0"/>
          <w:numId w:val="144"/>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partnerships with business, organizations, or institutions</w:t>
      </w:r>
      <w:r w:rsidR="00327972">
        <w:rPr>
          <w:rFonts w:eastAsia="Times New Roman" w:cstheme="minorHAnsi"/>
          <w:color w:val="000000"/>
        </w:rPr>
        <w:t>;</w:t>
      </w:r>
      <w:r>
        <w:rPr>
          <w:rFonts w:eastAsia="Times New Roman" w:cstheme="minorHAnsi"/>
          <w:color w:val="000000"/>
        </w:rPr>
        <w:t xml:space="preserve"> and</w:t>
      </w:r>
    </w:p>
    <w:p w14:paraId="0ACA5D09" w14:textId="5A6468F8" w:rsidR="007C6B3E" w:rsidRPr="007C6B3E" w:rsidRDefault="007C6B3E" w:rsidP="00841D9D">
      <w:pPr>
        <w:numPr>
          <w:ilvl w:val="0"/>
          <w:numId w:val="144"/>
        </w:numPr>
        <w:shd w:val="clear" w:color="auto" w:fill="FFFFFF"/>
        <w:spacing w:after="0" w:line="240" w:lineRule="auto"/>
        <w:ind w:left="945"/>
        <w:rPr>
          <w:rFonts w:eastAsia="Times New Roman" w:cstheme="minorHAnsi"/>
          <w:color w:val="000000"/>
        </w:rPr>
      </w:pPr>
      <w:r w:rsidRPr="007C6B3E">
        <w:rPr>
          <w:rFonts w:eastAsia="Times New Roman" w:cstheme="minorHAnsi"/>
          <w:color w:val="000000"/>
        </w:rPr>
        <w:t>faculty exchange opportunities</w:t>
      </w:r>
      <w:r>
        <w:rPr>
          <w:rFonts w:eastAsia="Times New Roman" w:cstheme="minorHAnsi"/>
          <w:color w:val="000000"/>
        </w:rPr>
        <w:t>.</w:t>
      </w:r>
    </w:p>
    <w:p w14:paraId="4B300441" w14:textId="77777777" w:rsidR="007C6B3E" w:rsidRPr="005F3E33" w:rsidRDefault="007C6B3E" w:rsidP="00B81C26">
      <w:pPr>
        <w:spacing w:after="0" w:line="240" w:lineRule="auto"/>
        <w:rPr>
          <w:rFonts w:cs="Arial"/>
          <w:szCs w:val="20"/>
        </w:rPr>
      </w:pPr>
    </w:p>
    <w:p w14:paraId="66FE9AF9" w14:textId="77777777" w:rsidR="00B81C26" w:rsidRPr="005F3E33" w:rsidRDefault="00B81C26" w:rsidP="00C65DE0">
      <w:pPr>
        <w:pStyle w:val="Heading3"/>
      </w:pPr>
      <w:r w:rsidRPr="005F3E33">
        <w:t>EXHIBIT 36: Succession Plan</w:t>
      </w:r>
    </w:p>
    <w:p w14:paraId="508C3FF7" w14:textId="77777777" w:rsidR="00B81C26" w:rsidRPr="005F3E33" w:rsidRDefault="00B81C26" w:rsidP="00B81C26">
      <w:pPr>
        <w:spacing w:after="0" w:line="240" w:lineRule="auto"/>
        <w:rPr>
          <w:rFonts w:cs="Arial"/>
          <w:szCs w:val="20"/>
        </w:rPr>
      </w:pPr>
    </w:p>
    <w:p w14:paraId="2F7EBABA" w14:textId="77777777" w:rsidR="00B81C26" w:rsidRPr="00C65DE0" w:rsidRDefault="00B81C26" w:rsidP="000D23E4">
      <w:pPr>
        <w:pStyle w:val="Heading4"/>
      </w:pPr>
      <w:r w:rsidRPr="00C65DE0">
        <w:t>Background</w:t>
      </w:r>
    </w:p>
    <w:p w14:paraId="2BCE3CCD" w14:textId="77777777" w:rsidR="00B81C26" w:rsidRPr="005F3E33" w:rsidRDefault="00B81C26" w:rsidP="00B81C26">
      <w:pPr>
        <w:spacing w:after="0" w:line="240" w:lineRule="auto"/>
        <w:rPr>
          <w:rFonts w:cs="Arial"/>
          <w:szCs w:val="20"/>
        </w:rPr>
      </w:pPr>
      <w:r w:rsidRPr="005F3E33">
        <w:rPr>
          <w:rFonts w:cs="Arial"/>
          <w:szCs w:val="20"/>
        </w:rPr>
        <w:t xml:space="preserve">All institutions must have a written plan that outlines the process by which the leadership and management succession would be approached and realized. Identify specific people, committees, or boards that would be responsible to carry on the operation of the institution. The plan should be reviewed and revised on an annual basis. </w:t>
      </w:r>
    </w:p>
    <w:p w14:paraId="21FF4609" w14:textId="77777777" w:rsidR="00B81C26" w:rsidRPr="005F3E33" w:rsidRDefault="00B81C26" w:rsidP="00B81C26">
      <w:pPr>
        <w:spacing w:after="0" w:line="240" w:lineRule="auto"/>
        <w:rPr>
          <w:rFonts w:cs="Arial"/>
          <w:szCs w:val="20"/>
        </w:rPr>
      </w:pPr>
    </w:p>
    <w:p w14:paraId="592E9EA2" w14:textId="77777777" w:rsidR="00B81C26" w:rsidRPr="00C65DE0" w:rsidRDefault="00B81C26" w:rsidP="000D23E4">
      <w:pPr>
        <w:pStyle w:val="Heading4"/>
      </w:pPr>
      <w:r w:rsidRPr="00C65DE0">
        <w:t xml:space="preserve">Characteristics of an Effective Succession Plan </w:t>
      </w:r>
    </w:p>
    <w:p w14:paraId="6C88A51C" w14:textId="77777777" w:rsidR="00B81C26" w:rsidRPr="005F3E33" w:rsidRDefault="00B81C26" w:rsidP="00B81C26">
      <w:pPr>
        <w:spacing w:after="0" w:line="240" w:lineRule="auto"/>
        <w:rPr>
          <w:rFonts w:cs="Arial"/>
          <w:szCs w:val="20"/>
        </w:rPr>
      </w:pPr>
    </w:p>
    <w:tbl>
      <w:tblPr>
        <w:tblStyle w:val="TableGrid1"/>
        <w:tblW w:w="0" w:type="auto"/>
        <w:tblLook w:val="04A0" w:firstRow="1" w:lastRow="0" w:firstColumn="1" w:lastColumn="0" w:noHBand="0" w:noVBand="1"/>
      </w:tblPr>
      <w:tblGrid>
        <w:gridCol w:w="4675"/>
        <w:gridCol w:w="4675"/>
      </w:tblGrid>
      <w:tr w:rsidR="00B81C26" w:rsidRPr="005F3E33" w14:paraId="28FC5762" w14:textId="77777777" w:rsidTr="00B81C26">
        <w:tc>
          <w:tcPr>
            <w:tcW w:w="4675" w:type="dxa"/>
          </w:tcPr>
          <w:p w14:paraId="51331177" w14:textId="77777777" w:rsidR="00B81C26" w:rsidRPr="005F3E33" w:rsidRDefault="00B81C26" w:rsidP="00B81C26">
            <w:pPr>
              <w:rPr>
                <w:rFonts w:cs="Arial"/>
                <w:b/>
                <w:szCs w:val="20"/>
              </w:rPr>
            </w:pPr>
            <w:r w:rsidRPr="005F3E33">
              <w:rPr>
                <w:rFonts w:cs="Arial"/>
                <w:b/>
                <w:szCs w:val="20"/>
              </w:rPr>
              <w:t>Elements</w:t>
            </w:r>
          </w:p>
        </w:tc>
        <w:tc>
          <w:tcPr>
            <w:tcW w:w="4675" w:type="dxa"/>
          </w:tcPr>
          <w:p w14:paraId="2F31EA75" w14:textId="77777777" w:rsidR="00B81C26" w:rsidRPr="005F3E33" w:rsidRDefault="00B81C26" w:rsidP="00B81C26">
            <w:pPr>
              <w:rPr>
                <w:rFonts w:cs="Arial"/>
                <w:b/>
                <w:szCs w:val="20"/>
              </w:rPr>
            </w:pPr>
            <w:r w:rsidRPr="005F3E33">
              <w:rPr>
                <w:rFonts w:cs="Arial"/>
                <w:b/>
                <w:szCs w:val="20"/>
              </w:rPr>
              <w:t>Description</w:t>
            </w:r>
          </w:p>
        </w:tc>
      </w:tr>
      <w:tr w:rsidR="00B81C26" w:rsidRPr="005F3E33" w14:paraId="6B75BE3D" w14:textId="77777777" w:rsidTr="00B81C26">
        <w:tc>
          <w:tcPr>
            <w:tcW w:w="4675" w:type="dxa"/>
          </w:tcPr>
          <w:p w14:paraId="73B10C03" w14:textId="77777777" w:rsidR="00B81C26" w:rsidRPr="005F3E33" w:rsidRDefault="00B81C26" w:rsidP="00B81C26">
            <w:pPr>
              <w:rPr>
                <w:rFonts w:cs="Arial"/>
                <w:b/>
                <w:szCs w:val="20"/>
              </w:rPr>
            </w:pPr>
            <w:r w:rsidRPr="005F3E33">
              <w:rPr>
                <w:rFonts w:cs="Arial"/>
                <w:b/>
                <w:szCs w:val="20"/>
              </w:rPr>
              <w:t>Introduction</w:t>
            </w:r>
          </w:p>
        </w:tc>
        <w:tc>
          <w:tcPr>
            <w:tcW w:w="4675" w:type="dxa"/>
          </w:tcPr>
          <w:p w14:paraId="6A26BEE1" w14:textId="77777777" w:rsidR="00B81C26" w:rsidRPr="005F3E33" w:rsidRDefault="00B81C26" w:rsidP="00B81C26">
            <w:pPr>
              <w:rPr>
                <w:rFonts w:cs="Arial"/>
                <w:szCs w:val="20"/>
              </w:rPr>
            </w:pPr>
            <w:r w:rsidRPr="005F3E33">
              <w:rPr>
                <w:rFonts w:cs="Arial"/>
                <w:szCs w:val="20"/>
              </w:rPr>
              <w:t>Overview of Plan</w:t>
            </w:r>
          </w:p>
        </w:tc>
      </w:tr>
      <w:tr w:rsidR="00B81C26" w:rsidRPr="005F3E33" w14:paraId="52B839DC" w14:textId="77777777" w:rsidTr="00B81C26">
        <w:tc>
          <w:tcPr>
            <w:tcW w:w="4675" w:type="dxa"/>
          </w:tcPr>
          <w:p w14:paraId="1F1017B5" w14:textId="77777777" w:rsidR="00B81C26" w:rsidRPr="005F3E33" w:rsidRDefault="00B81C26" w:rsidP="00B81C26">
            <w:pPr>
              <w:rPr>
                <w:rFonts w:cs="Arial"/>
                <w:b/>
                <w:szCs w:val="20"/>
              </w:rPr>
            </w:pPr>
            <w:r w:rsidRPr="005F3E33">
              <w:rPr>
                <w:rFonts w:cs="Arial"/>
                <w:b/>
                <w:szCs w:val="20"/>
              </w:rPr>
              <w:t>Timing of Leadership Transfer</w:t>
            </w:r>
          </w:p>
        </w:tc>
        <w:tc>
          <w:tcPr>
            <w:tcW w:w="4675" w:type="dxa"/>
          </w:tcPr>
          <w:p w14:paraId="476A43CF" w14:textId="2F59AB77" w:rsidR="00B81C26" w:rsidRPr="005F3E33" w:rsidRDefault="00B81C26" w:rsidP="00B81C26">
            <w:pPr>
              <w:rPr>
                <w:rFonts w:cs="Arial"/>
                <w:szCs w:val="20"/>
              </w:rPr>
            </w:pPr>
            <w:r w:rsidRPr="005F3E33">
              <w:rPr>
                <w:rFonts w:cs="Arial"/>
                <w:szCs w:val="20"/>
              </w:rPr>
              <w:t xml:space="preserve">Include a statement that identifies when and under what circumstances the transfer of leadership </w:t>
            </w:r>
            <w:r w:rsidR="00DE2625">
              <w:rPr>
                <w:rFonts w:cs="Arial"/>
                <w:szCs w:val="20"/>
              </w:rPr>
              <w:t>would</w:t>
            </w:r>
            <w:r w:rsidRPr="005F3E33">
              <w:rPr>
                <w:rFonts w:cs="Arial"/>
                <w:szCs w:val="20"/>
              </w:rPr>
              <w:t xml:space="preserve"> take place.</w:t>
            </w:r>
          </w:p>
        </w:tc>
      </w:tr>
      <w:tr w:rsidR="00B81C26" w:rsidRPr="005F3E33" w14:paraId="08701424" w14:textId="77777777" w:rsidTr="00B81C26">
        <w:tc>
          <w:tcPr>
            <w:tcW w:w="4675" w:type="dxa"/>
          </w:tcPr>
          <w:p w14:paraId="009088B7" w14:textId="77777777" w:rsidR="00B81C26" w:rsidRPr="005F3E33" w:rsidRDefault="00B81C26" w:rsidP="00B81C26">
            <w:pPr>
              <w:rPr>
                <w:rFonts w:cs="Arial"/>
                <w:b/>
                <w:szCs w:val="20"/>
              </w:rPr>
            </w:pPr>
            <w:r w:rsidRPr="005F3E33">
              <w:rPr>
                <w:rFonts w:cs="Arial"/>
                <w:b/>
                <w:szCs w:val="20"/>
              </w:rPr>
              <w:t>Process of Succession</w:t>
            </w:r>
          </w:p>
        </w:tc>
        <w:tc>
          <w:tcPr>
            <w:tcW w:w="4675" w:type="dxa"/>
          </w:tcPr>
          <w:p w14:paraId="43D97526" w14:textId="5BAF5B00" w:rsidR="00B81C26" w:rsidRPr="005F3E33" w:rsidRDefault="00B81C26" w:rsidP="00B81C26">
            <w:pPr>
              <w:rPr>
                <w:rFonts w:cs="Arial"/>
                <w:szCs w:val="20"/>
              </w:rPr>
            </w:pPr>
            <w:r w:rsidRPr="005F3E33">
              <w:rPr>
                <w:rFonts w:cs="Arial"/>
                <w:szCs w:val="20"/>
              </w:rPr>
              <w:t xml:space="preserve">List step-by-step actions </w:t>
            </w:r>
            <w:r w:rsidR="00B157A5">
              <w:rPr>
                <w:rFonts w:cs="Arial"/>
                <w:szCs w:val="20"/>
              </w:rPr>
              <w:t>by</w:t>
            </w:r>
            <w:r w:rsidRPr="005F3E33">
              <w:rPr>
                <w:rFonts w:cs="Arial"/>
                <w:szCs w:val="20"/>
              </w:rPr>
              <w:t xml:space="preserve"> which the search for a successor will take place. Outline the process by which the leadership and management succession would be approached and realized.</w:t>
            </w:r>
          </w:p>
        </w:tc>
      </w:tr>
      <w:tr w:rsidR="00B81C26" w:rsidRPr="005F3E33" w14:paraId="6422005E" w14:textId="77777777" w:rsidTr="00B81C26">
        <w:tc>
          <w:tcPr>
            <w:tcW w:w="4675" w:type="dxa"/>
          </w:tcPr>
          <w:p w14:paraId="4EC16625" w14:textId="77777777" w:rsidR="00B81C26" w:rsidRPr="005F3E33" w:rsidRDefault="00B81C26" w:rsidP="00B81C26">
            <w:pPr>
              <w:rPr>
                <w:rFonts w:cs="Arial"/>
                <w:b/>
                <w:szCs w:val="20"/>
              </w:rPr>
            </w:pPr>
            <w:r w:rsidRPr="005F3E33">
              <w:rPr>
                <w:rFonts w:cs="Arial"/>
                <w:b/>
                <w:szCs w:val="20"/>
              </w:rPr>
              <w:t>Interim Presidential Authority</w:t>
            </w:r>
          </w:p>
        </w:tc>
        <w:tc>
          <w:tcPr>
            <w:tcW w:w="4675" w:type="dxa"/>
          </w:tcPr>
          <w:p w14:paraId="6C7874B4" w14:textId="77777777" w:rsidR="00B81C26" w:rsidRPr="005F3E33" w:rsidRDefault="00B81C26" w:rsidP="00B81C26">
            <w:pPr>
              <w:rPr>
                <w:rFonts w:cs="Arial"/>
                <w:szCs w:val="20"/>
              </w:rPr>
            </w:pPr>
            <w:r w:rsidRPr="005F3E33">
              <w:rPr>
                <w:rFonts w:cs="Arial"/>
                <w:szCs w:val="20"/>
              </w:rPr>
              <w:t>State clearly with whom the interim presidential authority should rest in the event of death or disability of the CEO. If it is with more than one person, an order should be clearly stated and responsibilities clearly identified. Identify specific people, committees, or boards that would be responsible to carry on the operation of the institution.</w:t>
            </w:r>
          </w:p>
        </w:tc>
      </w:tr>
      <w:tr w:rsidR="00B81C26" w:rsidRPr="005F3E33" w14:paraId="5E42CA61" w14:textId="77777777" w:rsidTr="00B81C26">
        <w:tc>
          <w:tcPr>
            <w:tcW w:w="4675" w:type="dxa"/>
          </w:tcPr>
          <w:p w14:paraId="07751468" w14:textId="77777777" w:rsidR="00B81C26" w:rsidRPr="005F3E33" w:rsidRDefault="00B81C26" w:rsidP="00B81C26">
            <w:pPr>
              <w:rPr>
                <w:rFonts w:cs="Arial"/>
                <w:b/>
                <w:szCs w:val="20"/>
              </w:rPr>
            </w:pPr>
            <w:r w:rsidRPr="005F3E33">
              <w:rPr>
                <w:rFonts w:cs="Arial"/>
                <w:b/>
                <w:szCs w:val="20"/>
              </w:rPr>
              <w:t>Business Continuity</w:t>
            </w:r>
          </w:p>
        </w:tc>
        <w:tc>
          <w:tcPr>
            <w:tcW w:w="4675" w:type="dxa"/>
          </w:tcPr>
          <w:p w14:paraId="319C8FBB" w14:textId="77777777" w:rsidR="00B81C26" w:rsidRPr="005F3E33" w:rsidRDefault="00B81C26" w:rsidP="00B81C26">
            <w:pPr>
              <w:rPr>
                <w:rFonts w:cs="Arial"/>
                <w:szCs w:val="20"/>
              </w:rPr>
            </w:pPr>
            <w:r w:rsidRPr="005F3E33">
              <w:rPr>
                <w:rFonts w:cs="Arial"/>
                <w:szCs w:val="20"/>
              </w:rPr>
              <w:t>State how the institution’s ongoing operations should be handled during the transition period.</w:t>
            </w:r>
          </w:p>
        </w:tc>
      </w:tr>
      <w:tr w:rsidR="00B81C26" w:rsidRPr="005F3E33" w14:paraId="71F4F2C1" w14:textId="77777777" w:rsidTr="00B81C26">
        <w:tc>
          <w:tcPr>
            <w:tcW w:w="4675" w:type="dxa"/>
          </w:tcPr>
          <w:p w14:paraId="435AD616" w14:textId="77777777" w:rsidR="00B81C26" w:rsidRPr="005F3E33" w:rsidRDefault="00B81C26" w:rsidP="00B81C26">
            <w:pPr>
              <w:rPr>
                <w:rFonts w:cs="Arial"/>
                <w:b/>
                <w:szCs w:val="20"/>
              </w:rPr>
            </w:pPr>
            <w:r w:rsidRPr="005F3E33">
              <w:rPr>
                <w:rFonts w:cs="Arial"/>
                <w:b/>
                <w:szCs w:val="20"/>
              </w:rPr>
              <w:t>Key Person Insurance</w:t>
            </w:r>
          </w:p>
        </w:tc>
        <w:tc>
          <w:tcPr>
            <w:tcW w:w="4675" w:type="dxa"/>
          </w:tcPr>
          <w:p w14:paraId="0ED3E495" w14:textId="50E4CB80" w:rsidR="00B81C26" w:rsidRPr="005F3E33" w:rsidRDefault="00B81C26" w:rsidP="00B81C26">
            <w:pPr>
              <w:rPr>
                <w:rFonts w:cs="Arial"/>
                <w:szCs w:val="20"/>
              </w:rPr>
            </w:pPr>
            <w:r w:rsidRPr="005F3E33">
              <w:rPr>
                <w:rFonts w:cs="Arial"/>
                <w:szCs w:val="20"/>
              </w:rPr>
              <w:t>The CEO should have a life insurance policy, which designates the institution as the beneficiary. It may be decided that only a portion of the policy be set aside to assure the continued viability of the institution. The proceeds should also act as security for any ongoing obligations (e.g., executive search) in the event of the death of the CEO.</w:t>
            </w:r>
          </w:p>
        </w:tc>
      </w:tr>
      <w:tr w:rsidR="00B81C26" w:rsidRPr="005F3E33" w14:paraId="1B674C28" w14:textId="77777777" w:rsidTr="00B81C26">
        <w:tc>
          <w:tcPr>
            <w:tcW w:w="4675" w:type="dxa"/>
          </w:tcPr>
          <w:p w14:paraId="5D11D304" w14:textId="77777777" w:rsidR="00B81C26" w:rsidRPr="005F3E33" w:rsidRDefault="00B81C26" w:rsidP="00B81C26">
            <w:pPr>
              <w:rPr>
                <w:rFonts w:cs="Arial"/>
                <w:b/>
                <w:szCs w:val="20"/>
              </w:rPr>
            </w:pPr>
            <w:r w:rsidRPr="005F3E33">
              <w:rPr>
                <w:rFonts w:cs="Arial"/>
                <w:b/>
                <w:szCs w:val="20"/>
              </w:rPr>
              <w:t>Financial Analysis</w:t>
            </w:r>
          </w:p>
        </w:tc>
        <w:tc>
          <w:tcPr>
            <w:tcW w:w="4675" w:type="dxa"/>
          </w:tcPr>
          <w:p w14:paraId="0FD938DE" w14:textId="77777777" w:rsidR="00B81C26" w:rsidRPr="005F3E33" w:rsidRDefault="00B81C26" w:rsidP="00B81C26">
            <w:pPr>
              <w:rPr>
                <w:rFonts w:cs="Arial"/>
                <w:szCs w:val="20"/>
              </w:rPr>
            </w:pPr>
            <w:r w:rsidRPr="005F3E33">
              <w:rPr>
                <w:rFonts w:cs="Arial"/>
                <w:szCs w:val="20"/>
              </w:rPr>
              <w:t>State how often and by whom a financial review should be conducted. The financial analysis should show the financial impact of the transition of the CEO.</w:t>
            </w:r>
          </w:p>
        </w:tc>
      </w:tr>
      <w:tr w:rsidR="00B81C26" w:rsidRPr="005F3E33" w14:paraId="715E317A" w14:textId="77777777" w:rsidTr="00B81C26">
        <w:tc>
          <w:tcPr>
            <w:tcW w:w="4675" w:type="dxa"/>
          </w:tcPr>
          <w:p w14:paraId="64E15426" w14:textId="77777777" w:rsidR="00B81C26" w:rsidRPr="005F3E33" w:rsidRDefault="00B81C26" w:rsidP="00B81C26">
            <w:pPr>
              <w:rPr>
                <w:rFonts w:cs="Arial"/>
                <w:b/>
                <w:szCs w:val="20"/>
              </w:rPr>
            </w:pPr>
            <w:r w:rsidRPr="005F3E33">
              <w:rPr>
                <w:rFonts w:cs="Arial"/>
                <w:b/>
                <w:szCs w:val="20"/>
              </w:rPr>
              <w:t>Search Team Formation</w:t>
            </w:r>
          </w:p>
        </w:tc>
        <w:tc>
          <w:tcPr>
            <w:tcW w:w="4675" w:type="dxa"/>
          </w:tcPr>
          <w:p w14:paraId="336629CB" w14:textId="77777777" w:rsidR="00B81C26" w:rsidRPr="005F3E33" w:rsidRDefault="00B81C26" w:rsidP="00B81C26">
            <w:pPr>
              <w:rPr>
                <w:rFonts w:cs="Arial"/>
                <w:szCs w:val="20"/>
              </w:rPr>
            </w:pPr>
            <w:r w:rsidRPr="005F3E33">
              <w:rPr>
                <w:rFonts w:cs="Arial"/>
                <w:szCs w:val="20"/>
              </w:rPr>
              <w:t>If a search team will be used to find a qualified successor, state it in your plan. If an outside recruitment firm is to be retained, the firm should be identified.</w:t>
            </w:r>
          </w:p>
        </w:tc>
      </w:tr>
      <w:tr w:rsidR="00B81C26" w:rsidRPr="005F3E33" w14:paraId="6F5DD2EC" w14:textId="77777777" w:rsidTr="00B81C26">
        <w:tc>
          <w:tcPr>
            <w:tcW w:w="4675" w:type="dxa"/>
          </w:tcPr>
          <w:p w14:paraId="459D0244" w14:textId="77777777" w:rsidR="00B81C26" w:rsidRPr="005F3E33" w:rsidRDefault="00B81C26" w:rsidP="00B81C26">
            <w:pPr>
              <w:rPr>
                <w:rFonts w:cs="Arial"/>
                <w:b/>
                <w:szCs w:val="20"/>
              </w:rPr>
            </w:pPr>
            <w:r w:rsidRPr="005F3E33">
              <w:rPr>
                <w:rFonts w:cs="Arial"/>
                <w:b/>
                <w:szCs w:val="20"/>
              </w:rPr>
              <w:t>Identification of Potential Successors</w:t>
            </w:r>
          </w:p>
        </w:tc>
        <w:tc>
          <w:tcPr>
            <w:tcW w:w="4675" w:type="dxa"/>
          </w:tcPr>
          <w:p w14:paraId="336CC8BD" w14:textId="455C1082" w:rsidR="00B81C26" w:rsidRPr="005F3E33" w:rsidRDefault="00B81C26" w:rsidP="00B81C26">
            <w:pPr>
              <w:rPr>
                <w:rFonts w:cs="Arial"/>
                <w:szCs w:val="20"/>
              </w:rPr>
            </w:pPr>
            <w:r w:rsidRPr="005F3E33">
              <w:rPr>
                <w:rFonts w:cs="Arial"/>
                <w:szCs w:val="20"/>
              </w:rPr>
              <w:t>Identify guidelines</w:t>
            </w:r>
            <w:r w:rsidR="00E37DFA">
              <w:rPr>
                <w:rFonts w:cs="Arial"/>
                <w:szCs w:val="20"/>
              </w:rPr>
              <w:t xml:space="preserve"> that</w:t>
            </w:r>
            <w:r w:rsidRPr="005F3E33">
              <w:rPr>
                <w:rFonts w:cs="Arial"/>
                <w:szCs w:val="20"/>
              </w:rPr>
              <w:t xml:space="preserve"> the search team should use when looking for a replacement, including the proposed timeline of actions.</w:t>
            </w:r>
          </w:p>
        </w:tc>
      </w:tr>
      <w:tr w:rsidR="00B81C26" w:rsidRPr="005F3E33" w14:paraId="3146ADCA" w14:textId="77777777" w:rsidTr="00B81C26">
        <w:tc>
          <w:tcPr>
            <w:tcW w:w="4675" w:type="dxa"/>
          </w:tcPr>
          <w:p w14:paraId="7D71A6E2" w14:textId="77777777" w:rsidR="00B81C26" w:rsidRPr="005F3E33" w:rsidRDefault="00B81C26" w:rsidP="00B81C26">
            <w:pPr>
              <w:rPr>
                <w:rFonts w:cs="Arial"/>
                <w:b/>
                <w:szCs w:val="20"/>
              </w:rPr>
            </w:pPr>
            <w:r w:rsidRPr="005F3E33">
              <w:rPr>
                <w:rFonts w:cs="Arial"/>
                <w:b/>
                <w:szCs w:val="20"/>
              </w:rPr>
              <w:t>Candidate Qualifications</w:t>
            </w:r>
          </w:p>
        </w:tc>
        <w:tc>
          <w:tcPr>
            <w:tcW w:w="4675" w:type="dxa"/>
          </w:tcPr>
          <w:p w14:paraId="0C1C35C0" w14:textId="77777777" w:rsidR="00B81C26" w:rsidRPr="005F3E33" w:rsidRDefault="00B81C26" w:rsidP="00B81C26">
            <w:pPr>
              <w:rPr>
                <w:rFonts w:cs="Arial"/>
                <w:szCs w:val="20"/>
              </w:rPr>
            </w:pPr>
            <w:r w:rsidRPr="005F3E33">
              <w:rPr>
                <w:rFonts w:cs="Arial"/>
                <w:szCs w:val="20"/>
              </w:rPr>
              <w:t>The experience, qualifications, and personal characteristics requirement for the position of the CEO should be established.</w:t>
            </w:r>
          </w:p>
        </w:tc>
      </w:tr>
      <w:tr w:rsidR="00B81C26" w:rsidRPr="005F3E33" w14:paraId="205E2D27" w14:textId="77777777" w:rsidTr="00B81C26">
        <w:tc>
          <w:tcPr>
            <w:tcW w:w="4675" w:type="dxa"/>
          </w:tcPr>
          <w:p w14:paraId="7F85EA35" w14:textId="77777777" w:rsidR="00B81C26" w:rsidRPr="005F3E33" w:rsidRDefault="00B81C26" w:rsidP="00B81C26">
            <w:pPr>
              <w:rPr>
                <w:rFonts w:cs="Arial"/>
                <w:b/>
                <w:szCs w:val="20"/>
              </w:rPr>
            </w:pPr>
            <w:r w:rsidRPr="005F3E33">
              <w:rPr>
                <w:rFonts w:cs="Arial"/>
                <w:b/>
                <w:szCs w:val="20"/>
              </w:rPr>
              <w:t>Candidate Selection and Compensation</w:t>
            </w:r>
          </w:p>
        </w:tc>
        <w:tc>
          <w:tcPr>
            <w:tcW w:w="4675" w:type="dxa"/>
          </w:tcPr>
          <w:p w14:paraId="4F76EC90" w14:textId="77777777" w:rsidR="00B81C26" w:rsidRPr="005F3E33" w:rsidRDefault="00B81C26" w:rsidP="00B81C26">
            <w:pPr>
              <w:rPr>
                <w:rFonts w:cs="Arial"/>
                <w:szCs w:val="20"/>
              </w:rPr>
            </w:pPr>
            <w:r w:rsidRPr="005F3E33">
              <w:rPr>
                <w:rFonts w:cs="Arial"/>
                <w:szCs w:val="20"/>
              </w:rPr>
              <w:t>Include a statement describing who makes the final decision and how the final section will be made. Also include who would establish the amount of compensation for the new CEO.</w:t>
            </w:r>
          </w:p>
        </w:tc>
      </w:tr>
      <w:tr w:rsidR="00B81C26" w:rsidRPr="005F3E33" w14:paraId="1F040E7A" w14:textId="77777777" w:rsidTr="00B81C26">
        <w:tc>
          <w:tcPr>
            <w:tcW w:w="4675" w:type="dxa"/>
          </w:tcPr>
          <w:p w14:paraId="57F6E6AA" w14:textId="1C2332E9" w:rsidR="00B81C26" w:rsidRPr="005F3E33" w:rsidRDefault="00B81C26" w:rsidP="00B81C26">
            <w:pPr>
              <w:rPr>
                <w:rFonts w:cs="Arial"/>
                <w:b/>
                <w:szCs w:val="20"/>
              </w:rPr>
            </w:pPr>
            <w:r w:rsidRPr="005F3E33">
              <w:rPr>
                <w:rFonts w:cs="Arial"/>
                <w:b/>
                <w:szCs w:val="20"/>
              </w:rPr>
              <w:t>Short</w:t>
            </w:r>
            <w:r w:rsidR="00B343ED">
              <w:rPr>
                <w:rFonts w:cs="Arial"/>
                <w:b/>
                <w:szCs w:val="20"/>
              </w:rPr>
              <w:t>-</w:t>
            </w:r>
            <w:r w:rsidRPr="005F3E33">
              <w:rPr>
                <w:rFonts w:cs="Arial"/>
                <w:b/>
                <w:szCs w:val="20"/>
              </w:rPr>
              <w:t>Term Contingency Plan</w:t>
            </w:r>
          </w:p>
        </w:tc>
        <w:tc>
          <w:tcPr>
            <w:tcW w:w="4675" w:type="dxa"/>
          </w:tcPr>
          <w:p w14:paraId="35FBFC1F" w14:textId="77777777" w:rsidR="00B81C26" w:rsidRPr="005F3E33" w:rsidRDefault="00B81C26" w:rsidP="00B81C26">
            <w:pPr>
              <w:rPr>
                <w:rFonts w:cs="Arial"/>
                <w:szCs w:val="20"/>
              </w:rPr>
            </w:pPr>
            <w:r w:rsidRPr="005F3E33">
              <w:rPr>
                <w:rFonts w:cs="Arial"/>
                <w:szCs w:val="20"/>
              </w:rPr>
              <w:t>You may wish to set forth a general “operating plan” covering six months in the event of the unexpected demise of the CEO. This plan should be reviewed on a regular basis.</w:t>
            </w:r>
          </w:p>
        </w:tc>
      </w:tr>
      <w:tr w:rsidR="00B81C26" w:rsidRPr="005F3E33" w14:paraId="0CC5DC63" w14:textId="77777777" w:rsidTr="00B81C26">
        <w:tc>
          <w:tcPr>
            <w:tcW w:w="4675" w:type="dxa"/>
          </w:tcPr>
          <w:p w14:paraId="79AC104B" w14:textId="77777777" w:rsidR="00B81C26" w:rsidRPr="005F3E33" w:rsidRDefault="00B81C26" w:rsidP="00B81C26">
            <w:pPr>
              <w:rPr>
                <w:rFonts w:cs="Arial"/>
                <w:b/>
                <w:szCs w:val="20"/>
              </w:rPr>
            </w:pPr>
            <w:r w:rsidRPr="005F3E33">
              <w:rPr>
                <w:rFonts w:cs="Arial"/>
                <w:b/>
                <w:szCs w:val="20"/>
              </w:rPr>
              <w:t>Review of Plan</w:t>
            </w:r>
          </w:p>
        </w:tc>
        <w:tc>
          <w:tcPr>
            <w:tcW w:w="4675" w:type="dxa"/>
          </w:tcPr>
          <w:p w14:paraId="58FA135E" w14:textId="77777777" w:rsidR="00B81C26" w:rsidRPr="005F3E33" w:rsidRDefault="00B81C26" w:rsidP="00B81C26">
            <w:pPr>
              <w:rPr>
                <w:rFonts w:cs="Arial"/>
                <w:szCs w:val="20"/>
              </w:rPr>
            </w:pPr>
            <w:r w:rsidRPr="005F3E33">
              <w:rPr>
                <w:rFonts w:cs="Arial"/>
                <w:szCs w:val="20"/>
              </w:rPr>
              <w:t xml:space="preserve">The plan should be reviewed and revised on an annual basis. </w:t>
            </w:r>
          </w:p>
        </w:tc>
      </w:tr>
    </w:tbl>
    <w:p w14:paraId="1DA47046" w14:textId="77777777" w:rsidR="00B81C26" w:rsidRPr="00D84162" w:rsidRDefault="00B81C26" w:rsidP="00B81C26">
      <w:pPr>
        <w:spacing w:after="0" w:line="240" w:lineRule="auto"/>
        <w:rPr>
          <w:rFonts w:cs="Arial"/>
          <w:sz w:val="20"/>
          <w:szCs w:val="20"/>
        </w:rPr>
      </w:pPr>
    </w:p>
    <w:p w14:paraId="4873EAA5" w14:textId="77777777" w:rsidR="00B81C26" w:rsidRPr="00D84162" w:rsidRDefault="00B81C26" w:rsidP="00B81C26">
      <w:pPr>
        <w:spacing w:after="0" w:line="240" w:lineRule="auto"/>
        <w:rPr>
          <w:rFonts w:cs="Arial"/>
          <w:sz w:val="20"/>
          <w:szCs w:val="20"/>
        </w:rPr>
      </w:pPr>
    </w:p>
    <w:p w14:paraId="21FDA525" w14:textId="63B7CA3E" w:rsidR="00B81C26" w:rsidRPr="005F3E33" w:rsidRDefault="00B81C26" w:rsidP="00C65DE0">
      <w:pPr>
        <w:pStyle w:val="Heading3"/>
      </w:pPr>
      <w:r w:rsidRPr="005F3E33">
        <w:t xml:space="preserve">EXHIBIT 37: Audited </w:t>
      </w:r>
      <w:r w:rsidR="00C66220">
        <w:t xml:space="preserve">Comparative </w:t>
      </w:r>
      <w:r w:rsidRPr="005F3E33">
        <w:t>or Reviewed Comparative Financial Statements</w:t>
      </w:r>
    </w:p>
    <w:p w14:paraId="1AB530D2" w14:textId="77777777" w:rsidR="00B81C26" w:rsidRPr="00D84162" w:rsidRDefault="00B81C26" w:rsidP="00B81C26">
      <w:pPr>
        <w:spacing w:after="0" w:line="240" w:lineRule="auto"/>
        <w:rPr>
          <w:rFonts w:cs="Arial"/>
          <w:sz w:val="20"/>
          <w:szCs w:val="20"/>
        </w:rPr>
      </w:pPr>
    </w:p>
    <w:p w14:paraId="341E9A7E" w14:textId="77777777" w:rsidR="00B81C26" w:rsidRPr="00C65DE0" w:rsidRDefault="00B81C26" w:rsidP="000D23E4">
      <w:pPr>
        <w:pStyle w:val="Heading4"/>
      </w:pPr>
      <w:r w:rsidRPr="00C65DE0">
        <w:t>Background</w:t>
      </w:r>
    </w:p>
    <w:p w14:paraId="1519A214" w14:textId="20A91803" w:rsidR="00B81C26" w:rsidRPr="005F3E33" w:rsidRDefault="00B81C26" w:rsidP="00B81C26">
      <w:pPr>
        <w:rPr>
          <w:rFonts w:cs="Arial"/>
          <w:szCs w:val="20"/>
        </w:rPr>
      </w:pPr>
      <w:r w:rsidRPr="005F3E33">
        <w:rPr>
          <w:rFonts w:cs="Arial"/>
          <w:color w:val="000000"/>
          <w:szCs w:val="20"/>
        </w:rPr>
        <w:t>The purpose of this document</w:t>
      </w:r>
      <w:r w:rsidRPr="005F3E33">
        <w:rPr>
          <w:rFonts w:cs="Arial"/>
          <w:b/>
          <w:color w:val="000000"/>
          <w:szCs w:val="20"/>
        </w:rPr>
        <w:t xml:space="preserve"> </w:t>
      </w:r>
      <w:r w:rsidRPr="005F3E33">
        <w:rPr>
          <w:rFonts w:cs="Arial"/>
          <w:color w:val="000000"/>
          <w:szCs w:val="20"/>
        </w:rPr>
        <w:t xml:space="preserve">is to provide practical advice to </w:t>
      </w:r>
      <w:r w:rsidR="00812F83">
        <w:rPr>
          <w:rFonts w:cs="Arial"/>
          <w:color w:val="000000"/>
          <w:szCs w:val="20"/>
        </w:rPr>
        <w:t>b</w:t>
      </w:r>
      <w:r w:rsidRPr="005F3E33">
        <w:rPr>
          <w:rFonts w:cs="Arial"/>
          <w:color w:val="000000"/>
          <w:szCs w:val="20"/>
        </w:rPr>
        <w:t xml:space="preserve">usiness </w:t>
      </w:r>
      <w:r w:rsidR="00812F83">
        <w:rPr>
          <w:rFonts w:cs="Arial"/>
          <w:color w:val="000000"/>
          <w:szCs w:val="20"/>
        </w:rPr>
        <w:t>e</w:t>
      </w:r>
      <w:r w:rsidRPr="005F3E33">
        <w:rPr>
          <w:rFonts w:cs="Arial"/>
          <w:color w:val="000000"/>
          <w:szCs w:val="20"/>
        </w:rPr>
        <w:t xml:space="preserve">valuators who are charged with analyzing the financial condition of an institution to determine if it meets DEAC Standard </w:t>
      </w:r>
      <w:r w:rsidRPr="005F3E33">
        <w:rPr>
          <w:rFonts w:cs="Arial"/>
          <w:b/>
          <w:color w:val="000000"/>
          <w:szCs w:val="20"/>
        </w:rPr>
        <w:t>XI. A. Financial Practices</w:t>
      </w:r>
      <w:r w:rsidRPr="005F3E33">
        <w:rPr>
          <w:rFonts w:cs="Arial"/>
          <w:color w:val="000000"/>
          <w:szCs w:val="20"/>
        </w:rPr>
        <w:t>, which states:</w:t>
      </w:r>
    </w:p>
    <w:p w14:paraId="136B85A0" w14:textId="77777777" w:rsidR="00B81C26" w:rsidRPr="005F3E33" w:rsidRDefault="00B81C26" w:rsidP="00B81C26">
      <w:pPr>
        <w:spacing w:after="0" w:line="240" w:lineRule="auto"/>
        <w:ind w:left="720"/>
        <w:rPr>
          <w:rFonts w:cs="Arial"/>
          <w:i/>
          <w:szCs w:val="20"/>
        </w:rPr>
      </w:pPr>
      <w:r w:rsidRPr="005F3E33">
        <w:rPr>
          <w:rFonts w:eastAsia="Times New Roman" w:cs="Arial"/>
          <w:bCs/>
          <w:i/>
          <w:szCs w:val="20"/>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 The institution’s budgeting processes demonstrate that current and future budgeted operating results are sufficient to allow the institution to accomplish its mission and goals.</w:t>
      </w:r>
      <w:r w:rsidRPr="005F3E33">
        <w:rPr>
          <w:rFonts w:cs="Arial"/>
          <w:b/>
          <w:i/>
          <w:color w:val="000000"/>
          <w:szCs w:val="20"/>
        </w:rPr>
        <w:t> </w:t>
      </w:r>
      <w:r w:rsidRPr="005F3E33">
        <w:rPr>
          <w:rFonts w:cs="Arial"/>
          <w:b/>
          <w:i/>
          <w:color w:val="000000"/>
          <w:szCs w:val="20"/>
        </w:rPr>
        <w:br/>
      </w:r>
    </w:p>
    <w:p w14:paraId="1EF212FC" w14:textId="504D7FBC" w:rsidR="00B81C26" w:rsidRPr="005F3E33" w:rsidRDefault="00B81C26" w:rsidP="00B81C26">
      <w:pPr>
        <w:spacing w:after="0" w:line="240" w:lineRule="auto"/>
        <w:rPr>
          <w:rFonts w:cs="Arial"/>
          <w:szCs w:val="20"/>
        </w:rPr>
      </w:pPr>
      <w:r w:rsidRPr="005F3E33">
        <w:rPr>
          <w:rFonts w:cs="Arial"/>
          <w:color w:val="000000"/>
          <w:szCs w:val="20"/>
        </w:rPr>
        <w:t>There is no “one-size fits all” approach when evaluating any institution’s financial condition</w:t>
      </w:r>
      <w:r w:rsidR="00812F83">
        <w:rPr>
          <w:rFonts w:cs="Arial"/>
          <w:color w:val="000000"/>
          <w:szCs w:val="20"/>
        </w:rPr>
        <w:t>,</w:t>
      </w:r>
      <w:r w:rsidRPr="005F3E33">
        <w:rPr>
          <w:rFonts w:cs="Arial"/>
          <w:color w:val="000000"/>
          <w:szCs w:val="20"/>
        </w:rPr>
        <w:t xml:space="preserve"> and it is best to approach this task with the idea of being flexible and creative in analyzing financial statements. The information in the financial statements and supplemental notes provide</w:t>
      </w:r>
      <w:r w:rsidR="003A2E8F">
        <w:rPr>
          <w:rFonts w:cs="Arial"/>
          <w:color w:val="000000"/>
          <w:szCs w:val="20"/>
        </w:rPr>
        <w:t>s</w:t>
      </w:r>
      <w:r w:rsidRPr="005F3E33">
        <w:rPr>
          <w:rFonts w:cs="Arial"/>
          <w:color w:val="000000"/>
          <w:szCs w:val="20"/>
        </w:rPr>
        <w:t xml:space="preserve"> insight into the financial strength and earnings capacity of the institution.</w:t>
      </w:r>
      <w:r w:rsidRPr="005F3E33">
        <w:rPr>
          <w:rFonts w:cs="Arial"/>
          <w:color w:val="000000"/>
          <w:szCs w:val="20"/>
        </w:rPr>
        <w:br/>
      </w:r>
    </w:p>
    <w:p w14:paraId="47CF0871" w14:textId="771A3F75" w:rsidR="00B81C26" w:rsidRPr="005F3E33" w:rsidRDefault="00B81C26" w:rsidP="00B81C26">
      <w:pPr>
        <w:spacing w:after="0" w:line="240" w:lineRule="auto"/>
        <w:contextualSpacing/>
        <w:rPr>
          <w:rFonts w:cs="Arial"/>
          <w:szCs w:val="20"/>
        </w:rPr>
      </w:pPr>
      <w:r w:rsidRPr="005F3E33">
        <w:rPr>
          <w:rFonts w:cs="Arial"/>
          <w:color w:val="000000"/>
          <w:szCs w:val="20"/>
        </w:rPr>
        <w:t>The management of an institution needs timely and accurate financial information in order to make decisions that will help ensure the future of the institution. The DEAC evaluator needs to see this same information to reach a decision</w:t>
      </w:r>
      <w:r w:rsidR="001148D8">
        <w:rPr>
          <w:rFonts w:cs="Arial"/>
          <w:color w:val="000000"/>
          <w:szCs w:val="20"/>
        </w:rPr>
        <w:t xml:space="preserve"> on whether</w:t>
      </w:r>
      <w:r w:rsidRPr="005F3E33">
        <w:rPr>
          <w:rFonts w:cs="Arial"/>
          <w:color w:val="000000"/>
          <w:szCs w:val="20"/>
        </w:rPr>
        <w:t xml:space="preserve"> the applicant meets Standard IX.</w:t>
      </w:r>
    </w:p>
    <w:p w14:paraId="6C83A80C" w14:textId="77777777" w:rsidR="00B81C26" w:rsidRPr="005F3E33" w:rsidRDefault="00B81C26" w:rsidP="00B81C26">
      <w:pPr>
        <w:spacing w:after="0" w:line="240" w:lineRule="auto"/>
        <w:contextualSpacing/>
        <w:rPr>
          <w:rFonts w:cs="Arial"/>
          <w:szCs w:val="20"/>
        </w:rPr>
      </w:pPr>
      <w:r w:rsidRPr="005F3E33">
        <w:rPr>
          <w:rFonts w:cs="Arial"/>
          <w:color w:val="000000"/>
          <w:szCs w:val="20"/>
        </w:rPr>
        <w:t> </w:t>
      </w:r>
    </w:p>
    <w:p w14:paraId="11D2BBC3" w14:textId="07E8A0F9" w:rsidR="00B81C26" w:rsidRPr="005F3E33" w:rsidRDefault="00B81C26" w:rsidP="00B81C26">
      <w:pPr>
        <w:spacing w:after="0" w:line="240" w:lineRule="auto"/>
        <w:contextualSpacing/>
        <w:rPr>
          <w:rFonts w:cs="Arial"/>
          <w:szCs w:val="20"/>
        </w:rPr>
      </w:pPr>
      <w:r w:rsidRPr="005F3E33">
        <w:rPr>
          <w:rFonts w:cs="Arial"/>
          <w:color w:val="000000"/>
          <w:szCs w:val="20"/>
        </w:rPr>
        <w:t xml:space="preserve">The challenge becomes this: </w:t>
      </w:r>
      <w:r w:rsidR="00D52401">
        <w:rPr>
          <w:rFonts w:cs="Arial"/>
          <w:color w:val="000000"/>
          <w:szCs w:val="20"/>
        </w:rPr>
        <w:t>T</w:t>
      </w:r>
      <w:r w:rsidRPr="005F3E33">
        <w:rPr>
          <w:rFonts w:cs="Arial"/>
          <w:color w:val="000000"/>
          <w:szCs w:val="20"/>
        </w:rPr>
        <w:t>here are no one or two financial formulas or off</w:t>
      </w:r>
      <w:r w:rsidR="00D52401">
        <w:rPr>
          <w:rFonts w:cs="Arial"/>
          <w:color w:val="000000"/>
          <w:szCs w:val="20"/>
        </w:rPr>
        <w:t>-</w:t>
      </w:r>
      <w:r w:rsidRPr="005F3E33">
        <w:rPr>
          <w:rFonts w:cs="Arial"/>
          <w:color w:val="000000"/>
          <w:szCs w:val="20"/>
        </w:rPr>
        <w:t>the</w:t>
      </w:r>
      <w:r w:rsidR="00D52401">
        <w:rPr>
          <w:rFonts w:cs="Arial"/>
          <w:color w:val="000000"/>
          <w:szCs w:val="20"/>
        </w:rPr>
        <w:t>-</w:t>
      </w:r>
      <w:r w:rsidRPr="005F3E33">
        <w:rPr>
          <w:rFonts w:cs="Arial"/>
          <w:color w:val="000000"/>
          <w:szCs w:val="20"/>
        </w:rPr>
        <w:t>shelf metrics that can routinely tell an evaluator how to make a decision on whether or not an institution meets the standard. It requires careful consideration of dozens of different facts, figures</w:t>
      </w:r>
      <w:r w:rsidR="00D52401">
        <w:rPr>
          <w:rFonts w:cs="Arial"/>
          <w:color w:val="000000"/>
          <w:szCs w:val="20"/>
        </w:rPr>
        <w:t>,</w:t>
      </w:r>
      <w:r w:rsidRPr="005F3E33">
        <w:rPr>
          <w:rFonts w:cs="Arial"/>
          <w:color w:val="000000"/>
          <w:szCs w:val="20"/>
        </w:rPr>
        <w:t xml:space="preserve"> and concepts, and each financial statement is unique.</w:t>
      </w:r>
    </w:p>
    <w:p w14:paraId="5C79F4CA" w14:textId="77777777" w:rsidR="00B81C26" w:rsidRPr="005F3E33" w:rsidRDefault="00B81C26" w:rsidP="00B81C26">
      <w:pPr>
        <w:spacing w:after="0" w:line="240" w:lineRule="auto"/>
        <w:rPr>
          <w:rFonts w:cs="Arial"/>
          <w:szCs w:val="20"/>
        </w:rPr>
      </w:pPr>
      <w:r w:rsidRPr="005F3E33">
        <w:rPr>
          <w:rFonts w:cs="Arial"/>
          <w:color w:val="000000"/>
          <w:szCs w:val="20"/>
        </w:rPr>
        <w:t> </w:t>
      </w:r>
    </w:p>
    <w:p w14:paraId="4DB0D820" w14:textId="77777777" w:rsidR="00B81C26" w:rsidRPr="005F3E33" w:rsidRDefault="00B81C26" w:rsidP="00B81C26">
      <w:pPr>
        <w:spacing w:after="0" w:line="240" w:lineRule="auto"/>
        <w:rPr>
          <w:rFonts w:cs="Arial"/>
          <w:szCs w:val="20"/>
        </w:rPr>
      </w:pPr>
      <w:r w:rsidRPr="005F3E33">
        <w:rPr>
          <w:rFonts w:cs="Arial"/>
          <w:color w:val="000000"/>
          <w:szCs w:val="20"/>
        </w:rPr>
        <w:t xml:space="preserve">What information must the evaluator consider in making a judgment on financial stability? What questions must the evaluator ask? What financial formulas can be used to help reach a just decision? </w:t>
      </w:r>
    </w:p>
    <w:p w14:paraId="14602F4D" w14:textId="77777777" w:rsidR="00B81C26" w:rsidRPr="005F3E33" w:rsidRDefault="00B81C26" w:rsidP="00B81C26">
      <w:pPr>
        <w:spacing w:after="0" w:line="240" w:lineRule="auto"/>
        <w:rPr>
          <w:rFonts w:cs="Arial"/>
          <w:szCs w:val="20"/>
        </w:rPr>
      </w:pPr>
      <w:r w:rsidRPr="005F3E33">
        <w:rPr>
          <w:rFonts w:cs="Arial"/>
          <w:color w:val="000000"/>
          <w:szCs w:val="20"/>
        </w:rPr>
        <w:t> </w:t>
      </w:r>
    </w:p>
    <w:p w14:paraId="4903511F" w14:textId="52B651C5" w:rsidR="00B81C26" w:rsidRPr="005F3E33" w:rsidRDefault="00B81C26" w:rsidP="00B81C26">
      <w:pPr>
        <w:spacing w:after="0" w:line="240" w:lineRule="auto"/>
        <w:rPr>
          <w:rFonts w:cs="Arial"/>
          <w:color w:val="000000"/>
          <w:szCs w:val="20"/>
        </w:rPr>
      </w:pPr>
      <w:r w:rsidRPr="005F3E33">
        <w:rPr>
          <w:rFonts w:cs="Arial"/>
          <w:color w:val="000000"/>
          <w:szCs w:val="20"/>
        </w:rPr>
        <w:t xml:space="preserve">This document attempts to assist evaluators in answering these questions and helping them make a judgment that is fair to the applicant institution and protects the integrity of the accrediting process. DEAC </w:t>
      </w:r>
      <w:r w:rsidR="000B368E">
        <w:rPr>
          <w:rFonts w:cs="Arial"/>
          <w:color w:val="000000"/>
          <w:szCs w:val="20"/>
        </w:rPr>
        <w:t>b</w:t>
      </w:r>
      <w:r w:rsidRPr="005F3E33">
        <w:rPr>
          <w:rFonts w:cs="Arial"/>
          <w:color w:val="000000"/>
          <w:szCs w:val="20"/>
        </w:rPr>
        <w:t xml:space="preserve">usiness </w:t>
      </w:r>
      <w:r w:rsidR="000B368E">
        <w:rPr>
          <w:rFonts w:cs="Arial"/>
          <w:color w:val="000000"/>
          <w:szCs w:val="20"/>
        </w:rPr>
        <w:t>s</w:t>
      </w:r>
      <w:r w:rsidRPr="005F3E33">
        <w:rPr>
          <w:rFonts w:cs="Arial"/>
          <w:color w:val="000000"/>
          <w:szCs w:val="20"/>
        </w:rPr>
        <w:t xml:space="preserve">tandards </w:t>
      </w:r>
      <w:r w:rsidR="000B368E">
        <w:rPr>
          <w:rFonts w:cs="Arial"/>
          <w:color w:val="000000"/>
          <w:szCs w:val="20"/>
        </w:rPr>
        <w:t>e</w:t>
      </w:r>
      <w:r w:rsidRPr="005F3E33">
        <w:rPr>
          <w:rFonts w:cs="Arial"/>
          <w:color w:val="000000"/>
          <w:szCs w:val="20"/>
        </w:rPr>
        <w:t xml:space="preserve">valuators should use this information to help them reach a sound judgment in evaluating the financial health of an institution and determine if the institution meets DEAC </w:t>
      </w:r>
      <w:r w:rsidR="002B1EBF">
        <w:rPr>
          <w:rFonts w:cs="Arial"/>
          <w:color w:val="000000"/>
          <w:szCs w:val="20"/>
        </w:rPr>
        <w:t>accreditation standards</w:t>
      </w:r>
      <w:r w:rsidRPr="005F3E33">
        <w:rPr>
          <w:rFonts w:cs="Arial"/>
          <w:color w:val="000000"/>
          <w:szCs w:val="20"/>
        </w:rPr>
        <w:t xml:space="preserve">. </w:t>
      </w:r>
    </w:p>
    <w:p w14:paraId="1F4BFC4A" w14:textId="77777777" w:rsidR="00B81C26" w:rsidRPr="005F3E33" w:rsidRDefault="00B81C26" w:rsidP="00B81C26">
      <w:pPr>
        <w:spacing w:after="0" w:line="240" w:lineRule="auto"/>
        <w:rPr>
          <w:rFonts w:cs="Arial"/>
          <w:color w:val="000000"/>
          <w:szCs w:val="20"/>
        </w:rPr>
      </w:pPr>
    </w:p>
    <w:p w14:paraId="411A572F" w14:textId="25C19104" w:rsidR="00B81C26" w:rsidRPr="00C65DE0" w:rsidRDefault="00B81C26" w:rsidP="000D23E4">
      <w:pPr>
        <w:pStyle w:val="Heading4"/>
      </w:pPr>
      <w:r w:rsidRPr="00C65DE0">
        <w:t>What Comprises Financial Statements?</w:t>
      </w:r>
    </w:p>
    <w:p w14:paraId="2A8F77AC" w14:textId="0259D7DE" w:rsidR="00B81C26" w:rsidRPr="005F3E33" w:rsidRDefault="00B81C26" w:rsidP="00B81C26">
      <w:pPr>
        <w:contextualSpacing/>
        <w:rPr>
          <w:rFonts w:cs="Arial"/>
          <w:szCs w:val="20"/>
        </w:rPr>
      </w:pPr>
      <w:r w:rsidRPr="005F3E33">
        <w:rPr>
          <w:rFonts w:cs="Arial"/>
          <w:b/>
          <w:color w:val="000000"/>
          <w:szCs w:val="20"/>
        </w:rPr>
        <w:t> </w:t>
      </w:r>
      <w:r w:rsidRPr="005F3E33">
        <w:rPr>
          <w:rFonts w:cs="Arial"/>
          <w:color w:val="000000"/>
          <w:szCs w:val="20"/>
        </w:rPr>
        <w:t>The financial statements of an institution include a series of business activity reports and also the institution’s financial position at a “moment in time,” typically as of the institution’s fiscal year end. The financial statements provide meaningful information on changes in an institution’s financial position over the year and should contain—at a minimum—the following:</w:t>
      </w:r>
    </w:p>
    <w:p w14:paraId="5CEED3E7" w14:textId="77777777" w:rsidR="00B81C26" w:rsidRPr="005F3E33" w:rsidRDefault="00B81C26" w:rsidP="00B81C26">
      <w:pPr>
        <w:spacing w:after="0" w:line="240" w:lineRule="auto"/>
        <w:contextualSpacing/>
        <w:rPr>
          <w:rFonts w:cs="Arial"/>
          <w:szCs w:val="20"/>
        </w:rPr>
      </w:pPr>
      <w:r w:rsidRPr="005F3E33">
        <w:rPr>
          <w:rFonts w:cs="Arial"/>
          <w:color w:val="000000"/>
          <w:szCs w:val="20"/>
        </w:rPr>
        <w:t> </w:t>
      </w:r>
    </w:p>
    <w:p w14:paraId="51443DA0" w14:textId="70ECD671" w:rsidR="00B81C26" w:rsidRPr="005F3E33" w:rsidRDefault="00B81C26" w:rsidP="00841D9D">
      <w:pPr>
        <w:numPr>
          <w:ilvl w:val="0"/>
          <w:numId w:val="137"/>
        </w:numPr>
        <w:spacing w:after="0" w:line="240" w:lineRule="auto"/>
        <w:contextualSpacing/>
        <w:rPr>
          <w:rFonts w:cs="Arial"/>
          <w:szCs w:val="20"/>
        </w:rPr>
      </w:pPr>
      <w:r w:rsidRPr="005F3E33">
        <w:rPr>
          <w:rFonts w:cs="Arial"/>
          <w:color w:val="000000"/>
          <w:szCs w:val="20"/>
        </w:rPr>
        <w:t xml:space="preserve">A </w:t>
      </w:r>
      <w:r w:rsidRPr="005F3E33">
        <w:rPr>
          <w:rFonts w:cs="Arial"/>
          <w:b/>
          <w:color w:val="000000"/>
          <w:szCs w:val="20"/>
        </w:rPr>
        <w:t>Balance Sheet</w:t>
      </w:r>
      <w:r w:rsidRPr="005F3E33">
        <w:rPr>
          <w:rFonts w:cs="Arial"/>
          <w:color w:val="000000"/>
          <w:szCs w:val="20"/>
        </w:rPr>
        <w:t xml:space="preserve"> is a snapshot as of a date certain that shows the asset (owns), liabilities (owes) and stockholders’ equity (for profit) or net assets (not for profit) of an institution</w:t>
      </w:r>
      <w:r w:rsidR="00F34D87">
        <w:rPr>
          <w:rFonts w:cs="Arial"/>
          <w:color w:val="000000"/>
          <w:szCs w:val="20"/>
        </w:rPr>
        <w:t>.</w:t>
      </w:r>
      <w:r w:rsidRPr="005F3E33">
        <w:rPr>
          <w:rFonts w:cs="Arial"/>
          <w:color w:val="000000"/>
          <w:szCs w:val="20"/>
        </w:rPr>
        <w:br/>
      </w:r>
    </w:p>
    <w:p w14:paraId="41FD14DE" w14:textId="520B30CB" w:rsidR="00B81C26" w:rsidRPr="005F3E33" w:rsidRDefault="00B81C26" w:rsidP="00841D9D">
      <w:pPr>
        <w:numPr>
          <w:ilvl w:val="0"/>
          <w:numId w:val="137"/>
        </w:numPr>
        <w:spacing w:after="0" w:line="240" w:lineRule="auto"/>
        <w:contextualSpacing/>
        <w:rPr>
          <w:rFonts w:cs="Arial"/>
          <w:szCs w:val="20"/>
        </w:rPr>
      </w:pPr>
      <w:r w:rsidRPr="005F3E33">
        <w:rPr>
          <w:rFonts w:cs="Arial"/>
          <w:color w:val="000000"/>
          <w:szCs w:val="20"/>
        </w:rPr>
        <w:t xml:space="preserve">The </w:t>
      </w:r>
      <w:r w:rsidRPr="005F3E33">
        <w:rPr>
          <w:rFonts w:cs="Arial"/>
          <w:b/>
          <w:color w:val="000000"/>
          <w:szCs w:val="20"/>
        </w:rPr>
        <w:t>Income Statement</w:t>
      </w:r>
      <w:r w:rsidRPr="005F3E33">
        <w:rPr>
          <w:rFonts w:cs="Arial"/>
          <w:color w:val="000000"/>
          <w:szCs w:val="20"/>
        </w:rPr>
        <w:t xml:space="preserve"> is an annual report card or score card, indicating the revenues an institution received and expenses </w:t>
      </w:r>
      <w:r w:rsidR="007C0498">
        <w:rPr>
          <w:rFonts w:cs="Arial"/>
          <w:color w:val="000000"/>
          <w:szCs w:val="20"/>
        </w:rPr>
        <w:t>it</w:t>
      </w:r>
      <w:r w:rsidRPr="005F3E33">
        <w:rPr>
          <w:rFonts w:cs="Arial"/>
          <w:color w:val="000000"/>
          <w:szCs w:val="20"/>
        </w:rPr>
        <w:t xml:space="preserve"> incurred over the course of a 12-month period</w:t>
      </w:r>
      <w:r w:rsidR="007C0498">
        <w:rPr>
          <w:rFonts w:cs="Arial"/>
          <w:color w:val="000000"/>
          <w:szCs w:val="20"/>
        </w:rPr>
        <w:t>. T</w:t>
      </w:r>
      <w:r w:rsidRPr="005F3E33">
        <w:rPr>
          <w:rFonts w:cs="Arial"/>
          <w:color w:val="000000"/>
          <w:szCs w:val="20"/>
        </w:rPr>
        <w:t>he difference between the two is the profit (or loss) for the period of time</w:t>
      </w:r>
      <w:r w:rsidR="007C0498">
        <w:rPr>
          <w:rFonts w:cs="Arial"/>
          <w:color w:val="000000"/>
          <w:szCs w:val="20"/>
        </w:rPr>
        <w:t>.</w:t>
      </w:r>
    </w:p>
    <w:p w14:paraId="25165826" w14:textId="77777777" w:rsidR="00B81C26" w:rsidRPr="005F3E33" w:rsidRDefault="00B81C26" w:rsidP="00B81C26">
      <w:pPr>
        <w:spacing w:after="0" w:line="240" w:lineRule="auto"/>
        <w:ind w:left="720" w:firstLine="60"/>
        <w:contextualSpacing/>
        <w:rPr>
          <w:rFonts w:cs="Arial"/>
          <w:szCs w:val="20"/>
        </w:rPr>
      </w:pPr>
    </w:p>
    <w:p w14:paraId="654078ED" w14:textId="08DDBEC8" w:rsidR="00B81C26" w:rsidRPr="005F3E33" w:rsidRDefault="00B81C26" w:rsidP="00841D9D">
      <w:pPr>
        <w:numPr>
          <w:ilvl w:val="0"/>
          <w:numId w:val="137"/>
        </w:numPr>
        <w:spacing w:after="0" w:line="240" w:lineRule="auto"/>
        <w:contextualSpacing/>
        <w:rPr>
          <w:rFonts w:cs="Arial"/>
          <w:szCs w:val="20"/>
        </w:rPr>
      </w:pPr>
      <w:r w:rsidRPr="005F3E33">
        <w:rPr>
          <w:rFonts w:cs="Arial"/>
          <w:b/>
          <w:color w:val="000000"/>
          <w:szCs w:val="20"/>
        </w:rPr>
        <w:t>Cash Flow</w:t>
      </w:r>
      <w:r w:rsidRPr="005F3E33">
        <w:rPr>
          <w:rFonts w:cs="Arial"/>
          <w:color w:val="000000"/>
          <w:szCs w:val="20"/>
        </w:rPr>
        <w:t xml:space="preserve"> statements indicate the exchange of money between the institution and outside parties over the same period of time. This statement can help in the determination of the cash health of an institution by showing how cash was received and how it was used in operations, investing decisions</w:t>
      </w:r>
      <w:r w:rsidR="006040BA">
        <w:rPr>
          <w:rFonts w:cs="Arial"/>
          <w:color w:val="000000"/>
          <w:szCs w:val="20"/>
        </w:rPr>
        <w:t>,</w:t>
      </w:r>
      <w:r w:rsidRPr="005F3E33">
        <w:rPr>
          <w:rFonts w:cs="Arial"/>
          <w:color w:val="000000"/>
          <w:szCs w:val="20"/>
        </w:rPr>
        <w:t xml:space="preserve"> and financing arrangements</w:t>
      </w:r>
      <w:r w:rsidR="006040BA">
        <w:rPr>
          <w:rFonts w:cs="Arial"/>
          <w:color w:val="000000"/>
          <w:szCs w:val="20"/>
        </w:rPr>
        <w:t>.</w:t>
      </w:r>
    </w:p>
    <w:p w14:paraId="756C151B" w14:textId="77777777" w:rsidR="00B81C26" w:rsidRPr="005F3E33" w:rsidRDefault="00B81C26" w:rsidP="00B81C26">
      <w:pPr>
        <w:spacing w:after="0" w:line="240" w:lineRule="auto"/>
        <w:ind w:left="720" w:firstLine="60"/>
        <w:contextualSpacing/>
        <w:rPr>
          <w:rFonts w:cs="Arial"/>
          <w:szCs w:val="20"/>
        </w:rPr>
      </w:pPr>
    </w:p>
    <w:p w14:paraId="4E72940F" w14:textId="016B5C69" w:rsidR="00B81C26" w:rsidRPr="005F3E33" w:rsidRDefault="00B81C26" w:rsidP="00841D9D">
      <w:pPr>
        <w:numPr>
          <w:ilvl w:val="0"/>
          <w:numId w:val="137"/>
        </w:numPr>
        <w:spacing w:after="0" w:line="240" w:lineRule="auto"/>
        <w:contextualSpacing/>
        <w:rPr>
          <w:rFonts w:cs="Arial"/>
          <w:szCs w:val="20"/>
        </w:rPr>
      </w:pPr>
      <w:r w:rsidRPr="005F3E33">
        <w:rPr>
          <w:rFonts w:cs="Arial"/>
          <w:b/>
          <w:color w:val="000000"/>
          <w:szCs w:val="20"/>
        </w:rPr>
        <w:t>Statement of Shareholders’ Equity (for profit) or Changes in Net Assets (not for profit)</w:t>
      </w:r>
      <w:r w:rsidRPr="005F3E33">
        <w:rPr>
          <w:rFonts w:cs="Arial"/>
          <w:color w:val="000000"/>
          <w:szCs w:val="20"/>
        </w:rPr>
        <w:t xml:space="preserve"> shows changes in the interest of the institution’s shareholders over the fiscal year (for profit) or changes in the institution</w:t>
      </w:r>
      <w:r w:rsidR="006040BA">
        <w:rPr>
          <w:rFonts w:cs="Arial"/>
          <w:color w:val="000000"/>
          <w:szCs w:val="20"/>
        </w:rPr>
        <w:t>’</w:t>
      </w:r>
      <w:r w:rsidRPr="005F3E33">
        <w:rPr>
          <w:rFonts w:cs="Arial"/>
          <w:color w:val="000000"/>
          <w:szCs w:val="20"/>
        </w:rPr>
        <w:t xml:space="preserve">s net assets (not for profit). </w:t>
      </w:r>
    </w:p>
    <w:p w14:paraId="1CA6E8FB" w14:textId="77777777" w:rsidR="00B81C26" w:rsidRPr="005F3E33" w:rsidRDefault="00B81C26" w:rsidP="00B81C26">
      <w:pPr>
        <w:spacing w:after="0" w:line="240" w:lineRule="auto"/>
        <w:contextualSpacing/>
        <w:rPr>
          <w:rFonts w:cs="Arial"/>
          <w:szCs w:val="20"/>
        </w:rPr>
      </w:pPr>
      <w:r w:rsidRPr="005F3E33">
        <w:rPr>
          <w:rFonts w:cs="Arial"/>
          <w:color w:val="000000"/>
          <w:szCs w:val="20"/>
        </w:rPr>
        <w:t> </w:t>
      </w:r>
    </w:p>
    <w:p w14:paraId="4A449D61" w14:textId="0EC4C645" w:rsidR="00B81C26" w:rsidRPr="005F3E33" w:rsidRDefault="00B81C26" w:rsidP="00B81C26">
      <w:pPr>
        <w:spacing w:after="0" w:line="240" w:lineRule="auto"/>
        <w:rPr>
          <w:rFonts w:cs="Arial"/>
          <w:szCs w:val="20"/>
        </w:rPr>
      </w:pPr>
      <w:r w:rsidRPr="005F3E33">
        <w:rPr>
          <w:rFonts w:cs="Arial"/>
          <w:color w:val="000000"/>
          <w:szCs w:val="20"/>
        </w:rPr>
        <w:t xml:space="preserve">Financial Statements must be prepared using the </w:t>
      </w:r>
      <w:r w:rsidRPr="005F3E33">
        <w:rPr>
          <w:rFonts w:cs="Arial"/>
          <w:b/>
          <w:color w:val="000000"/>
          <w:szCs w:val="20"/>
        </w:rPr>
        <w:t>Accrual Basis</w:t>
      </w:r>
      <w:r w:rsidRPr="005F3E33">
        <w:rPr>
          <w:rFonts w:cs="Arial"/>
          <w:color w:val="000000"/>
          <w:szCs w:val="20"/>
        </w:rPr>
        <w:t xml:space="preserve"> of accounting. This is the format required by DEAC. </w:t>
      </w:r>
      <w:r w:rsidR="006040BA">
        <w:rPr>
          <w:rFonts w:cs="Arial"/>
          <w:color w:val="000000"/>
          <w:szCs w:val="20"/>
        </w:rPr>
        <w:t xml:space="preserve"> </w:t>
      </w:r>
      <w:r w:rsidRPr="005F3E33">
        <w:rPr>
          <w:rFonts w:cs="Arial"/>
          <w:color w:val="000000"/>
          <w:szCs w:val="20"/>
        </w:rPr>
        <w:t>A</w:t>
      </w:r>
      <w:r w:rsidRPr="005F3E33">
        <w:rPr>
          <w:rFonts w:cs="Arial"/>
          <w:szCs w:val="20"/>
        </w:rPr>
        <w:t xml:space="preserve">ccrual basis accounting includes recognizing income when it is </w:t>
      </w:r>
      <w:r w:rsidRPr="005F3E33">
        <w:rPr>
          <w:rFonts w:cs="Arial"/>
          <w:iCs/>
          <w:szCs w:val="20"/>
        </w:rPr>
        <w:t>earned</w:t>
      </w:r>
      <w:r w:rsidRPr="005F3E33">
        <w:rPr>
          <w:rFonts w:cs="Arial"/>
          <w:szCs w:val="20"/>
        </w:rPr>
        <w:t xml:space="preserve"> and recording expenses when incurred. </w:t>
      </w:r>
      <w:r w:rsidRPr="006040BA">
        <w:rPr>
          <w:rFonts w:cs="Arial"/>
          <w:bCs/>
          <w:szCs w:val="20"/>
        </w:rPr>
        <w:t>The</w:t>
      </w:r>
      <w:r w:rsidRPr="005F3E33">
        <w:rPr>
          <w:rFonts w:cs="Arial"/>
          <w:b/>
          <w:szCs w:val="20"/>
        </w:rPr>
        <w:t xml:space="preserve"> </w:t>
      </w:r>
      <w:r w:rsidRPr="005F3E33">
        <w:rPr>
          <w:rFonts w:eastAsia="Cambria" w:cs="Arial"/>
          <w:b/>
          <w:szCs w:val="20"/>
        </w:rPr>
        <w:t>Cash Basis</w:t>
      </w:r>
      <w:r w:rsidRPr="005F3E33">
        <w:rPr>
          <w:rFonts w:eastAsia="Cambria" w:cs="Arial"/>
          <w:szCs w:val="20"/>
        </w:rPr>
        <w:t xml:space="preserve"> of accounting, a method of accounting that is not generally accepted, records income only when it is </w:t>
      </w:r>
      <w:r w:rsidRPr="005F3E33">
        <w:rPr>
          <w:rFonts w:eastAsia="Cambria" w:cs="Arial"/>
          <w:iCs/>
          <w:szCs w:val="20"/>
        </w:rPr>
        <w:t>received</w:t>
      </w:r>
      <w:r w:rsidRPr="005F3E33">
        <w:rPr>
          <w:rFonts w:eastAsia="Cambria" w:cs="Arial"/>
          <w:szCs w:val="20"/>
        </w:rPr>
        <w:t xml:space="preserve"> and records expenses only when </w:t>
      </w:r>
      <w:r w:rsidRPr="005F3E33">
        <w:rPr>
          <w:rFonts w:eastAsia="Cambria" w:cs="Arial"/>
          <w:iCs/>
          <w:szCs w:val="20"/>
        </w:rPr>
        <w:t>paid. The cash basis is not an acceptable accounting method for DEAC’s purposes</w:t>
      </w:r>
      <w:r w:rsidRPr="005F3E33">
        <w:rPr>
          <w:rFonts w:eastAsia="Cambria" w:cs="Arial"/>
          <w:szCs w:val="20"/>
        </w:rPr>
        <w:t>.</w:t>
      </w:r>
      <w:r w:rsidRPr="005F3E33">
        <w:rPr>
          <w:rFonts w:cs="Arial"/>
          <w:color w:val="000000"/>
          <w:szCs w:val="20"/>
        </w:rPr>
        <w:t> </w:t>
      </w:r>
    </w:p>
    <w:p w14:paraId="455674EB" w14:textId="77777777" w:rsidR="00B81C26" w:rsidRPr="005F3E33" w:rsidRDefault="00B81C26" w:rsidP="00B81C26">
      <w:pPr>
        <w:spacing w:after="0" w:line="240" w:lineRule="auto"/>
        <w:rPr>
          <w:rFonts w:cs="Arial"/>
          <w:szCs w:val="20"/>
        </w:rPr>
      </w:pPr>
      <w:r w:rsidRPr="005F3E33">
        <w:rPr>
          <w:rFonts w:cs="Arial"/>
          <w:color w:val="000000"/>
          <w:szCs w:val="20"/>
        </w:rPr>
        <w:t> </w:t>
      </w:r>
    </w:p>
    <w:p w14:paraId="20D03DAE" w14:textId="77777777" w:rsidR="00B81C26" w:rsidRPr="005F3E33" w:rsidRDefault="00B81C26" w:rsidP="00B81C26">
      <w:pPr>
        <w:spacing w:after="0" w:line="240" w:lineRule="auto"/>
        <w:rPr>
          <w:rFonts w:cs="Arial"/>
          <w:color w:val="000000"/>
          <w:szCs w:val="20"/>
        </w:rPr>
      </w:pPr>
      <w:r w:rsidRPr="005F3E33">
        <w:rPr>
          <w:rFonts w:cs="Arial"/>
          <w:color w:val="000000"/>
          <w:szCs w:val="20"/>
        </w:rPr>
        <w:t>When possible, it is recommended that an evaluator request a copy of the internal, unaudited</w:t>
      </w:r>
      <w:r w:rsidRPr="005F3E33">
        <w:rPr>
          <w:rFonts w:cs="Arial"/>
          <w:b/>
          <w:color w:val="000000"/>
          <w:szCs w:val="20"/>
        </w:rPr>
        <w:t xml:space="preserve"> </w:t>
      </w:r>
      <w:r w:rsidRPr="005F3E33">
        <w:rPr>
          <w:rFonts w:cs="Arial"/>
          <w:color w:val="000000"/>
          <w:szCs w:val="20"/>
        </w:rPr>
        <w:t>financial report for the month prior to the institution’s “year end,” in order to review if there had been any large dollar amounts reallocated or unusual revenue or expense adjustments made to make the institution “look good” at the end of its fiscal year.</w:t>
      </w:r>
    </w:p>
    <w:p w14:paraId="6FDAFBAC" w14:textId="77777777" w:rsidR="00B81C26" w:rsidRPr="005F3E33" w:rsidRDefault="00B81C26" w:rsidP="00B81C26">
      <w:pPr>
        <w:spacing w:after="0" w:line="240" w:lineRule="auto"/>
        <w:rPr>
          <w:rFonts w:cs="Arial"/>
          <w:color w:val="000000"/>
          <w:szCs w:val="20"/>
        </w:rPr>
      </w:pPr>
    </w:p>
    <w:p w14:paraId="3EF5EFEB" w14:textId="440BCC41" w:rsidR="00B81C26" w:rsidRPr="00C65DE0" w:rsidRDefault="00B81C26" w:rsidP="000D23E4">
      <w:pPr>
        <w:pStyle w:val="Heading4"/>
      </w:pPr>
      <w:r w:rsidRPr="00C65DE0">
        <w:t xml:space="preserve">Questions </w:t>
      </w:r>
      <w:r w:rsidR="001745F7">
        <w:t>for the institution to consider when preparing its financial information for DEAC</w:t>
      </w:r>
    </w:p>
    <w:p w14:paraId="57953C5B" w14:textId="5FE5AB20" w:rsidR="00B81C26" w:rsidRPr="005F3E33" w:rsidRDefault="00B81C26" w:rsidP="00841D9D">
      <w:pPr>
        <w:numPr>
          <w:ilvl w:val="0"/>
          <w:numId w:val="139"/>
        </w:numPr>
        <w:spacing w:after="0" w:line="240" w:lineRule="auto"/>
        <w:contextualSpacing/>
        <w:rPr>
          <w:rFonts w:cs="Arial"/>
          <w:szCs w:val="20"/>
        </w:rPr>
      </w:pPr>
      <w:r w:rsidRPr="005F3E33">
        <w:rPr>
          <w:rFonts w:cs="Arial"/>
          <w:b/>
          <w:color w:val="000000"/>
          <w:szCs w:val="20"/>
        </w:rPr>
        <w:t>Do the institution’s financial statements demonstrate overall financial responsibility</w:t>
      </w:r>
      <w:r w:rsidR="001745F7">
        <w:rPr>
          <w:rFonts w:cs="Arial"/>
          <w:b/>
          <w:color w:val="000000"/>
          <w:szCs w:val="20"/>
        </w:rPr>
        <w:t>?</w:t>
      </w:r>
    </w:p>
    <w:p w14:paraId="13394C33" w14:textId="77777777" w:rsidR="00B81C26" w:rsidRPr="005F3E33" w:rsidRDefault="00B81C26" w:rsidP="00B81C26">
      <w:pPr>
        <w:spacing w:after="0" w:line="240" w:lineRule="auto"/>
        <w:ind w:left="360"/>
        <w:contextualSpacing/>
        <w:rPr>
          <w:rFonts w:cs="Arial"/>
          <w:szCs w:val="20"/>
        </w:rPr>
      </w:pPr>
      <w:r w:rsidRPr="005F3E33">
        <w:rPr>
          <w:rFonts w:cs="Arial"/>
          <w:color w:val="000000"/>
          <w:szCs w:val="20"/>
        </w:rPr>
        <w:t> </w:t>
      </w:r>
    </w:p>
    <w:p w14:paraId="182CEB8A" w14:textId="36F643B3" w:rsidR="00B81C26" w:rsidRPr="005F3E33" w:rsidRDefault="00B81C26" w:rsidP="00B81C26">
      <w:pPr>
        <w:spacing w:after="0" w:line="240" w:lineRule="auto"/>
        <w:ind w:left="360"/>
        <w:contextualSpacing/>
        <w:rPr>
          <w:rFonts w:cs="Arial"/>
          <w:color w:val="000000"/>
          <w:szCs w:val="20"/>
        </w:rPr>
      </w:pPr>
      <w:r w:rsidRPr="005F3E33">
        <w:rPr>
          <w:rFonts w:cs="Arial"/>
          <w:color w:val="000000"/>
          <w:szCs w:val="20"/>
        </w:rPr>
        <w:t>Are the accounting functions computerized? What type of accounting software is used? Which staff members are involved in the various accounting functions</w:t>
      </w:r>
      <w:r w:rsidR="001062FC">
        <w:rPr>
          <w:rFonts w:cs="Arial"/>
          <w:color w:val="000000"/>
          <w:szCs w:val="20"/>
        </w:rPr>
        <w:t>,</w:t>
      </w:r>
      <w:r w:rsidRPr="005F3E33">
        <w:rPr>
          <w:rFonts w:cs="Arial"/>
          <w:color w:val="000000"/>
          <w:szCs w:val="20"/>
        </w:rPr>
        <w:t xml:space="preserve"> and is there an adequate segregation of duties among the accounting staff?  What are the data security procedures? Are there audit trails? While it is not a DEAC standard that an institution use any particular accounting software package, this information will assist in </w:t>
      </w:r>
      <w:r w:rsidR="001745F7" w:rsidRPr="005F3E33">
        <w:rPr>
          <w:rFonts w:cs="Arial"/>
          <w:color w:val="000000"/>
          <w:szCs w:val="20"/>
        </w:rPr>
        <w:t>d</w:t>
      </w:r>
      <w:r w:rsidR="001745F7">
        <w:rPr>
          <w:rFonts w:cs="Arial"/>
          <w:color w:val="000000"/>
          <w:szCs w:val="20"/>
        </w:rPr>
        <w:t>emonstrating</w:t>
      </w:r>
      <w:r w:rsidR="001745F7" w:rsidRPr="005F3E33">
        <w:rPr>
          <w:rFonts w:cs="Arial"/>
          <w:color w:val="000000"/>
          <w:szCs w:val="20"/>
        </w:rPr>
        <w:t xml:space="preserve"> </w:t>
      </w:r>
      <w:r w:rsidRPr="005F3E33">
        <w:rPr>
          <w:rFonts w:cs="Arial"/>
          <w:color w:val="000000"/>
          <w:szCs w:val="20"/>
        </w:rPr>
        <w:t xml:space="preserve">whether effective internal controls are in place. </w:t>
      </w:r>
    </w:p>
    <w:p w14:paraId="0E54CAA7" w14:textId="77777777" w:rsidR="00B81C26" w:rsidRPr="005F3E33" w:rsidRDefault="00B81C26" w:rsidP="00B81C26">
      <w:pPr>
        <w:spacing w:after="0" w:line="240" w:lineRule="auto"/>
        <w:ind w:left="360"/>
        <w:contextualSpacing/>
        <w:rPr>
          <w:rFonts w:cs="Arial"/>
          <w:szCs w:val="20"/>
        </w:rPr>
      </w:pPr>
    </w:p>
    <w:p w14:paraId="65EF2103" w14:textId="77777777" w:rsidR="00B81C26" w:rsidRPr="005F3E33" w:rsidRDefault="00B81C26" w:rsidP="00841D9D">
      <w:pPr>
        <w:numPr>
          <w:ilvl w:val="0"/>
          <w:numId w:val="138"/>
        </w:numPr>
        <w:tabs>
          <w:tab w:val="left" w:pos="360"/>
        </w:tabs>
        <w:spacing w:after="0" w:line="240" w:lineRule="auto"/>
        <w:contextualSpacing/>
        <w:rPr>
          <w:rFonts w:cs="Arial"/>
          <w:szCs w:val="20"/>
        </w:rPr>
      </w:pPr>
      <w:r w:rsidRPr="005F3E33">
        <w:rPr>
          <w:rFonts w:cs="Arial"/>
          <w:b/>
          <w:color w:val="000000"/>
          <w:szCs w:val="20"/>
        </w:rPr>
        <w:t>Are the statements either “reviewed” or “audited”?</w:t>
      </w:r>
    </w:p>
    <w:p w14:paraId="21D260B6" w14:textId="77777777" w:rsidR="00B81C26" w:rsidRPr="005F3E33" w:rsidRDefault="00B81C26" w:rsidP="00B81C26">
      <w:pPr>
        <w:tabs>
          <w:tab w:val="left" w:pos="360"/>
        </w:tabs>
        <w:spacing w:after="0" w:line="240" w:lineRule="auto"/>
        <w:ind w:left="720"/>
        <w:contextualSpacing/>
        <w:rPr>
          <w:rFonts w:cs="Arial"/>
          <w:szCs w:val="20"/>
        </w:rPr>
      </w:pPr>
      <w:r w:rsidRPr="005F3E33">
        <w:rPr>
          <w:rFonts w:cs="Arial"/>
          <w:i/>
          <w:color w:val="000000"/>
          <w:szCs w:val="20"/>
        </w:rPr>
        <w:t> </w:t>
      </w:r>
    </w:p>
    <w:p w14:paraId="1ED4D9D2" w14:textId="1FDDC316" w:rsidR="00B81C26" w:rsidRPr="005F3E33" w:rsidRDefault="00B81C26" w:rsidP="00B81C26">
      <w:pPr>
        <w:spacing w:after="0" w:line="240" w:lineRule="auto"/>
        <w:ind w:left="720"/>
        <w:rPr>
          <w:rFonts w:cs="Arial"/>
          <w:color w:val="000000"/>
          <w:szCs w:val="20"/>
        </w:rPr>
      </w:pPr>
      <w:r w:rsidRPr="005F3E33">
        <w:rPr>
          <w:rFonts w:cs="Arial"/>
          <w:color w:val="000000"/>
          <w:szCs w:val="20"/>
        </w:rPr>
        <w:t xml:space="preserve">This information is found on the opinion letter by a Certified Public Accountant (CPA), typically entitled </w:t>
      </w:r>
      <w:r w:rsidRPr="005F3E33">
        <w:rPr>
          <w:rFonts w:cs="Arial"/>
          <w:szCs w:val="20"/>
        </w:rPr>
        <w:t>INDEPENDENT AUDITOR’S REPORT.</w:t>
      </w:r>
      <w:r w:rsidRPr="005F3E33">
        <w:rPr>
          <w:rFonts w:cs="Arial"/>
          <w:b/>
          <w:szCs w:val="20"/>
        </w:rPr>
        <w:t xml:space="preserve"> </w:t>
      </w:r>
      <w:r w:rsidRPr="005F3E33">
        <w:rPr>
          <w:rFonts w:cs="Arial"/>
          <w:color w:val="000000"/>
          <w:szCs w:val="20"/>
        </w:rPr>
        <w:t>The reviewed or audited reports by an outside CPA gives more confidence in the numbers being reported. When financial statements are “compilations,” there has been no verification of the accuracy of the information and numbers given to the CPA by the institution</w:t>
      </w:r>
      <w:r w:rsidR="00C23F96">
        <w:rPr>
          <w:rFonts w:cs="Arial"/>
          <w:color w:val="000000"/>
          <w:szCs w:val="20"/>
        </w:rPr>
        <w:t>,</w:t>
      </w:r>
      <w:r w:rsidRPr="005F3E33">
        <w:rPr>
          <w:rFonts w:cs="Arial"/>
          <w:color w:val="000000"/>
          <w:szCs w:val="20"/>
        </w:rPr>
        <w:t xml:space="preserve"> and the CPA expresses no form of assurance on the statements. </w:t>
      </w:r>
    </w:p>
    <w:p w14:paraId="66B50D80" w14:textId="77777777" w:rsidR="00B81C26" w:rsidRPr="005F3E33" w:rsidRDefault="00B81C26" w:rsidP="00B81C26">
      <w:pPr>
        <w:spacing w:after="0" w:line="240" w:lineRule="auto"/>
        <w:ind w:left="720"/>
        <w:rPr>
          <w:rFonts w:cs="Arial"/>
          <w:color w:val="000000"/>
          <w:szCs w:val="20"/>
        </w:rPr>
      </w:pPr>
    </w:p>
    <w:p w14:paraId="4AD3DAE4" w14:textId="7A82AFE5" w:rsidR="00B81C26" w:rsidRPr="005F3E33" w:rsidRDefault="00B81C26" w:rsidP="00B81C26">
      <w:pPr>
        <w:spacing w:after="0" w:line="240" w:lineRule="auto"/>
        <w:ind w:left="720"/>
        <w:rPr>
          <w:rFonts w:cs="Arial"/>
          <w:color w:val="000000"/>
          <w:szCs w:val="20"/>
        </w:rPr>
      </w:pPr>
      <w:r w:rsidRPr="005F3E33">
        <w:rPr>
          <w:rFonts w:cs="Arial"/>
          <w:color w:val="000000"/>
          <w:szCs w:val="20"/>
        </w:rPr>
        <w:t xml:space="preserve">In a CPA’s report, the CPA will indicate whether the audit was performed in accordance with generally accepted auditing </w:t>
      </w:r>
      <w:r w:rsidR="001745F7">
        <w:rPr>
          <w:rFonts w:cs="Arial"/>
          <w:color w:val="000000"/>
          <w:szCs w:val="20"/>
        </w:rPr>
        <w:t>pr</w:t>
      </w:r>
      <w:r w:rsidR="00CF201B">
        <w:rPr>
          <w:rFonts w:cs="Arial"/>
          <w:color w:val="000000"/>
          <w:szCs w:val="20"/>
        </w:rPr>
        <w:t>inciples</w:t>
      </w:r>
      <w:r w:rsidR="001745F7" w:rsidRPr="005F3E33">
        <w:rPr>
          <w:rFonts w:cs="Arial"/>
          <w:color w:val="000000"/>
          <w:szCs w:val="20"/>
        </w:rPr>
        <w:t xml:space="preserve"> </w:t>
      </w:r>
      <w:r w:rsidRPr="005F3E33">
        <w:rPr>
          <w:rFonts w:cs="Arial"/>
          <w:color w:val="000000"/>
          <w:szCs w:val="20"/>
        </w:rPr>
        <w:t>(</w:t>
      </w:r>
      <w:r w:rsidR="001745F7" w:rsidRPr="005F3E33">
        <w:rPr>
          <w:rFonts w:cs="Arial"/>
          <w:color w:val="000000"/>
          <w:szCs w:val="20"/>
        </w:rPr>
        <w:t>GAA</w:t>
      </w:r>
      <w:r w:rsidR="001745F7">
        <w:rPr>
          <w:rFonts w:cs="Arial"/>
          <w:color w:val="000000"/>
          <w:szCs w:val="20"/>
        </w:rPr>
        <w:t>P</w:t>
      </w:r>
      <w:r w:rsidRPr="005F3E33">
        <w:rPr>
          <w:rFonts w:cs="Arial"/>
          <w:color w:val="000000"/>
          <w:szCs w:val="20"/>
        </w:rPr>
        <w:t>) or if review procedures were performed, as well as if the financial statements are in conformity with generally accepted accounting principles. </w:t>
      </w:r>
      <w:r w:rsidRPr="005F3E33">
        <w:rPr>
          <w:rFonts w:cs="Arial"/>
          <w:szCs w:val="20"/>
        </w:rPr>
        <w:t>If the financial statements are audited, the CPA will express an opinion on the overall fairness of the financial statements. You can be assured the CPA firm has gone through the financial and accounting operations in greater detail</w:t>
      </w:r>
      <w:r w:rsidR="00DA70A4">
        <w:rPr>
          <w:rFonts w:cs="Arial"/>
          <w:szCs w:val="20"/>
        </w:rPr>
        <w:t>,</w:t>
      </w:r>
      <w:r w:rsidRPr="005F3E33">
        <w:rPr>
          <w:rFonts w:cs="Arial"/>
          <w:szCs w:val="20"/>
        </w:rPr>
        <w:t xml:space="preserve"> and you can spend most of your time reviewing the statements and reading the notes to the statements to determine the financial condition of the institution. A key item to look for is whether the CPA’s opinion is “qualified</w:t>
      </w:r>
      <w:r w:rsidR="00DA70A4">
        <w:rPr>
          <w:rFonts w:cs="Arial"/>
          <w:szCs w:val="20"/>
        </w:rPr>
        <w:t xml:space="preserve">”; </w:t>
      </w:r>
      <w:r w:rsidRPr="005F3E33">
        <w:rPr>
          <w:rFonts w:cs="Arial"/>
          <w:szCs w:val="20"/>
        </w:rPr>
        <w:t xml:space="preserve">in other words, is there any concern on the part of the CPA firm that the institution may not be able to continue to operate “as a going concern”? </w:t>
      </w:r>
      <w:r w:rsidRPr="005F3E33">
        <w:rPr>
          <w:rFonts w:cs="Arial"/>
          <w:color w:val="000000"/>
          <w:szCs w:val="20"/>
        </w:rPr>
        <w:t>In some cases, the CPA may provide an unqualified opinion or review report</w:t>
      </w:r>
      <w:r w:rsidR="000160DA">
        <w:rPr>
          <w:rFonts w:cs="Arial"/>
          <w:color w:val="000000"/>
          <w:szCs w:val="20"/>
        </w:rPr>
        <w:t>,</w:t>
      </w:r>
      <w:r w:rsidRPr="005F3E33">
        <w:rPr>
          <w:rFonts w:cs="Arial"/>
          <w:color w:val="000000"/>
          <w:szCs w:val="20"/>
        </w:rPr>
        <w:t xml:space="preserve"> but the financial statements may include a note discussing the institution’s ability to continue as a going concern or describe liquidity or cash flow issues and management’s plans. If there is a qualified opinion or a footnote discussing the entity’s going concern challenges, </w:t>
      </w:r>
      <w:r w:rsidR="001745F7">
        <w:rPr>
          <w:rFonts w:cs="Arial"/>
          <w:color w:val="000000"/>
          <w:szCs w:val="20"/>
        </w:rPr>
        <w:t>the institution will need to present compelling evidence for</w:t>
      </w:r>
      <w:r w:rsidRPr="005F3E33">
        <w:rPr>
          <w:rFonts w:cs="Arial"/>
          <w:color w:val="000000"/>
          <w:szCs w:val="20"/>
        </w:rPr>
        <w:t xml:space="preserve"> how </w:t>
      </w:r>
      <w:r w:rsidR="001F4989">
        <w:rPr>
          <w:rFonts w:cs="Arial"/>
          <w:color w:val="000000"/>
          <w:szCs w:val="20"/>
        </w:rPr>
        <w:t>it</w:t>
      </w:r>
      <w:r w:rsidRPr="005F3E33">
        <w:rPr>
          <w:rFonts w:cs="Arial"/>
          <w:color w:val="000000"/>
          <w:szCs w:val="20"/>
        </w:rPr>
        <w:t xml:space="preserve"> plans to continue to operate as a going concern. </w:t>
      </w:r>
      <w:r w:rsidRPr="005F3E33">
        <w:rPr>
          <w:rFonts w:cs="Arial"/>
          <w:b/>
          <w:color w:val="000000"/>
          <w:szCs w:val="20"/>
        </w:rPr>
        <w:t>NOTE:</w:t>
      </w:r>
      <w:r w:rsidRPr="005F3E33">
        <w:rPr>
          <w:rFonts w:cs="Arial"/>
          <w:color w:val="000000"/>
          <w:szCs w:val="20"/>
        </w:rPr>
        <w:t xml:space="preserve"> A going concern opinion or footnote would be a strong indication that the institution does not meet Standards XI.A. or XI.C.</w:t>
      </w:r>
    </w:p>
    <w:p w14:paraId="3C812C2D" w14:textId="77777777" w:rsidR="00B81C26" w:rsidRPr="005F3E33" w:rsidRDefault="00B81C26" w:rsidP="00B81C26">
      <w:pPr>
        <w:spacing w:after="0" w:line="240" w:lineRule="auto"/>
        <w:ind w:left="720"/>
        <w:rPr>
          <w:rFonts w:cs="Arial"/>
          <w:color w:val="000000"/>
          <w:szCs w:val="20"/>
        </w:rPr>
      </w:pPr>
      <w:r w:rsidRPr="005F3E33">
        <w:rPr>
          <w:rFonts w:cs="Arial"/>
          <w:color w:val="000000"/>
          <w:szCs w:val="20"/>
        </w:rPr>
        <w:t> </w:t>
      </w:r>
    </w:p>
    <w:p w14:paraId="6513C245" w14:textId="77777777" w:rsidR="00B81C26" w:rsidRPr="005F3E33" w:rsidRDefault="00B81C26" w:rsidP="00B81C26">
      <w:pPr>
        <w:tabs>
          <w:tab w:val="left" w:pos="360"/>
        </w:tabs>
        <w:spacing w:after="0" w:line="240" w:lineRule="auto"/>
        <w:contextualSpacing/>
        <w:rPr>
          <w:rFonts w:cs="Arial"/>
          <w:szCs w:val="20"/>
        </w:rPr>
      </w:pPr>
      <w:r w:rsidRPr="005F3E33">
        <w:rPr>
          <w:rFonts w:cs="Arial"/>
          <w:szCs w:val="20"/>
        </w:rPr>
        <w:t> </w:t>
      </w:r>
    </w:p>
    <w:p w14:paraId="4210BB9D" w14:textId="77777777" w:rsidR="00B81C26" w:rsidRPr="005F3E33" w:rsidRDefault="00B81C26" w:rsidP="00B81C26">
      <w:pPr>
        <w:tabs>
          <w:tab w:val="left" w:pos="360"/>
        </w:tabs>
        <w:spacing w:after="0" w:line="240" w:lineRule="auto"/>
        <w:ind w:left="720" w:hanging="360"/>
        <w:contextualSpacing/>
        <w:rPr>
          <w:rFonts w:cs="Arial"/>
          <w:szCs w:val="20"/>
        </w:rPr>
      </w:pPr>
      <w:r w:rsidRPr="005F3E33">
        <w:rPr>
          <w:rFonts w:cs="Arial"/>
          <w:b/>
          <w:color w:val="000000"/>
          <w:szCs w:val="20"/>
        </w:rPr>
        <w:t xml:space="preserve">b. </w:t>
      </w:r>
      <w:r w:rsidRPr="005F3E33">
        <w:rPr>
          <w:rFonts w:cs="Arial"/>
          <w:b/>
          <w:color w:val="000000"/>
          <w:szCs w:val="20"/>
        </w:rPr>
        <w:tab/>
        <w:t xml:space="preserve">Are the financial statements complete and are they comparative, i.e., do they cover the two most recent fiscal years? </w:t>
      </w:r>
    </w:p>
    <w:p w14:paraId="16FA5B1E" w14:textId="77777777" w:rsidR="00B81C26" w:rsidRPr="005F3E33" w:rsidRDefault="00B81C26" w:rsidP="00B81C26">
      <w:pPr>
        <w:tabs>
          <w:tab w:val="left" w:pos="360"/>
        </w:tabs>
        <w:spacing w:after="0" w:line="240" w:lineRule="auto"/>
        <w:ind w:left="720"/>
        <w:contextualSpacing/>
        <w:rPr>
          <w:rFonts w:cs="Arial"/>
          <w:szCs w:val="20"/>
        </w:rPr>
      </w:pPr>
      <w:r w:rsidRPr="005F3E33">
        <w:rPr>
          <w:rFonts w:cs="Arial"/>
          <w:color w:val="000000"/>
          <w:szCs w:val="20"/>
        </w:rPr>
        <w:t xml:space="preserve">  </w:t>
      </w:r>
    </w:p>
    <w:p w14:paraId="1D8642A6" w14:textId="56FB24FC" w:rsidR="00B81C26" w:rsidRPr="005F3E33" w:rsidRDefault="00B81C26" w:rsidP="00B81C26">
      <w:pPr>
        <w:tabs>
          <w:tab w:val="left" w:pos="360"/>
        </w:tabs>
        <w:spacing w:after="0" w:line="240" w:lineRule="auto"/>
        <w:ind w:left="720"/>
        <w:contextualSpacing/>
        <w:rPr>
          <w:rFonts w:cs="Arial"/>
          <w:color w:val="000000"/>
          <w:szCs w:val="20"/>
        </w:rPr>
      </w:pPr>
      <w:r w:rsidRPr="005F3E33">
        <w:rPr>
          <w:rFonts w:cs="Arial"/>
          <w:color w:val="000000"/>
          <w:szCs w:val="20"/>
        </w:rPr>
        <w:t>This is important in order to evaluate what direction the institution is going, noting any substantial increases (decreases) over the two-year period in revenues, profits, cash position, etc. A review of each line item helps to determine what significant changes may have occurred from year to year</w:t>
      </w:r>
      <w:r w:rsidR="003C732A">
        <w:rPr>
          <w:rFonts w:cs="Arial"/>
          <w:color w:val="000000"/>
          <w:szCs w:val="20"/>
        </w:rPr>
        <w:t>. S</w:t>
      </w:r>
      <w:r w:rsidRPr="005F3E33">
        <w:rPr>
          <w:rFonts w:cs="Arial"/>
          <w:color w:val="000000"/>
          <w:szCs w:val="20"/>
        </w:rPr>
        <w:t xml:space="preserve">ome line items require more information from the institution and/or explanation of possible extraordinary, one-time events, such as a large purchase of equipment or sale of assets. </w:t>
      </w:r>
    </w:p>
    <w:p w14:paraId="42B7AF59" w14:textId="77777777" w:rsidR="00B81C26" w:rsidRPr="005F3E33" w:rsidRDefault="00B81C26" w:rsidP="00B81C26">
      <w:pPr>
        <w:tabs>
          <w:tab w:val="left" w:pos="360"/>
        </w:tabs>
        <w:spacing w:after="0" w:line="240" w:lineRule="auto"/>
        <w:ind w:left="720"/>
        <w:contextualSpacing/>
        <w:rPr>
          <w:rFonts w:cs="Arial"/>
          <w:szCs w:val="20"/>
        </w:rPr>
      </w:pPr>
    </w:p>
    <w:p w14:paraId="1BCEC965" w14:textId="77777777" w:rsidR="00B81C26" w:rsidRPr="005F3E33" w:rsidRDefault="00B81C26" w:rsidP="00841D9D">
      <w:pPr>
        <w:numPr>
          <w:ilvl w:val="0"/>
          <w:numId w:val="140"/>
        </w:numPr>
        <w:tabs>
          <w:tab w:val="left" w:pos="720"/>
          <w:tab w:val="left" w:pos="1080"/>
        </w:tabs>
        <w:spacing w:after="0" w:line="240" w:lineRule="auto"/>
        <w:contextualSpacing/>
        <w:rPr>
          <w:rFonts w:cs="Arial"/>
          <w:b/>
          <w:color w:val="000000"/>
          <w:szCs w:val="20"/>
        </w:rPr>
      </w:pPr>
      <w:r w:rsidRPr="005F3E33">
        <w:rPr>
          <w:rFonts w:cs="Arial"/>
          <w:b/>
          <w:color w:val="000000"/>
          <w:szCs w:val="20"/>
        </w:rPr>
        <w:t xml:space="preserve">Are all notes and supplementary schedules to statements included? </w:t>
      </w:r>
    </w:p>
    <w:p w14:paraId="6710D5EC" w14:textId="77777777" w:rsidR="00B81C26" w:rsidRPr="005F3E33" w:rsidRDefault="00B81C26" w:rsidP="00B81C26">
      <w:pPr>
        <w:tabs>
          <w:tab w:val="left" w:pos="720"/>
          <w:tab w:val="left" w:pos="1080"/>
        </w:tabs>
        <w:spacing w:after="0" w:line="240" w:lineRule="auto"/>
        <w:ind w:left="720"/>
        <w:contextualSpacing/>
        <w:rPr>
          <w:rFonts w:cs="Arial"/>
          <w:szCs w:val="20"/>
        </w:rPr>
      </w:pPr>
    </w:p>
    <w:p w14:paraId="0BEB9B59" w14:textId="4F26CB13" w:rsidR="00B81C26" w:rsidRPr="005F3E33" w:rsidRDefault="00B81C26" w:rsidP="00B81C26">
      <w:pPr>
        <w:tabs>
          <w:tab w:val="left" w:pos="360"/>
          <w:tab w:val="left" w:pos="720"/>
          <w:tab w:val="left" w:pos="1440"/>
        </w:tabs>
        <w:spacing w:after="0" w:line="240" w:lineRule="auto"/>
        <w:ind w:left="720"/>
        <w:contextualSpacing/>
        <w:rPr>
          <w:rFonts w:cs="Arial"/>
          <w:szCs w:val="20"/>
        </w:rPr>
      </w:pPr>
      <w:r w:rsidRPr="005F3E33">
        <w:rPr>
          <w:rFonts w:cs="Arial"/>
          <w:color w:val="000000"/>
          <w:szCs w:val="20"/>
        </w:rPr>
        <w:t>This area provides information about the institution’s accounting practices and detailed account information. Institutions are required to disclose all significant accounting policies and accounting practices, including changes that affect the institution</w:t>
      </w:r>
      <w:r w:rsidR="00232F8A">
        <w:rPr>
          <w:rFonts w:cs="Arial"/>
          <w:color w:val="000000"/>
          <w:szCs w:val="20"/>
        </w:rPr>
        <w:t>’</w:t>
      </w:r>
      <w:r w:rsidRPr="005F3E33">
        <w:rPr>
          <w:rFonts w:cs="Arial"/>
          <w:color w:val="000000"/>
          <w:szCs w:val="20"/>
        </w:rPr>
        <w:t xml:space="preserve">s financial condition. This area will also note information about the institution’s revenue recognition policies, income tax position, advertising expenditures, </w:t>
      </w:r>
      <w:r w:rsidR="005866AF">
        <w:rPr>
          <w:rFonts w:cs="Arial"/>
          <w:color w:val="000000"/>
          <w:szCs w:val="20"/>
        </w:rPr>
        <w:t xml:space="preserve">and </w:t>
      </w:r>
      <w:r w:rsidRPr="005F3E33">
        <w:rPr>
          <w:rFonts w:cs="Arial"/>
          <w:color w:val="000000"/>
          <w:szCs w:val="20"/>
        </w:rPr>
        <w:t xml:space="preserve">employee benefits programs, including any accrued employee benefits and banking arrangements (loans, lines of credit, repayment terms). </w:t>
      </w:r>
    </w:p>
    <w:p w14:paraId="68B36C49" w14:textId="77777777" w:rsidR="00B81C26" w:rsidRPr="005F3E33" w:rsidRDefault="00B81C26" w:rsidP="00B81C26">
      <w:pPr>
        <w:tabs>
          <w:tab w:val="left" w:pos="360"/>
          <w:tab w:val="left" w:pos="720"/>
          <w:tab w:val="left" w:pos="1440"/>
        </w:tabs>
        <w:spacing w:after="0" w:line="240" w:lineRule="auto"/>
        <w:ind w:left="720"/>
        <w:contextualSpacing/>
        <w:rPr>
          <w:rFonts w:cs="Arial"/>
          <w:szCs w:val="20"/>
        </w:rPr>
      </w:pPr>
      <w:r w:rsidRPr="005F3E33">
        <w:rPr>
          <w:rFonts w:cs="Arial"/>
          <w:color w:val="000000"/>
          <w:szCs w:val="20"/>
        </w:rPr>
        <w:t xml:space="preserve">  </w:t>
      </w:r>
    </w:p>
    <w:p w14:paraId="464E2D3F" w14:textId="77777777" w:rsidR="00B81C26" w:rsidRPr="005F3E33" w:rsidRDefault="00B81C26" w:rsidP="00B81C26">
      <w:pPr>
        <w:tabs>
          <w:tab w:val="left" w:pos="360"/>
          <w:tab w:val="left" w:pos="720"/>
          <w:tab w:val="left" w:pos="1080"/>
          <w:tab w:val="left" w:pos="1440"/>
        </w:tabs>
        <w:spacing w:after="0" w:line="240" w:lineRule="auto"/>
        <w:ind w:left="720" w:hanging="360"/>
        <w:contextualSpacing/>
        <w:rPr>
          <w:rFonts w:cs="Arial"/>
          <w:szCs w:val="20"/>
        </w:rPr>
      </w:pPr>
      <w:r w:rsidRPr="005F3E33">
        <w:rPr>
          <w:rFonts w:cs="Arial"/>
          <w:b/>
          <w:color w:val="000000"/>
          <w:szCs w:val="20"/>
        </w:rPr>
        <w:t>d.</w:t>
      </w:r>
      <w:r w:rsidRPr="005F3E33">
        <w:rPr>
          <w:rFonts w:cs="Arial"/>
          <w:b/>
          <w:color w:val="000000"/>
          <w:szCs w:val="20"/>
        </w:rPr>
        <w:tab/>
        <w:t>Do the statements include an income statement, balance sheet, statement of cash flows, a statement of changes in shareholders’ equity or net assets, and explanatory notes?</w:t>
      </w:r>
    </w:p>
    <w:p w14:paraId="402AA5F9" w14:textId="77777777" w:rsidR="00B81C26" w:rsidRPr="005F3E33" w:rsidRDefault="00B81C26" w:rsidP="00B81C26">
      <w:pPr>
        <w:tabs>
          <w:tab w:val="left" w:pos="360"/>
          <w:tab w:val="left" w:pos="720"/>
          <w:tab w:val="left" w:pos="1440"/>
        </w:tabs>
        <w:spacing w:after="0" w:line="240" w:lineRule="auto"/>
        <w:ind w:left="360"/>
        <w:contextualSpacing/>
        <w:rPr>
          <w:rFonts w:cs="Arial"/>
          <w:szCs w:val="20"/>
        </w:rPr>
      </w:pPr>
      <w:r w:rsidRPr="005F3E33">
        <w:rPr>
          <w:rFonts w:cs="Arial"/>
          <w:color w:val="000000"/>
          <w:szCs w:val="20"/>
        </w:rPr>
        <w:t xml:space="preserve">  </w:t>
      </w:r>
    </w:p>
    <w:p w14:paraId="3F2E245D" w14:textId="4281C707" w:rsidR="00B81C26" w:rsidRPr="005F3E33" w:rsidRDefault="00B81C26" w:rsidP="00B81C26">
      <w:pPr>
        <w:tabs>
          <w:tab w:val="left" w:pos="360"/>
          <w:tab w:val="left" w:pos="720"/>
          <w:tab w:val="left" w:pos="1440"/>
        </w:tabs>
        <w:spacing w:after="0" w:line="240" w:lineRule="auto"/>
        <w:ind w:left="720"/>
        <w:contextualSpacing/>
        <w:rPr>
          <w:rFonts w:cs="Arial"/>
          <w:szCs w:val="20"/>
        </w:rPr>
      </w:pPr>
      <w:r w:rsidRPr="005F3E33">
        <w:rPr>
          <w:rFonts w:cs="Arial"/>
          <w:color w:val="000000"/>
          <w:szCs w:val="20"/>
        </w:rPr>
        <w:t>These reports are required components of the Financial Statements</w:t>
      </w:r>
      <w:r w:rsidR="006B45A0">
        <w:rPr>
          <w:rFonts w:cs="Arial"/>
          <w:color w:val="000000"/>
          <w:szCs w:val="20"/>
        </w:rPr>
        <w:t>,</w:t>
      </w:r>
      <w:r w:rsidRPr="005F3E33">
        <w:rPr>
          <w:rFonts w:cs="Arial"/>
          <w:color w:val="000000"/>
          <w:szCs w:val="20"/>
        </w:rPr>
        <w:t xml:space="preserve"> and of each is </w:t>
      </w:r>
      <w:r w:rsidR="00CC1CE1">
        <w:rPr>
          <w:rFonts w:cs="Arial"/>
          <w:color w:val="000000"/>
          <w:szCs w:val="20"/>
        </w:rPr>
        <w:t xml:space="preserve">briefly </w:t>
      </w:r>
      <w:r w:rsidRPr="005F3E33">
        <w:rPr>
          <w:rFonts w:cs="Arial"/>
          <w:color w:val="000000"/>
          <w:szCs w:val="20"/>
        </w:rPr>
        <w:t xml:space="preserve">described below as each part of the financial statement is explained in further detail. No one statement within the financial statement tells the complete story. It is when the various statements and notes are combined and read as a whole that they provide important insights for the </w:t>
      </w:r>
      <w:r w:rsidR="00AD7AF5">
        <w:rPr>
          <w:rFonts w:cs="Arial"/>
          <w:color w:val="000000"/>
          <w:szCs w:val="20"/>
        </w:rPr>
        <w:t>b</w:t>
      </w:r>
      <w:r w:rsidRPr="005F3E33">
        <w:rPr>
          <w:rFonts w:cs="Arial"/>
          <w:color w:val="000000"/>
          <w:szCs w:val="20"/>
        </w:rPr>
        <w:t xml:space="preserve">usiness </w:t>
      </w:r>
      <w:r w:rsidR="00AD7AF5">
        <w:rPr>
          <w:rFonts w:cs="Arial"/>
          <w:color w:val="000000"/>
          <w:szCs w:val="20"/>
        </w:rPr>
        <w:t>s</w:t>
      </w:r>
      <w:r w:rsidRPr="005F3E33">
        <w:rPr>
          <w:rFonts w:cs="Arial"/>
          <w:color w:val="000000"/>
          <w:szCs w:val="20"/>
        </w:rPr>
        <w:t xml:space="preserve">tandards </w:t>
      </w:r>
      <w:r w:rsidR="00AD7AF5">
        <w:rPr>
          <w:rFonts w:cs="Arial"/>
          <w:color w:val="000000"/>
          <w:szCs w:val="20"/>
        </w:rPr>
        <w:t>e</w:t>
      </w:r>
      <w:r w:rsidRPr="005F3E33">
        <w:rPr>
          <w:rFonts w:cs="Arial"/>
          <w:color w:val="000000"/>
          <w:szCs w:val="20"/>
        </w:rPr>
        <w:t xml:space="preserve">valuator </w:t>
      </w:r>
      <w:r w:rsidR="009A5898">
        <w:rPr>
          <w:rFonts w:cs="Arial"/>
          <w:color w:val="000000"/>
          <w:szCs w:val="20"/>
        </w:rPr>
        <w:t>in</w:t>
      </w:r>
      <w:r w:rsidRPr="005F3E33">
        <w:rPr>
          <w:rFonts w:cs="Arial"/>
          <w:color w:val="000000"/>
          <w:szCs w:val="20"/>
        </w:rPr>
        <w:t xml:space="preserve"> determin</w:t>
      </w:r>
      <w:r w:rsidR="009A5898">
        <w:rPr>
          <w:rFonts w:cs="Arial"/>
          <w:color w:val="000000"/>
          <w:szCs w:val="20"/>
        </w:rPr>
        <w:t>ing</w:t>
      </w:r>
      <w:r w:rsidRPr="005F3E33">
        <w:rPr>
          <w:rFonts w:cs="Arial"/>
          <w:color w:val="000000"/>
          <w:szCs w:val="20"/>
        </w:rPr>
        <w:t xml:space="preserve"> the overall financial stability of an institution.</w:t>
      </w:r>
    </w:p>
    <w:p w14:paraId="6835D4A1" w14:textId="77777777" w:rsidR="00B81C26" w:rsidRPr="005F3E33" w:rsidRDefault="00B81C26" w:rsidP="00B81C26">
      <w:pPr>
        <w:tabs>
          <w:tab w:val="left" w:pos="360"/>
          <w:tab w:val="left" w:pos="720"/>
          <w:tab w:val="left" w:pos="1440"/>
        </w:tabs>
        <w:spacing w:after="0" w:line="240" w:lineRule="auto"/>
        <w:ind w:left="360"/>
        <w:contextualSpacing/>
        <w:rPr>
          <w:rFonts w:cs="Arial"/>
          <w:szCs w:val="20"/>
        </w:rPr>
      </w:pPr>
      <w:r w:rsidRPr="005F3E33">
        <w:rPr>
          <w:rFonts w:cs="Arial"/>
          <w:color w:val="000000"/>
          <w:szCs w:val="20"/>
        </w:rPr>
        <w:t xml:space="preserve">  </w:t>
      </w:r>
    </w:p>
    <w:p w14:paraId="742B2450" w14:textId="77777777" w:rsidR="00B81C26" w:rsidRPr="005F3E33" w:rsidRDefault="00B81C26" w:rsidP="00B81C26">
      <w:pPr>
        <w:tabs>
          <w:tab w:val="left" w:pos="360"/>
          <w:tab w:val="left" w:pos="720"/>
          <w:tab w:val="left" w:pos="1080"/>
          <w:tab w:val="left" w:pos="1440"/>
        </w:tabs>
        <w:spacing w:after="0" w:line="240" w:lineRule="auto"/>
        <w:ind w:left="720" w:hanging="360"/>
        <w:contextualSpacing/>
        <w:rPr>
          <w:rFonts w:cs="Arial"/>
          <w:szCs w:val="20"/>
        </w:rPr>
      </w:pPr>
      <w:r w:rsidRPr="005F3E33">
        <w:rPr>
          <w:rFonts w:cs="Arial"/>
          <w:b/>
          <w:color w:val="000000"/>
          <w:szCs w:val="20"/>
        </w:rPr>
        <w:t>e. </w:t>
      </w:r>
      <w:r w:rsidRPr="005F3E33">
        <w:rPr>
          <w:rFonts w:cs="Arial"/>
          <w:b/>
          <w:color w:val="000000"/>
          <w:szCs w:val="20"/>
        </w:rPr>
        <w:tab/>
        <w:t>Did the institution provide detailed operating statements for institution divisions?</w:t>
      </w:r>
      <w:r w:rsidRPr="005F3E33">
        <w:rPr>
          <w:rFonts w:cs="Arial"/>
          <w:b/>
          <w:szCs w:val="20"/>
        </w:rPr>
        <w:t xml:space="preserve"> </w:t>
      </w:r>
    </w:p>
    <w:p w14:paraId="361D0C9F" w14:textId="77777777" w:rsidR="00B81C26" w:rsidRPr="005F3E33" w:rsidRDefault="00B81C26" w:rsidP="00B81C26">
      <w:pPr>
        <w:tabs>
          <w:tab w:val="left" w:pos="360"/>
          <w:tab w:val="left" w:pos="720"/>
          <w:tab w:val="left" w:pos="1440"/>
        </w:tabs>
        <w:spacing w:after="0" w:line="240" w:lineRule="auto"/>
        <w:ind w:left="720"/>
        <w:contextualSpacing/>
        <w:rPr>
          <w:rFonts w:cs="Arial"/>
          <w:szCs w:val="20"/>
        </w:rPr>
      </w:pPr>
      <w:r w:rsidRPr="005F3E33">
        <w:rPr>
          <w:rFonts w:cs="Arial"/>
          <w:color w:val="000000"/>
          <w:szCs w:val="20"/>
        </w:rPr>
        <w:t xml:space="preserve">  </w:t>
      </w:r>
    </w:p>
    <w:p w14:paraId="1379F779" w14:textId="45D303CB" w:rsidR="00B81C26" w:rsidRPr="005F3E33" w:rsidRDefault="00B81C26" w:rsidP="00B81C26">
      <w:pPr>
        <w:tabs>
          <w:tab w:val="left" w:pos="360"/>
          <w:tab w:val="left" w:pos="720"/>
          <w:tab w:val="left" w:pos="1440"/>
        </w:tabs>
        <w:spacing w:after="0" w:line="240" w:lineRule="auto"/>
        <w:ind w:left="720"/>
        <w:contextualSpacing/>
        <w:rPr>
          <w:rFonts w:cs="Arial"/>
          <w:szCs w:val="20"/>
        </w:rPr>
      </w:pPr>
      <w:r w:rsidRPr="005F3E33">
        <w:rPr>
          <w:rFonts w:cs="Arial"/>
          <w:color w:val="000000"/>
          <w:szCs w:val="20"/>
        </w:rPr>
        <w:t xml:space="preserve">In addition to the financial statements, many institutions have </w:t>
      </w:r>
      <w:r w:rsidRPr="005F3E33">
        <w:rPr>
          <w:rFonts w:cs="Arial"/>
          <w:b/>
          <w:color w:val="000000"/>
          <w:szCs w:val="20"/>
        </w:rPr>
        <w:t>divisional statements</w:t>
      </w:r>
      <w:r w:rsidRPr="005F3E33">
        <w:rPr>
          <w:rFonts w:cs="Arial"/>
          <w:color w:val="000000"/>
          <w:szCs w:val="20"/>
        </w:rPr>
        <w:t xml:space="preserve">, which are specific to a program or division of an institution. These may not be included in the reviewed or audited report but may be internal reports generated from the institution’s accounting software and/or Excel report writing. These operating statements indicate if the division, independently, is making a profit or loss. </w:t>
      </w:r>
    </w:p>
    <w:p w14:paraId="491789EA" w14:textId="77777777" w:rsidR="00B81C26" w:rsidRPr="005F3E33" w:rsidRDefault="00B81C26" w:rsidP="00B81C26">
      <w:pPr>
        <w:tabs>
          <w:tab w:val="left" w:pos="360"/>
          <w:tab w:val="left" w:pos="720"/>
          <w:tab w:val="left" w:pos="1440"/>
        </w:tabs>
        <w:spacing w:after="0" w:line="240" w:lineRule="auto"/>
        <w:ind w:left="720"/>
        <w:contextualSpacing/>
        <w:rPr>
          <w:rFonts w:cs="Arial"/>
          <w:szCs w:val="20"/>
        </w:rPr>
      </w:pPr>
      <w:r w:rsidRPr="005F3E33">
        <w:rPr>
          <w:rFonts w:cs="Arial"/>
          <w:color w:val="000000"/>
          <w:szCs w:val="20"/>
        </w:rPr>
        <w:t xml:space="preserve">  </w:t>
      </w:r>
    </w:p>
    <w:p w14:paraId="2712AF40" w14:textId="77777777" w:rsidR="00B81C26" w:rsidRPr="005F3E33" w:rsidRDefault="00B81C26" w:rsidP="00B81C26">
      <w:pPr>
        <w:tabs>
          <w:tab w:val="left" w:pos="360"/>
          <w:tab w:val="left" w:pos="720"/>
          <w:tab w:val="left" w:pos="1080"/>
          <w:tab w:val="left" w:pos="1440"/>
          <w:tab w:val="left" w:pos="2160"/>
          <w:tab w:val="left" w:pos="2520"/>
          <w:tab w:val="left" w:pos="2880"/>
          <w:tab w:val="left" w:pos="3240"/>
        </w:tabs>
        <w:spacing w:after="0" w:line="240" w:lineRule="auto"/>
        <w:ind w:left="720" w:hanging="360"/>
        <w:rPr>
          <w:rFonts w:cs="Arial"/>
          <w:szCs w:val="20"/>
        </w:rPr>
      </w:pPr>
      <w:r w:rsidRPr="005F3E33">
        <w:rPr>
          <w:rFonts w:cs="Arial"/>
          <w:b/>
          <w:color w:val="000000"/>
          <w:szCs w:val="20"/>
        </w:rPr>
        <w:t xml:space="preserve">f. </w:t>
      </w:r>
      <w:r w:rsidRPr="005F3E33">
        <w:rPr>
          <w:rFonts w:cs="Arial"/>
          <w:b/>
          <w:color w:val="000000"/>
          <w:szCs w:val="20"/>
        </w:rPr>
        <w:tab/>
        <w:t>Are the statements prepared using the accrual method of accounting?</w:t>
      </w:r>
    </w:p>
    <w:p w14:paraId="12D9EA8B" w14:textId="77777777" w:rsidR="00B81C26" w:rsidRPr="005F3E33" w:rsidRDefault="00B81C26" w:rsidP="00B81C26">
      <w:pPr>
        <w:tabs>
          <w:tab w:val="left" w:pos="360"/>
          <w:tab w:val="left" w:pos="720"/>
          <w:tab w:val="left" w:pos="1080"/>
          <w:tab w:val="left" w:pos="1440"/>
          <w:tab w:val="left" w:pos="2160"/>
          <w:tab w:val="left" w:pos="2520"/>
          <w:tab w:val="left" w:pos="2880"/>
          <w:tab w:val="left" w:pos="3240"/>
        </w:tabs>
        <w:spacing w:after="0" w:line="240" w:lineRule="auto"/>
        <w:ind w:left="720"/>
        <w:rPr>
          <w:rFonts w:cs="Arial"/>
          <w:szCs w:val="20"/>
        </w:rPr>
      </w:pPr>
      <w:r w:rsidRPr="005F3E33">
        <w:rPr>
          <w:rFonts w:cs="Arial"/>
          <w:b/>
          <w:color w:val="000000"/>
          <w:szCs w:val="20"/>
        </w:rPr>
        <w:t> </w:t>
      </w:r>
    </w:p>
    <w:p w14:paraId="4D078421" w14:textId="77777777" w:rsidR="00B81C26" w:rsidRPr="005F3E33" w:rsidRDefault="00B81C26" w:rsidP="00B81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cs="Arial"/>
          <w:szCs w:val="20"/>
        </w:rPr>
      </w:pPr>
      <w:r w:rsidRPr="005F3E33">
        <w:rPr>
          <w:rFonts w:cs="Arial"/>
          <w:szCs w:val="20"/>
        </w:rPr>
        <w:t xml:space="preserve">Accrual basis accounting includes revenues when they are </w:t>
      </w:r>
      <w:r w:rsidRPr="005F3E33">
        <w:rPr>
          <w:rFonts w:cs="Arial"/>
          <w:iCs/>
          <w:szCs w:val="20"/>
        </w:rPr>
        <w:t>earned</w:t>
      </w:r>
      <w:r w:rsidRPr="005F3E33">
        <w:rPr>
          <w:rFonts w:cs="Arial"/>
          <w:szCs w:val="20"/>
        </w:rPr>
        <w:t xml:space="preserve"> and expenses when incurred. </w:t>
      </w:r>
      <w:r w:rsidRPr="005F3E33">
        <w:rPr>
          <w:rFonts w:eastAsia="Cambria" w:cs="Arial"/>
          <w:szCs w:val="20"/>
        </w:rPr>
        <w:t xml:space="preserve">Cash basis accounting includes income when it is </w:t>
      </w:r>
      <w:r w:rsidRPr="005F3E33">
        <w:rPr>
          <w:rFonts w:eastAsia="Cambria" w:cs="Arial"/>
          <w:iCs/>
          <w:szCs w:val="20"/>
        </w:rPr>
        <w:t>received</w:t>
      </w:r>
      <w:r w:rsidRPr="005F3E33">
        <w:rPr>
          <w:rFonts w:eastAsia="Cambria" w:cs="Arial"/>
          <w:szCs w:val="20"/>
        </w:rPr>
        <w:t xml:space="preserve"> and expenses when </w:t>
      </w:r>
      <w:r w:rsidRPr="005F3E33">
        <w:rPr>
          <w:rFonts w:eastAsia="Cambria" w:cs="Arial"/>
          <w:iCs/>
          <w:szCs w:val="20"/>
        </w:rPr>
        <w:t>paid</w:t>
      </w:r>
      <w:r w:rsidRPr="005F3E33">
        <w:rPr>
          <w:rFonts w:eastAsia="Cambria" w:cs="Arial"/>
          <w:szCs w:val="20"/>
        </w:rPr>
        <w:t>. DEAC requires the use of accrual accounting.</w:t>
      </w:r>
    </w:p>
    <w:p w14:paraId="3464B138" w14:textId="77777777" w:rsidR="00B81C26" w:rsidRPr="005F3E33" w:rsidRDefault="00B81C26" w:rsidP="00B81C26">
      <w:pPr>
        <w:tabs>
          <w:tab w:val="left" w:pos="720"/>
          <w:tab w:val="left" w:pos="1080"/>
        </w:tabs>
        <w:spacing w:after="0" w:line="240" w:lineRule="auto"/>
        <w:ind w:left="720"/>
        <w:contextualSpacing/>
        <w:rPr>
          <w:rFonts w:cs="Arial"/>
          <w:szCs w:val="20"/>
        </w:rPr>
      </w:pPr>
    </w:p>
    <w:p w14:paraId="15EF72E9"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color w:val="000000"/>
          <w:szCs w:val="20"/>
        </w:rPr>
        <w:t>2.</w:t>
      </w:r>
      <w:r w:rsidRPr="005F3E33">
        <w:rPr>
          <w:rFonts w:cs="Arial"/>
          <w:b/>
          <w:color w:val="000000"/>
          <w:szCs w:val="20"/>
        </w:rPr>
        <w:tab/>
        <w:t>Did the institution submit a properly executed copy of the appropriate Teach-Out Commitment form?</w:t>
      </w:r>
    </w:p>
    <w:p w14:paraId="1E1805A6"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 </w:t>
      </w:r>
    </w:p>
    <w:p w14:paraId="1A9D8334"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An institution must include a signed and up-to-date copy of its Teach-Out Commitment with its Self-Evaluation Report.</w:t>
      </w:r>
    </w:p>
    <w:p w14:paraId="27BF29D3"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 </w:t>
      </w:r>
      <w:r w:rsidRPr="005F3E33">
        <w:rPr>
          <w:rFonts w:cs="Arial"/>
          <w:szCs w:val="20"/>
        </w:rPr>
        <w:t xml:space="preserve"> </w:t>
      </w:r>
    </w:p>
    <w:p w14:paraId="6BB44583"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b/>
          <w:color w:val="000000"/>
          <w:szCs w:val="20"/>
        </w:rPr>
      </w:pPr>
      <w:r w:rsidRPr="005F3E33">
        <w:rPr>
          <w:rFonts w:cs="Arial"/>
          <w:b/>
          <w:color w:val="000000"/>
          <w:szCs w:val="20"/>
        </w:rPr>
        <w:t>3.</w:t>
      </w:r>
      <w:r w:rsidRPr="005F3E33">
        <w:rPr>
          <w:rFonts w:cs="Arial"/>
          <w:b/>
          <w:color w:val="000000"/>
          <w:szCs w:val="20"/>
        </w:rPr>
        <w:tab/>
        <w:t>Did the institution submit a properly executed letter of “financial statement validation”?</w:t>
      </w:r>
    </w:p>
    <w:p w14:paraId="7DDBA5D3"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p>
    <w:p w14:paraId="6E759DF0" w14:textId="7401D03C"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An institution must include a copy of</w:t>
      </w:r>
      <w:r w:rsidR="00011EF4">
        <w:rPr>
          <w:rFonts w:cs="Arial"/>
          <w:color w:val="000000"/>
          <w:szCs w:val="20"/>
        </w:rPr>
        <w:t xml:space="preserve"> the</w:t>
      </w:r>
      <w:r w:rsidRPr="005F3E33">
        <w:rPr>
          <w:rFonts w:cs="Arial"/>
          <w:color w:val="000000"/>
          <w:szCs w:val="20"/>
        </w:rPr>
        <w:t xml:space="preserve"> executed letter of financial statement validation with the exhibits to its Self-Evaluation Report. DEAC requires every applicant to submit this letter.</w:t>
      </w:r>
    </w:p>
    <w:p w14:paraId="3138FDFE"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 </w:t>
      </w:r>
      <w:r w:rsidRPr="005F3E33">
        <w:rPr>
          <w:rFonts w:cs="Arial"/>
          <w:color w:val="000000"/>
          <w:szCs w:val="20"/>
        </w:rPr>
        <w:br/>
      </w:r>
    </w:p>
    <w:p w14:paraId="7274D236"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szCs w:val="20"/>
        </w:rPr>
        <w:t>4.</w:t>
      </w:r>
      <w:r w:rsidRPr="005F3E33">
        <w:rPr>
          <w:rFonts w:cs="Arial"/>
          <w:b/>
          <w:szCs w:val="20"/>
        </w:rPr>
        <w:tab/>
        <w:t>Does the institution use an effective budgeting process?</w:t>
      </w:r>
      <w:r w:rsidRPr="005F3E33">
        <w:rPr>
          <w:rFonts w:cs="Arial"/>
          <w:szCs w:val="20"/>
        </w:rPr>
        <w:t xml:space="preserve"> </w:t>
      </w:r>
    </w:p>
    <w:p w14:paraId="06B152C3"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b/>
          <w:szCs w:val="20"/>
        </w:rPr>
      </w:pPr>
    </w:p>
    <w:p w14:paraId="5BC0C11B" w14:textId="6D3FAA29"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szCs w:val="20"/>
        </w:rPr>
        <w:t xml:space="preserve">Institutional approaches in creating budgets vary greatly, since each institution is unique and diverse in size and mission. Larger institutions may gain input from the various program directors, and divisions of an institution, compiling the proposed budget for approval </w:t>
      </w:r>
      <w:r w:rsidR="007753CD">
        <w:rPr>
          <w:rFonts w:cs="Arial"/>
          <w:szCs w:val="20"/>
        </w:rPr>
        <w:t>by</w:t>
      </w:r>
      <w:r w:rsidRPr="005F3E33">
        <w:rPr>
          <w:rFonts w:cs="Arial"/>
          <w:szCs w:val="20"/>
        </w:rPr>
        <w:t xml:space="preserve"> a board. Smaller institutions may involve a few management members. It is more important to determine</w:t>
      </w:r>
      <w:r w:rsidR="007753CD">
        <w:rPr>
          <w:rFonts w:cs="Arial"/>
          <w:szCs w:val="20"/>
        </w:rPr>
        <w:t xml:space="preserve"> that</w:t>
      </w:r>
      <w:r w:rsidRPr="005F3E33">
        <w:rPr>
          <w:rFonts w:cs="Arial"/>
          <w:szCs w:val="20"/>
        </w:rPr>
        <w:t xml:space="preserve"> there is an effective process in place where the top management and/or ownership is involved in the budget development and approval process and accepts such responsibility for this task. </w:t>
      </w:r>
    </w:p>
    <w:p w14:paraId="0CBD007A"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p>
    <w:p w14:paraId="49C80FBA"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color w:val="000000"/>
          <w:szCs w:val="20"/>
        </w:rPr>
        <w:t>5.</w:t>
      </w:r>
      <w:r w:rsidRPr="005F3E33">
        <w:rPr>
          <w:rFonts w:cs="Arial"/>
          <w:b/>
          <w:color w:val="000000"/>
          <w:szCs w:val="20"/>
        </w:rPr>
        <w:tab/>
        <w:t xml:space="preserve">Are current assets sufficient to meet current liabilities? </w:t>
      </w:r>
    </w:p>
    <w:p w14:paraId="1B103062"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 </w:t>
      </w:r>
      <w:r w:rsidRPr="005F3E33">
        <w:rPr>
          <w:rFonts w:cs="Arial"/>
          <w:szCs w:val="20"/>
        </w:rPr>
        <w:t xml:space="preserve"> </w:t>
      </w:r>
    </w:p>
    <w:p w14:paraId="571CE2F6" w14:textId="7C9A0991"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color w:val="000000"/>
          <w:szCs w:val="20"/>
        </w:rPr>
      </w:pPr>
      <w:r w:rsidRPr="005F3E33">
        <w:rPr>
          <w:rFonts w:cs="Arial"/>
          <w:color w:val="000000"/>
          <w:szCs w:val="20"/>
        </w:rPr>
        <w:t xml:space="preserve">This is known as the “current” ratio, whereby current assets are divided by current liabilities. It is used to measure the institution’s short-term ability to pay its liabilities. The higher the ratio, the more solvent is the position of an institution. </w:t>
      </w:r>
      <w:r w:rsidR="009901FB">
        <w:rPr>
          <w:rFonts w:cs="Arial"/>
          <w:color w:val="000000"/>
          <w:szCs w:val="20"/>
        </w:rPr>
        <w:t>Current assets are a</w:t>
      </w:r>
      <w:r w:rsidRPr="005F3E33">
        <w:rPr>
          <w:rFonts w:cs="Arial"/>
          <w:color w:val="000000"/>
          <w:szCs w:val="20"/>
        </w:rPr>
        <w:t>ssets that are cash, will be converted to cash</w:t>
      </w:r>
      <w:r w:rsidR="00EE37B3">
        <w:rPr>
          <w:rFonts w:cs="Arial"/>
          <w:color w:val="000000"/>
          <w:szCs w:val="20"/>
        </w:rPr>
        <w:t>,</w:t>
      </w:r>
      <w:r w:rsidRPr="005F3E33">
        <w:rPr>
          <w:rFonts w:cs="Arial"/>
          <w:color w:val="000000"/>
          <w:szCs w:val="20"/>
        </w:rPr>
        <w:t xml:space="preserve"> or prepaid expenses to be expensed and used within one year</w:t>
      </w:r>
      <w:r w:rsidR="00DA6D42">
        <w:rPr>
          <w:rFonts w:cs="Arial"/>
          <w:color w:val="000000"/>
          <w:szCs w:val="20"/>
        </w:rPr>
        <w:t xml:space="preserve">, </w:t>
      </w:r>
      <w:r w:rsidRPr="005F3E33">
        <w:rPr>
          <w:rFonts w:cs="Arial"/>
          <w:color w:val="000000"/>
          <w:szCs w:val="20"/>
        </w:rPr>
        <w:t>and liabilities that are due to be paid within a year or less are considered “current.” Non-</w:t>
      </w:r>
      <w:r w:rsidR="00DA6D42">
        <w:rPr>
          <w:rFonts w:cs="Arial"/>
          <w:color w:val="000000"/>
          <w:szCs w:val="20"/>
        </w:rPr>
        <w:t>c</w:t>
      </w:r>
      <w:r w:rsidRPr="005F3E33">
        <w:rPr>
          <w:rFonts w:cs="Arial"/>
          <w:color w:val="000000"/>
          <w:szCs w:val="20"/>
        </w:rPr>
        <w:t>urrent assets are assets that would take typically more than a year to use, such as property, furniture and equipment. Non-</w:t>
      </w:r>
      <w:r w:rsidR="00DA6D42">
        <w:rPr>
          <w:rFonts w:cs="Arial"/>
          <w:color w:val="000000"/>
          <w:szCs w:val="20"/>
        </w:rPr>
        <w:t>c</w:t>
      </w:r>
      <w:r w:rsidRPr="005F3E33">
        <w:rPr>
          <w:rFonts w:cs="Arial"/>
          <w:color w:val="000000"/>
          <w:szCs w:val="20"/>
        </w:rPr>
        <w:t xml:space="preserve">urrent (or </w:t>
      </w:r>
      <w:r w:rsidR="00DA6D42">
        <w:rPr>
          <w:rFonts w:cs="Arial"/>
          <w:color w:val="000000"/>
          <w:szCs w:val="20"/>
        </w:rPr>
        <w:t>l</w:t>
      </w:r>
      <w:r w:rsidRPr="005F3E33">
        <w:rPr>
          <w:rFonts w:cs="Arial"/>
          <w:color w:val="000000"/>
          <w:szCs w:val="20"/>
        </w:rPr>
        <w:t>ong</w:t>
      </w:r>
      <w:r w:rsidR="00DA6D42">
        <w:rPr>
          <w:rFonts w:cs="Arial"/>
          <w:color w:val="000000"/>
          <w:szCs w:val="20"/>
        </w:rPr>
        <w:t>-</w:t>
      </w:r>
      <w:r w:rsidRPr="005F3E33">
        <w:rPr>
          <w:rFonts w:cs="Arial"/>
          <w:color w:val="000000"/>
          <w:szCs w:val="20"/>
        </w:rPr>
        <w:t xml:space="preserve"> </w:t>
      </w:r>
      <w:r w:rsidR="00DA6D42">
        <w:rPr>
          <w:rFonts w:cs="Arial"/>
          <w:color w:val="000000"/>
          <w:szCs w:val="20"/>
        </w:rPr>
        <w:t>t</w:t>
      </w:r>
      <w:r w:rsidRPr="005F3E33">
        <w:rPr>
          <w:rFonts w:cs="Arial"/>
          <w:color w:val="000000"/>
          <w:szCs w:val="20"/>
        </w:rPr>
        <w:t xml:space="preserve">erm) </w:t>
      </w:r>
      <w:r w:rsidR="00DA6D42">
        <w:rPr>
          <w:rFonts w:cs="Arial"/>
          <w:color w:val="000000"/>
          <w:szCs w:val="20"/>
        </w:rPr>
        <w:t>l</w:t>
      </w:r>
      <w:r w:rsidRPr="005F3E33">
        <w:rPr>
          <w:rFonts w:cs="Arial"/>
          <w:color w:val="000000"/>
          <w:szCs w:val="20"/>
        </w:rPr>
        <w:t>iabilities are items due after a year</w:t>
      </w:r>
      <w:r w:rsidR="008D629C">
        <w:rPr>
          <w:rFonts w:cs="Arial"/>
          <w:color w:val="000000"/>
          <w:szCs w:val="20"/>
        </w:rPr>
        <w:t>,</w:t>
      </w:r>
      <w:r w:rsidRPr="005F3E33">
        <w:rPr>
          <w:rFonts w:cs="Arial"/>
          <w:color w:val="000000"/>
          <w:szCs w:val="20"/>
        </w:rPr>
        <w:t xml:space="preserve"> such as notes payable after one year. It is important to compare the current ratio for the past two years to determine if there is a positive or negative trend (discussed below).</w:t>
      </w:r>
    </w:p>
    <w:p w14:paraId="0A3BDC86"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color w:val="000000"/>
          <w:szCs w:val="20"/>
        </w:rPr>
      </w:pPr>
    </w:p>
    <w:p w14:paraId="3587BC66" w14:textId="745F12AE"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hanging="360"/>
        <w:rPr>
          <w:rFonts w:cs="Arial"/>
          <w:b/>
          <w:color w:val="000000"/>
          <w:szCs w:val="20"/>
        </w:rPr>
      </w:pPr>
      <w:r w:rsidRPr="005F3E33">
        <w:rPr>
          <w:rFonts w:cs="Arial"/>
          <w:b/>
          <w:color w:val="000000"/>
          <w:szCs w:val="20"/>
        </w:rPr>
        <w:t>6.</w:t>
      </w:r>
      <w:r w:rsidRPr="005F3E33">
        <w:rPr>
          <w:rFonts w:cs="Arial"/>
          <w:b/>
          <w:color w:val="000000"/>
          <w:szCs w:val="20"/>
        </w:rPr>
        <w:tab/>
        <w:t>Does the entity have a history of profitable operations (or have an increase in net assets for not</w:t>
      </w:r>
      <w:r w:rsidR="008D629C">
        <w:rPr>
          <w:rFonts w:cs="Arial"/>
          <w:b/>
          <w:color w:val="000000"/>
          <w:szCs w:val="20"/>
        </w:rPr>
        <w:t>-</w:t>
      </w:r>
      <w:r w:rsidRPr="005F3E33">
        <w:rPr>
          <w:rFonts w:cs="Arial"/>
          <w:b/>
          <w:color w:val="000000"/>
          <w:szCs w:val="20"/>
        </w:rPr>
        <w:t xml:space="preserve"> for</w:t>
      </w:r>
      <w:r w:rsidR="008D629C">
        <w:rPr>
          <w:rFonts w:cs="Arial"/>
          <w:b/>
          <w:color w:val="000000"/>
          <w:szCs w:val="20"/>
        </w:rPr>
        <w:t>-</w:t>
      </w:r>
      <w:r w:rsidRPr="005F3E33">
        <w:rPr>
          <w:rFonts w:cs="Arial"/>
          <w:b/>
          <w:color w:val="000000"/>
          <w:szCs w:val="20"/>
        </w:rPr>
        <w:t>profit entities)?</w:t>
      </w:r>
    </w:p>
    <w:p w14:paraId="335365FA"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b/>
          <w:color w:val="000000"/>
          <w:szCs w:val="20"/>
        </w:rPr>
      </w:pPr>
    </w:p>
    <w:p w14:paraId="217C0841"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color w:val="000000"/>
          <w:szCs w:val="20"/>
        </w:rPr>
      </w:pPr>
      <w:r w:rsidRPr="005F3E33">
        <w:rPr>
          <w:rFonts w:cs="Arial"/>
          <w:color w:val="000000"/>
          <w:szCs w:val="20"/>
        </w:rPr>
        <w:t>An entity that has a history of profitable operations demonstrates sound financial operations. An entity that has a history of losses increases the probability that the entity may be unable to meet its obligations in the future and serve its students.</w:t>
      </w:r>
    </w:p>
    <w:p w14:paraId="2E5576B0"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rPr>
          <w:rFonts w:cs="Arial"/>
          <w:szCs w:val="20"/>
        </w:rPr>
      </w:pPr>
      <w:r w:rsidRPr="005F3E33">
        <w:rPr>
          <w:rFonts w:cs="Arial"/>
          <w:color w:val="000000"/>
          <w:szCs w:val="20"/>
        </w:rPr>
        <w:t> </w:t>
      </w:r>
      <w:r w:rsidRPr="005F3E33">
        <w:rPr>
          <w:rFonts w:cs="Arial"/>
          <w:szCs w:val="20"/>
        </w:rPr>
        <w:t xml:space="preserve"> </w:t>
      </w:r>
    </w:p>
    <w:p w14:paraId="1FB705F2" w14:textId="77777777" w:rsidR="00B81C26" w:rsidRPr="005F3E33" w:rsidRDefault="00B81C26" w:rsidP="00B81C26">
      <w:pPr>
        <w:spacing w:after="0" w:line="240" w:lineRule="auto"/>
        <w:rPr>
          <w:rFonts w:cs="Arial"/>
          <w:szCs w:val="20"/>
        </w:rPr>
      </w:pPr>
      <w:r w:rsidRPr="005F3E33">
        <w:rPr>
          <w:rFonts w:cs="Arial"/>
          <w:b/>
          <w:szCs w:val="20"/>
        </w:rPr>
        <w:t xml:space="preserve">Other Financial Metrics: </w:t>
      </w:r>
      <w:r w:rsidRPr="005F3E33">
        <w:rPr>
          <w:rFonts w:cs="Arial"/>
          <w:szCs w:val="20"/>
        </w:rPr>
        <w:t xml:space="preserve">Use these other well-known formulas to help you analyze the financial health of an institution: </w:t>
      </w:r>
    </w:p>
    <w:p w14:paraId="4B6BDDBE" w14:textId="77777777" w:rsidR="00B81C26" w:rsidRPr="005F3E33" w:rsidRDefault="00B81C26" w:rsidP="00B81C26">
      <w:pPr>
        <w:spacing w:after="0" w:line="240" w:lineRule="auto"/>
        <w:rPr>
          <w:rFonts w:cs="Arial"/>
          <w:szCs w:val="20"/>
        </w:rPr>
      </w:pPr>
      <w:r w:rsidRPr="005F3E33">
        <w:rPr>
          <w:rFonts w:cs="Arial"/>
          <w:szCs w:val="20"/>
        </w:rPr>
        <w:t> </w:t>
      </w:r>
    </w:p>
    <w:p w14:paraId="0426B125" w14:textId="45CDF45A" w:rsidR="00B81C26" w:rsidRPr="005F3E33" w:rsidRDefault="00B81C26" w:rsidP="00841D9D">
      <w:pPr>
        <w:numPr>
          <w:ilvl w:val="0"/>
          <w:numId w:val="141"/>
        </w:numPr>
        <w:tabs>
          <w:tab w:val="num" w:pos="360"/>
        </w:tabs>
        <w:spacing w:after="0" w:line="240" w:lineRule="auto"/>
        <w:contextualSpacing/>
        <w:rPr>
          <w:rFonts w:cs="Arial"/>
          <w:szCs w:val="20"/>
        </w:rPr>
      </w:pPr>
      <w:r w:rsidRPr="005F3E33">
        <w:rPr>
          <w:rFonts w:cs="Arial"/>
          <w:b/>
          <w:szCs w:val="20"/>
        </w:rPr>
        <w:t xml:space="preserve">Profit </w:t>
      </w:r>
      <w:r w:rsidRPr="005F3E33">
        <w:rPr>
          <w:rFonts w:cs="Arial"/>
          <w:szCs w:val="20"/>
        </w:rPr>
        <w:t>(or excess of revenues over expenses for nonprofits) as a percentage of revenues. Look for the two-year trend</w:t>
      </w:r>
      <w:r w:rsidR="0011624D">
        <w:rPr>
          <w:rFonts w:cs="Arial"/>
          <w:szCs w:val="20"/>
        </w:rPr>
        <w:t>. I</w:t>
      </w:r>
      <w:r w:rsidRPr="005F3E33">
        <w:rPr>
          <w:rFonts w:cs="Arial"/>
          <w:szCs w:val="20"/>
        </w:rPr>
        <w:t xml:space="preserve">s it getting better or worse? If it’s worse, have a discussion with </w:t>
      </w:r>
      <w:r w:rsidR="0011624D">
        <w:rPr>
          <w:rFonts w:cs="Arial"/>
          <w:szCs w:val="20"/>
        </w:rPr>
        <w:t>p</w:t>
      </w:r>
      <w:r w:rsidRPr="005F3E33">
        <w:rPr>
          <w:rFonts w:cs="Arial"/>
          <w:szCs w:val="20"/>
        </w:rPr>
        <w:t>resident and CFO or highest</w:t>
      </w:r>
      <w:r w:rsidR="00624E0A">
        <w:rPr>
          <w:rFonts w:cs="Arial"/>
          <w:szCs w:val="20"/>
        </w:rPr>
        <w:t>-</w:t>
      </w:r>
      <w:r w:rsidRPr="005F3E33">
        <w:rPr>
          <w:rFonts w:cs="Arial"/>
          <w:szCs w:val="20"/>
        </w:rPr>
        <w:t>ranking financial officer about the reasons why</w:t>
      </w:r>
      <w:r w:rsidR="00624E0A">
        <w:rPr>
          <w:rFonts w:cs="Arial"/>
          <w:szCs w:val="20"/>
        </w:rPr>
        <w:t>. I</w:t>
      </w:r>
      <w:r w:rsidRPr="005F3E33">
        <w:rPr>
          <w:rFonts w:cs="Arial"/>
          <w:szCs w:val="20"/>
        </w:rPr>
        <w:t xml:space="preserve">f a loss </w:t>
      </w:r>
      <w:r w:rsidRPr="005F3E33">
        <w:rPr>
          <w:rFonts w:cs="Arial"/>
          <w:color w:val="000000"/>
          <w:szCs w:val="20"/>
        </w:rPr>
        <w:t>is</w:t>
      </w:r>
      <w:r w:rsidRPr="005F3E33">
        <w:rPr>
          <w:rFonts w:cs="Arial"/>
          <w:b/>
          <w:color w:val="FF0000"/>
          <w:szCs w:val="20"/>
        </w:rPr>
        <w:t xml:space="preserve"> </w:t>
      </w:r>
      <w:r w:rsidRPr="005F3E33">
        <w:rPr>
          <w:rFonts w:cs="Arial"/>
          <w:color w:val="000000"/>
          <w:szCs w:val="20"/>
        </w:rPr>
        <w:t>incurred</w:t>
      </w:r>
      <w:r w:rsidRPr="005F3E33">
        <w:rPr>
          <w:rFonts w:cs="Arial"/>
          <w:szCs w:val="20"/>
        </w:rPr>
        <w:t xml:space="preserve">, have an in-depth discussion on the reason why and what the institution is doing to get it positive. </w:t>
      </w:r>
      <w:r w:rsidRPr="005F3E33">
        <w:rPr>
          <w:rFonts w:cs="Arial"/>
          <w:szCs w:val="20"/>
        </w:rPr>
        <w:br/>
      </w:r>
    </w:p>
    <w:p w14:paraId="5B669A3A" w14:textId="3D808329" w:rsidR="00B81C26" w:rsidRPr="005F3E33" w:rsidRDefault="00B81C26" w:rsidP="00841D9D">
      <w:pPr>
        <w:numPr>
          <w:ilvl w:val="0"/>
          <w:numId w:val="141"/>
        </w:numPr>
        <w:tabs>
          <w:tab w:val="num" w:pos="360"/>
        </w:tabs>
        <w:spacing w:after="0" w:line="240" w:lineRule="auto"/>
        <w:contextualSpacing/>
        <w:rPr>
          <w:rFonts w:cs="Arial"/>
          <w:b/>
          <w:szCs w:val="20"/>
        </w:rPr>
      </w:pPr>
      <w:r w:rsidRPr="005F3E33">
        <w:rPr>
          <w:rFonts w:cs="Arial"/>
          <w:b/>
          <w:szCs w:val="20"/>
        </w:rPr>
        <w:t>Cash Balance/Expense Coverage:</w:t>
      </w:r>
      <w:r w:rsidRPr="005F3E33">
        <w:rPr>
          <w:rFonts w:cs="Arial"/>
          <w:szCs w:val="20"/>
        </w:rPr>
        <w:t xml:space="preserve"> How much cash is on hand? How many months of expenses can the institution cover? Look for a two-year trend</w:t>
      </w:r>
      <w:r w:rsidR="00624E0A">
        <w:rPr>
          <w:rFonts w:cs="Arial"/>
          <w:szCs w:val="20"/>
        </w:rPr>
        <w:t>. Is the institution</w:t>
      </w:r>
      <w:r w:rsidRPr="005F3E33">
        <w:rPr>
          <w:rFonts w:cs="Arial"/>
          <w:szCs w:val="20"/>
        </w:rPr>
        <w:t xml:space="preserve"> maintaining that balance? Has it gotten better or worse? Have a discussion about cash management with the </w:t>
      </w:r>
      <w:r w:rsidR="00004E18">
        <w:rPr>
          <w:rFonts w:cs="Arial"/>
          <w:szCs w:val="20"/>
        </w:rPr>
        <w:t>p</w:t>
      </w:r>
      <w:r w:rsidRPr="005F3E33">
        <w:rPr>
          <w:rFonts w:cs="Arial"/>
          <w:szCs w:val="20"/>
        </w:rPr>
        <w:t>resident and CFO or highest</w:t>
      </w:r>
      <w:r w:rsidR="00004E18">
        <w:rPr>
          <w:rFonts w:cs="Arial"/>
          <w:szCs w:val="20"/>
        </w:rPr>
        <w:t>-</w:t>
      </w:r>
      <w:r w:rsidRPr="005F3E33">
        <w:rPr>
          <w:rFonts w:cs="Arial"/>
          <w:szCs w:val="20"/>
        </w:rPr>
        <w:t>ranking financial officer.</w:t>
      </w:r>
      <w:r w:rsidRPr="005F3E33">
        <w:rPr>
          <w:rFonts w:cs="Arial"/>
          <w:szCs w:val="20"/>
        </w:rPr>
        <w:br/>
      </w:r>
    </w:p>
    <w:p w14:paraId="0A378F58" w14:textId="4B8AF78A" w:rsidR="00B81C26" w:rsidRPr="005F3E33" w:rsidRDefault="00B81C26" w:rsidP="00841D9D">
      <w:pPr>
        <w:numPr>
          <w:ilvl w:val="0"/>
          <w:numId w:val="141"/>
        </w:numPr>
        <w:tabs>
          <w:tab w:val="num" w:pos="360"/>
        </w:tabs>
        <w:spacing w:after="0" w:line="240" w:lineRule="auto"/>
        <w:contextualSpacing/>
        <w:rPr>
          <w:rFonts w:cs="Arial"/>
          <w:b/>
          <w:szCs w:val="20"/>
        </w:rPr>
      </w:pPr>
      <w:r w:rsidRPr="005F3E33">
        <w:rPr>
          <w:rFonts w:cs="Arial"/>
          <w:b/>
          <w:szCs w:val="20"/>
        </w:rPr>
        <w:t>Current Ratio</w:t>
      </w:r>
      <w:r w:rsidRPr="005F3E33">
        <w:rPr>
          <w:rFonts w:cs="Arial"/>
          <w:szCs w:val="20"/>
        </w:rPr>
        <w:t xml:space="preserve"> </w:t>
      </w:r>
      <w:r w:rsidRPr="005F3E33">
        <w:rPr>
          <w:rFonts w:cs="Arial"/>
          <w:b/>
          <w:szCs w:val="20"/>
        </w:rPr>
        <w:t xml:space="preserve">– Current Assets/Current Liabilities </w:t>
      </w:r>
      <w:r w:rsidRPr="005F3E33">
        <w:rPr>
          <w:rFonts w:cs="Arial"/>
          <w:szCs w:val="20"/>
        </w:rPr>
        <w:t>(see also item 5 above): This will give you a second opportunity to evaluate how the institution is able to cover its short</w:t>
      </w:r>
      <w:r w:rsidR="00004E18">
        <w:rPr>
          <w:rFonts w:cs="Arial"/>
          <w:szCs w:val="20"/>
        </w:rPr>
        <w:t>-</w:t>
      </w:r>
      <w:r w:rsidRPr="005F3E33">
        <w:rPr>
          <w:rFonts w:cs="Arial"/>
          <w:szCs w:val="20"/>
        </w:rPr>
        <w:t>term obligations. This is similar to cash but much broader because it allows for the fact that some institutions carry a high accounts receivable balance that will be turned into cash as students pay. Look for trends, compare the two years of statements</w:t>
      </w:r>
      <w:r w:rsidR="00004E18">
        <w:rPr>
          <w:rFonts w:cs="Arial"/>
          <w:szCs w:val="20"/>
        </w:rPr>
        <w:t>,</w:t>
      </w:r>
      <w:r w:rsidRPr="005F3E33">
        <w:rPr>
          <w:rFonts w:cs="Arial"/>
          <w:szCs w:val="20"/>
        </w:rPr>
        <w:t xml:space="preserve"> and have a discussion with the </w:t>
      </w:r>
      <w:r w:rsidR="00004E18">
        <w:rPr>
          <w:rFonts w:cs="Arial"/>
          <w:szCs w:val="20"/>
        </w:rPr>
        <w:t>p</w:t>
      </w:r>
      <w:r w:rsidRPr="005F3E33">
        <w:rPr>
          <w:rFonts w:cs="Arial"/>
          <w:szCs w:val="20"/>
        </w:rPr>
        <w:t>resident and the CFO or highest</w:t>
      </w:r>
      <w:r w:rsidR="00004E18">
        <w:rPr>
          <w:rFonts w:cs="Arial"/>
          <w:szCs w:val="20"/>
        </w:rPr>
        <w:t>-</w:t>
      </w:r>
      <w:r w:rsidRPr="005F3E33">
        <w:rPr>
          <w:rFonts w:cs="Arial"/>
          <w:szCs w:val="20"/>
        </w:rPr>
        <w:t>ranking financial officer</w:t>
      </w:r>
      <w:r w:rsidRPr="005F3E33">
        <w:rPr>
          <w:rFonts w:cs="Arial"/>
          <w:szCs w:val="20"/>
        </w:rPr>
        <w:br/>
      </w:r>
    </w:p>
    <w:p w14:paraId="1082E881" w14:textId="3485174C" w:rsidR="00B81C26" w:rsidRPr="005F3E33" w:rsidRDefault="00B81C26" w:rsidP="00841D9D">
      <w:pPr>
        <w:numPr>
          <w:ilvl w:val="0"/>
          <w:numId w:val="141"/>
        </w:numPr>
        <w:tabs>
          <w:tab w:val="num" w:pos="360"/>
        </w:tabs>
        <w:spacing w:after="0" w:line="240" w:lineRule="auto"/>
        <w:contextualSpacing/>
        <w:rPr>
          <w:rFonts w:cs="Arial"/>
          <w:b/>
          <w:szCs w:val="20"/>
        </w:rPr>
      </w:pPr>
      <w:r w:rsidRPr="005F3E33">
        <w:rPr>
          <w:rFonts w:cs="Arial"/>
          <w:b/>
          <w:szCs w:val="20"/>
        </w:rPr>
        <w:t>Debt to Assets Ratio:</w:t>
      </w:r>
      <w:r w:rsidRPr="005F3E33">
        <w:rPr>
          <w:rFonts w:cs="Arial"/>
          <w:szCs w:val="20"/>
        </w:rPr>
        <w:t xml:space="preserve"> This is a little more complicated, but overall, you want to take a look at the nature and structure of the institution’s debt and make sure that the institution will be able to repay its debt both in the near term </w:t>
      </w:r>
      <w:r w:rsidR="00004E18">
        <w:rPr>
          <w:rFonts w:cs="Arial"/>
          <w:szCs w:val="20"/>
        </w:rPr>
        <w:t>and</w:t>
      </w:r>
      <w:r w:rsidR="00004E18" w:rsidRPr="005F3E33">
        <w:rPr>
          <w:rFonts w:cs="Arial"/>
          <w:szCs w:val="20"/>
        </w:rPr>
        <w:t xml:space="preserve"> </w:t>
      </w:r>
      <w:r w:rsidRPr="005F3E33">
        <w:rPr>
          <w:rFonts w:cs="Arial"/>
          <w:szCs w:val="20"/>
        </w:rPr>
        <w:t>the long term. The closer the ratio is to 1:1, the more concern the reviewer should have.  A ratio of 50</w:t>
      </w:r>
      <w:r w:rsidR="00DB260B">
        <w:rPr>
          <w:rFonts w:cs="Arial"/>
          <w:szCs w:val="20"/>
        </w:rPr>
        <w:t xml:space="preserve"> percent</w:t>
      </w:r>
      <w:r w:rsidRPr="005F3E33">
        <w:rPr>
          <w:rFonts w:cs="Arial"/>
          <w:szCs w:val="20"/>
        </w:rPr>
        <w:t xml:space="preserve"> or less would be of less concern. The key is to understand the period the debt is repayable over and the ability of the institution to generate sufficient cash to meet the terms.</w:t>
      </w:r>
    </w:p>
    <w:p w14:paraId="091E65EC" w14:textId="5DBB4CF6" w:rsidR="00B81C26" w:rsidRPr="005F3E33" w:rsidRDefault="00B81C26" w:rsidP="00841D9D">
      <w:pPr>
        <w:numPr>
          <w:ilvl w:val="0"/>
          <w:numId w:val="141"/>
        </w:numPr>
        <w:tabs>
          <w:tab w:val="num" w:pos="360"/>
        </w:tabs>
        <w:spacing w:after="0" w:line="240" w:lineRule="auto"/>
        <w:contextualSpacing/>
        <w:rPr>
          <w:rFonts w:cs="Arial"/>
          <w:szCs w:val="20"/>
        </w:rPr>
      </w:pPr>
      <w:r w:rsidRPr="005F3E33">
        <w:rPr>
          <w:rFonts w:cs="Arial"/>
          <w:b/>
          <w:szCs w:val="20"/>
        </w:rPr>
        <w:t xml:space="preserve">Cash Flow from Operations: </w:t>
      </w:r>
      <w:r w:rsidRPr="005F3E33">
        <w:rPr>
          <w:rFonts w:cs="Arial"/>
          <w:szCs w:val="20"/>
        </w:rPr>
        <w:t xml:space="preserve">This is the amount of cash generated in operations and is contained on the Statement of Cash Flows. Look for consistent, positive cash flows. If receivables are increasing significantly faster than revenues on a percentage basis, this will have an adverse impact on operating cash flow. Is the institution generating sufficient cash flow to meet its obligations?  </w:t>
      </w:r>
    </w:p>
    <w:p w14:paraId="6E38C607" w14:textId="77777777" w:rsidR="00B81C26" w:rsidRPr="005F3E33" w:rsidRDefault="00B81C26" w:rsidP="00B81C26">
      <w:pPr>
        <w:tabs>
          <w:tab w:val="num" w:pos="360"/>
        </w:tabs>
        <w:spacing w:after="0" w:line="240" w:lineRule="auto"/>
        <w:ind w:left="1080"/>
        <w:contextualSpacing/>
        <w:rPr>
          <w:rFonts w:cs="Arial"/>
          <w:color w:val="FF0000"/>
          <w:szCs w:val="20"/>
        </w:rPr>
      </w:pPr>
    </w:p>
    <w:p w14:paraId="1311FCB2" w14:textId="77777777" w:rsidR="00B81C26" w:rsidRPr="005F3E33" w:rsidRDefault="00B81C26" w:rsidP="00841D9D">
      <w:pPr>
        <w:numPr>
          <w:ilvl w:val="0"/>
          <w:numId w:val="141"/>
        </w:numPr>
        <w:tabs>
          <w:tab w:val="num" w:pos="360"/>
        </w:tabs>
        <w:spacing w:after="0" w:line="240" w:lineRule="auto"/>
        <w:contextualSpacing/>
        <w:rPr>
          <w:rFonts w:cs="Arial"/>
          <w:color w:val="000000"/>
          <w:szCs w:val="20"/>
        </w:rPr>
      </w:pPr>
      <w:r w:rsidRPr="005F3E33">
        <w:rPr>
          <w:rFonts w:cs="Arial"/>
          <w:b/>
          <w:color w:val="000000"/>
          <w:szCs w:val="20"/>
        </w:rPr>
        <w:t xml:space="preserve">Tangible Equity: </w:t>
      </w:r>
      <w:r w:rsidRPr="005F3E33">
        <w:rPr>
          <w:rFonts w:cs="Arial"/>
          <w:color w:val="000000"/>
          <w:szCs w:val="20"/>
        </w:rPr>
        <w:t xml:space="preserve"> This is the amount of the equity remaining after deducting intangible assets from stockholders’ equity or fund balance. A negative balance indicates that the institution’s tangible assets are less than its liabilities. The key is to understand how the institution plans to repay its liabilities over the longer term.</w:t>
      </w:r>
    </w:p>
    <w:p w14:paraId="3417FFC6" w14:textId="77777777" w:rsidR="00B81C26" w:rsidRPr="005F3E33" w:rsidRDefault="00B81C26" w:rsidP="00B81C26">
      <w:pPr>
        <w:tabs>
          <w:tab w:val="num" w:pos="360"/>
        </w:tabs>
        <w:spacing w:after="0" w:line="240" w:lineRule="auto"/>
        <w:rPr>
          <w:rFonts w:cs="Arial"/>
          <w:color w:val="000000"/>
          <w:szCs w:val="20"/>
        </w:rPr>
      </w:pPr>
    </w:p>
    <w:p w14:paraId="06FAFEC5"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rPr>
          <w:rFonts w:cs="Arial"/>
          <w:szCs w:val="20"/>
        </w:rPr>
      </w:pPr>
      <w:r w:rsidRPr="005F3E33">
        <w:rPr>
          <w:rFonts w:cs="Arial"/>
          <w:color w:val="000000"/>
          <w:szCs w:val="20"/>
        </w:rPr>
        <w:t> </w:t>
      </w:r>
      <w:r w:rsidRPr="005F3E33">
        <w:rPr>
          <w:rFonts w:cs="Arial"/>
          <w:szCs w:val="20"/>
        </w:rPr>
        <w:t xml:space="preserve"> </w:t>
      </w:r>
    </w:p>
    <w:p w14:paraId="660C7BD1"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color w:val="000000"/>
          <w:szCs w:val="20"/>
        </w:rPr>
        <w:t>7.</w:t>
      </w:r>
      <w:r w:rsidRPr="005F3E33">
        <w:rPr>
          <w:rFonts w:cs="Arial"/>
          <w:b/>
          <w:color w:val="000000"/>
          <w:szCs w:val="20"/>
        </w:rPr>
        <w:tab/>
        <w:t>Are the reserves for honoring future obligations and allowances for bad debts and refunds adequate?</w:t>
      </w:r>
    </w:p>
    <w:p w14:paraId="07F7003C"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 </w:t>
      </w:r>
      <w:r w:rsidRPr="005F3E33">
        <w:rPr>
          <w:rFonts w:cs="Arial"/>
          <w:szCs w:val="20"/>
        </w:rPr>
        <w:t xml:space="preserve"> </w:t>
      </w:r>
    </w:p>
    <w:p w14:paraId="29D0A237" w14:textId="26A7D799"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This information is found on the Balance Sheet and footnotes to the financial statements. Allowances for bad debts are deducted from accounts receivable while reserves for refunds are included in liabilities. Bad debts are typically determined based on a historical percentage for uncollected accounts receivables. Some institutions may reserve</w:t>
      </w:r>
      <w:r w:rsidR="00E25D8E">
        <w:rPr>
          <w:rFonts w:cs="Arial"/>
          <w:color w:val="000000"/>
          <w:szCs w:val="20"/>
        </w:rPr>
        <w:t xml:space="preserve"> an</w:t>
      </w:r>
      <w:r w:rsidRPr="005F3E33">
        <w:rPr>
          <w:rFonts w:cs="Arial"/>
          <w:color w:val="000000"/>
          <w:szCs w:val="20"/>
        </w:rPr>
        <w:t xml:space="preserve"> amount to cover possible future refunds based on previous experience. Institutions </w:t>
      </w:r>
      <w:r w:rsidR="00731F19">
        <w:rPr>
          <w:rFonts w:cs="Arial"/>
          <w:color w:val="000000"/>
          <w:szCs w:val="20"/>
        </w:rPr>
        <w:t xml:space="preserve">also </w:t>
      </w:r>
      <w:r w:rsidRPr="005F3E33">
        <w:rPr>
          <w:rFonts w:cs="Arial"/>
          <w:color w:val="000000"/>
          <w:szCs w:val="20"/>
        </w:rPr>
        <w:t xml:space="preserve">need to have a sound procedure in calculating deferred (unearned) revenue; this amount will be reflected on the Balance Sheet under current liabilities. </w:t>
      </w:r>
    </w:p>
    <w:p w14:paraId="43EBD619"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b/>
          <w:color w:val="000000"/>
          <w:szCs w:val="20"/>
        </w:rPr>
        <w:t> </w:t>
      </w:r>
    </w:p>
    <w:p w14:paraId="498146D0"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color w:val="000000"/>
          <w:szCs w:val="20"/>
        </w:rPr>
        <w:t>8.</w:t>
      </w:r>
      <w:r w:rsidRPr="005F3E33">
        <w:rPr>
          <w:rFonts w:cs="Arial"/>
          <w:b/>
          <w:color w:val="000000"/>
          <w:szCs w:val="20"/>
        </w:rPr>
        <w:tab/>
        <w:t>Do the accounts payable (amounts and length of time outstanding) reflect sound financial responsibility and management?</w:t>
      </w:r>
    </w:p>
    <w:p w14:paraId="7F866935"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color w:val="000000"/>
          <w:szCs w:val="20"/>
        </w:rPr>
        <w:t> </w:t>
      </w:r>
    </w:p>
    <w:p w14:paraId="1B487982" w14:textId="6069279E" w:rsidR="00B81C26" w:rsidRPr="005F3E33" w:rsidRDefault="001745F7" w:rsidP="001745F7">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Pr>
          <w:rFonts w:cs="Arial"/>
          <w:color w:val="000000"/>
          <w:szCs w:val="20"/>
        </w:rPr>
        <w:t>Do the</w:t>
      </w:r>
      <w:r w:rsidR="00B81C26" w:rsidRPr="005F3E33">
        <w:rPr>
          <w:rFonts w:cs="Arial"/>
          <w:color w:val="000000"/>
          <w:szCs w:val="20"/>
        </w:rPr>
        <w:t xml:space="preserve"> institution’s accounts payables </w:t>
      </w:r>
      <w:r>
        <w:rPr>
          <w:rFonts w:cs="Arial"/>
          <w:color w:val="000000"/>
          <w:szCs w:val="20"/>
        </w:rPr>
        <w:t xml:space="preserve">demonstrate that </w:t>
      </w:r>
      <w:r w:rsidR="00B81C26" w:rsidRPr="005F3E33">
        <w:rPr>
          <w:rFonts w:cs="Arial"/>
          <w:color w:val="000000"/>
          <w:szCs w:val="20"/>
        </w:rPr>
        <w:t>expenses are being paid in a timely manner</w:t>
      </w:r>
      <w:r>
        <w:rPr>
          <w:rFonts w:cs="Arial"/>
          <w:color w:val="000000"/>
          <w:szCs w:val="20"/>
        </w:rPr>
        <w:t>?</w:t>
      </w:r>
      <w:r w:rsidRPr="005F3E33">
        <w:rPr>
          <w:rFonts w:cs="Arial"/>
          <w:color w:val="000000"/>
          <w:szCs w:val="20"/>
        </w:rPr>
        <w:t xml:space="preserve"> </w:t>
      </w:r>
    </w:p>
    <w:p w14:paraId="731ECE37" w14:textId="34947A93" w:rsidR="00B81C26" w:rsidRPr="005F3E33" w:rsidRDefault="00B81C26" w:rsidP="007942CA">
      <w:pPr>
        <w:spacing w:after="0" w:line="240" w:lineRule="auto"/>
        <w:ind w:left="360"/>
        <w:rPr>
          <w:rFonts w:cs="Arial"/>
          <w:szCs w:val="20"/>
        </w:rPr>
      </w:pPr>
      <w:r w:rsidRPr="005F3E33">
        <w:rPr>
          <w:rFonts w:cs="Arial"/>
          <w:szCs w:val="20"/>
        </w:rPr>
        <w:t> </w:t>
      </w:r>
    </w:p>
    <w:p w14:paraId="2DD0C0F6"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szCs w:val="20"/>
        </w:rPr>
        <w:t>10.</w:t>
      </w:r>
      <w:r w:rsidRPr="005F3E33">
        <w:rPr>
          <w:rFonts w:cs="Arial"/>
          <w:b/>
          <w:szCs w:val="20"/>
        </w:rPr>
        <w:tab/>
        <w:t>Does the institution have adequate insurance coverage, and is it properly allocated?</w:t>
      </w:r>
      <w:r w:rsidRPr="005F3E33">
        <w:rPr>
          <w:rFonts w:cs="Arial"/>
          <w:szCs w:val="20"/>
        </w:rPr>
        <w:t xml:space="preserve"> </w:t>
      </w:r>
    </w:p>
    <w:p w14:paraId="3C8757A9"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b/>
          <w:szCs w:val="20"/>
        </w:rPr>
        <w:t> </w:t>
      </w:r>
    </w:p>
    <w:p w14:paraId="2F3AD460"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szCs w:val="20"/>
        </w:rPr>
        <w:t>Determine if the institution has adequate levels of insurance coverage, including liability, property, employee bonding, directors and officers, business continuation, etc. Does the institution have adequate disaster coverage if an earthquake or hurricane should strike? Does it have a disaster preparedness plan?</w:t>
      </w:r>
    </w:p>
    <w:p w14:paraId="7EF22284" w14:textId="77777777" w:rsidR="00B81C26" w:rsidRPr="005F3E33" w:rsidRDefault="00B81C26" w:rsidP="00B81C26">
      <w:pPr>
        <w:tabs>
          <w:tab w:val="left" w:pos="360"/>
          <w:tab w:val="left" w:pos="720"/>
          <w:tab w:val="left" w:pos="1440"/>
          <w:tab w:val="left" w:pos="2160"/>
          <w:tab w:val="left" w:pos="2520"/>
          <w:tab w:val="left" w:pos="2880"/>
          <w:tab w:val="left" w:pos="3240"/>
        </w:tabs>
        <w:spacing w:after="0" w:line="240" w:lineRule="auto"/>
        <w:ind w:left="360"/>
        <w:rPr>
          <w:rFonts w:cs="Arial"/>
          <w:szCs w:val="20"/>
        </w:rPr>
      </w:pPr>
      <w:r w:rsidRPr="005F3E33">
        <w:rPr>
          <w:rFonts w:cs="Arial"/>
          <w:b/>
          <w:szCs w:val="20"/>
        </w:rPr>
        <w:t> </w:t>
      </w:r>
    </w:p>
    <w:p w14:paraId="2A231246" w14:textId="77777777" w:rsidR="00B81C26" w:rsidRPr="005F3E33" w:rsidRDefault="00B81C26" w:rsidP="00B81C26">
      <w:pPr>
        <w:tabs>
          <w:tab w:val="num" w:pos="0"/>
          <w:tab w:val="left" w:pos="360"/>
          <w:tab w:val="left" w:pos="720"/>
          <w:tab w:val="left" w:pos="1440"/>
          <w:tab w:val="left" w:pos="2160"/>
          <w:tab w:val="left" w:pos="2520"/>
          <w:tab w:val="left" w:pos="2880"/>
          <w:tab w:val="left" w:pos="3240"/>
        </w:tabs>
        <w:spacing w:after="0" w:line="240" w:lineRule="auto"/>
        <w:ind w:left="360" w:hanging="360"/>
        <w:rPr>
          <w:rFonts w:cs="Arial"/>
          <w:szCs w:val="20"/>
        </w:rPr>
      </w:pPr>
      <w:r w:rsidRPr="005F3E33">
        <w:rPr>
          <w:rFonts w:cs="Arial"/>
          <w:b/>
          <w:szCs w:val="20"/>
        </w:rPr>
        <w:t>11.</w:t>
      </w:r>
      <w:r w:rsidRPr="005F3E33">
        <w:rPr>
          <w:rFonts w:cs="Arial"/>
          <w:b/>
          <w:szCs w:val="20"/>
        </w:rPr>
        <w:tab/>
        <w:t>For an institution with resident training program(s), is there adequate liability coverage for students at resident training sites?</w:t>
      </w:r>
    </w:p>
    <w:p w14:paraId="1E80C5B3" w14:textId="77777777" w:rsidR="00B81C26" w:rsidRPr="005F3E33" w:rsidRDefault="00B81C26" w:rsidP="00B81C26">
      <w:pPr>
        <w:tabs>
          <w:tab w:val="left" w:pos="2880"/>
        </w:tabs>
        <w:spacing w:after="0" w:line="240" w:lineRule="auto"/>
        <w:ind w:left="360"/>
        <w:rPr>
          <w:rFonts w:cs="Arial"/>
          <w:szCs w:val="20"/>
        </w:rPr>
      </w:pPr>
      <w:r w:rsidRPr="005F3E33">
        <w:rPr>
          <w:rFonts w:cs="Arial"/>
          <w:color w:val="000000"/>
          <w:szCs w:val="20"/>
        </w:rPr>
        <w:t xml:space="preserve">  </w:t>
      </w:r>
    </w:p>
    <w:p w14:paraId="4D2D1554" w14:textId="77777777" w:rsidR="00B81C26" w:rsidRPr="005F3E33" w:rsidRDefault="00B81C26" w:rsidP="00B81C26">
      <w:pPr>
        <w:tabs>
          <w:tab w:val="left" w:pos="2880"/>
        </w:tabs>
        <w:spacing w:after="0" w:line="240" w:lineRule="auto"/>
        <w:ind w:left="360"/>
        <w:rPr>
          <w:rFonts w:cs="Arial"/>
          <w:szCs w:val="20"/>
        </w:rPr>
      </w:pPr>
      <w:r w:rsidRPr="005F3E33">
        <w:rPr>
          <w:rFonts w:cs="Arial"/>
          <w:color w:val="000000"/>
          <w:szCs w:val="20"/>
        </w:rPr>
        <w:t>Given the number of students who are “on campus” each year, does the institution have adequate liability coverage?</w:t>
      </w:r>
    </w:p>
    <w:p w14:paraId="59E36FD5" w14:textId="77777777" w:rsidR="00B81C26" w:rsidRDefault="00B81C26" w:rsidP="00B81C26">
      <w:pPr>
        <w:spacing w:after="0" w:line="240" w:lineRule="auto"/>
        <w:rPr>
          <w:rFonts w:cs="Arial"/>
          <w:b/>
          <w:sz w:val="24"/>
          <w:szCs w:val="20"/>
        </w:rPr>
      </w:pPr>
    </w:p>
    <w:p w14:paraId="05462363" w14:textId="77777777" w:rsidR="00B81C26" w:rsidRPr="005F3E33" w:rsidRDefault="00B81C26" w:rsidP="00C65DE0">
      <w:pPr>
        <w:pStyle w:val="Heading3"/>
      </w:pPr>
      <w:r w:rsidRPr="005F3E33">
        <w:t>EXHIBIT 41: Facilities, Equipment, and Supplies Maintenance Plan</w:t>
      </w:r>
    </w:p>
    <w:p w14:paraId="6EC84635" w14:textId="77777777" w:rsidR="00B81C26" w:rsidRPr="00D84162" w:rsidRDefault="00B81C26" w:rsidP="00B81C26">
      <w:pPr>
        <w:spacing w:after="0" w:line="240" w:lineRule="auto"/>
        <w:rPr>
          <w:rFonts w:cs="Arial"/>
          <w:sz w:val="20"/>
          <w:szCs w:val="20"/>
        </w:rPr>
      </w:pPr>
    </w:p>
    <w:p w14:paraId="143A56C4" w14:textId="77777777" w:rsidR="00B81C26" w:rsidRPr="00C65DE0" w:rsidRDefault="00B81C26" w:rsidP="000D23E4">
      <w:pPr>
        <w:pStyle w:val="Heading4"/>
      </w:pPr>
      <w:r w:rsidRPr="00C65DE0">
        <w:t>Background</w:t>
      </w:r>
    </w:p>
    <w:p w14:paraId="1D1F6C41" w14:textId="5F6A3EA9" w:rsidR="00B81C26" w:rsidRPr="00105B66" w:rsidRDefault="00B81C26" w:rsidP="00B81C26">
      <w:pPr>
        <w:spacing w:after="0" w:line="240" w:lineRule="auto"/>
        <w:rPr>
          <w:rFonts w:cs="Arial"/>
          <w:szCs w:val="20"/>
        </w:rPr>
      </w:pPr>
      <w:r w:rsidRPr="00105B66">
        <w:rPr>
          <w:rFonts w:cs="Arial"/>
          <w:szCs w:val="20"/>
        </w:rPr>
        <w:t>All DEAC accredited institutions must have a written plan to maintain and continuously improve or upgrade facilities, equipment, and supplies used to support the institution’s goals. The plan must include the resources that will be budgeted to support the institution’s programs and future growth. The plan must identify by name the specific individuals, committees, or boards that are responsible for reviewing, revising, and implementing the plan. The plan must be reviewed and revised on an annual basis</w:t>
      </w:r>
      <w:r w:rsidR="007F720E">
        <w:rPr>
          <w:rFonts w:cs="Arial"/>
          <w:szCs w:val="20"/>
        </w:rPr>
        <w:t>,</w:t>
      </w:r>
      <w:r w:rsidRPr="00105B66">
        <w:rPr>
          <w:rFonts w:cs="Arial"/>
          <w:szCs w:val="20"/>
        </w:rPr>
        <w:t xml:space="preserve"> and the institution needs to provide evidence of the review and changes made as a result of the annual review. </w:t>
      </w:r>
    </w:p>
    <w:p w14:paraId="5988C54A" w14:textId="77777777" w:rsidR="00B81C26" w:rsidRPr="00D84162" w:rsidRDefault="00B81C26" w:rsidP="00B81C26">
      <w:pPr>
        <w:tabs>
          <w:tab w:val="left" w:pos="360"/>
          <w:tab w:val="left" w:pos="720"/>
          <w:tab w:val="left" w:pos="1440"/>
          <w:tab w:val="left" w:pos="2160"/>
          <w:tab w:val="left" w:pos="2520"/>
          <w:tab w:val="left" w:pos="2880"/>
          <w:tab w:val="left" w:pos="3240"/>
        </w:tabs>
        <w:spacing w:after="0" w:line="240" w:lineRule="auto"/>
        <w:rPr>
          <w:rFonts w:cs="Arial"/>
          <w:sz w:val="20"/>
          <w:szCs w:val="20"/>
        </w:rPr>
      </w:pPr>
    </w:p>
    <w:p w14:paraId="6F059341" w14:textId="77777777" w:rsidR="00B81C26" w:rsidRPr="00105B66" w:rsidRDefault="00B81C26" w:rsidP="000D23E4">
      <w:pPr>
        <w:pStyle w:val="Heading4"/>
      </w:pPr>
      <w:r w:rsidRPr="00105B66">
        <w:t xml:space="preserve">Characteristics of an Effective Facilities, Equipment, and Supplies Maintenance Plan </w:t>
      </w:r>
    </w:p>
    <w:p w14:paraId="43EF099E" w14:textId="77777777" w:rsidR="00B81C26" w:rsidRPr="00105B66" w:rsidRDefault="00B81C26" w:rsidP="00B81C26">
      <w:pPr>
        <w:spacing w:after="0" w:line="240" w:lineRule="auto"/>
        <w:rPr>
          <w:rFonts w:cs="Arial"/>
          <w:sz w:val="32"/>
          <w:szCs w:val="20"/>
        </w:rPr>
      </w:pPr>
    </w:p>
    <w:tbl>
      <w:tblPr>
        <w:tblStyle w:val="TableGrid1"/>
        <w:tblW w:w="0" w:type="auto"/>
        <w:tblLook w:val="04A0" w:firstRow="1" w:lastRow="0" w:firstColumn="1" w:lastColumn="0" w:noHBand="0" w:noVBand="1"/>
      </w:tblPr>
      <w:tblGrid>
        <w:gridCol w:w="4675"/>
        <w:gridCol w:w="4675"/>
      </w:tblGrid>
      <w:tr w:rsidR="00B81C26" w:rsidRPr="00105B66" w14:paraId="75A98213" w14:textId="77777777" w:rsidTr="00B81C26">
        <w:tc>
          <w:tcPr>
            <w:tcW w:w="4675" w:type="dxa"/>
          </w:tcPr>
          <w:p w14:paraId="4450C68B" w14:textId="77777777" w:rsidR="00B81C26" w:rsidRPr="00105B66" w:rsidRDefault="00B81C26" w:rsidP="00B81C26">
            <w:pPr>
              <w:rPr>
                <w:rFonts w:cs="Arial"/>
                <w:b/>
                <w:szCs w:val="20"/>
              </w:rPr>
            </w:pPr>
            <w:r w:rsidRPr="00105B66">
              <w:rPr>
                <w:rFonts w:cs="Arial"/>
                <w:b/>
                <w:szCs w:val="20"/>
              </w:rPr>
              <w:t>Elements</w:t>
            </w:r>
          </w:p>
        </w:tc>
        <w:tc>
          <w:tcPr>
            <w:tcW w:w="4675" w:type="dxa"/>
          </w:tcPr>
          <w:p w14:paraId="69DD9BA9" w14:textId="77777777" w:rsidR="00B81C26" w:rsidRPr="00105B66" w:rsidRDefault="00B81C26" w:rsidP="00B81C26">
            <w:pPr>
              <w:rPr>
                <w:rFonts w:cs="Arial"/>
                <w:b/>
                <w:szCs w:val="20"/>
              </w:rPr>
            </w:pPr>
            <w:r w:rsidRPr="00105B66">
              <w:rPr>
                <w:rFonts w:cs="Arial"/>
                <w:b/>
                <w:szCs w:val="20"/>
              </w:rPr>
              <w:t>Description</w:t>
            </w:r>
          </w:p>
        </w:tc>
      </w:tr>
      <w:tr w:rsidR="00B81C26" w:rsidRPr="00105B66" w14:paraId="423FF897" w14:textId="77777777" w:rsidTr="00B81C26">
        <w:tc>
          <w:tcPr>
            <w:tcW w:w="4675" w:type="dxa"/>
          </w:tcPr>
          <w:p w14:paraId="02F01163" w14:textId="77777777" w:rsidR="00B81C26" w:rsidRPr="00105B66" w:rsidRDefault="00B81C26" w:rsidP="00B81C26">
            <w:pPr>
              <w:rPr>
                <w:rFonts w:cs="Arial"/>
                <w:b/>
                <w:szCs w:val="20"/>
              </w:rPr>
            </w:pPr>
            <w:r w:rsidRPr="00105B66">
              <w:rPr>
                <w:rFonts w:cs="Arial"/>
                <w:b/>
                <w:szCs w:val="20"/>
              </w:rPr>
              <w:t>Introduction</w:t>
            </w:r>
          </w:p>
        </w:tc>
        <w:tc>
          <w:tcPr>
            <w:tcW w:w="4675" w:type="dxa"/>
          </w:tcPr>
          <w:p w14:paraId="4ED7A774" w14:textId="238B96F1" w:rsidR="00B81C26" w:rsidRPr="00105B66" w:rsidRDefault="00B81C26" w:rsidP="00B81C26">
            <w:pPr>
              <w:rPr>
                <w:rFonts w:cs="Arial"/>
                <w:szCs w:val="20"/>
              </w:rPr>
            </w:pPr>
            <w:r w:rsidRPr="00105B66">
              <w:rPr>
                <w:rFonts w:cs="Arial"/>
                <w:szCs w:val="20"/>
              </w:rPr>
              <w:t>Overview of Plan – describe how the institution’s overall improvement plan incorporates this plan and supports the institutional goals, objectives</w:t>
            </w:r>
            <w:r w:rsidR="00136782">
              <w:rPr>
                <w:rFonts w:cs="Arial"/>
                <w:szCs w:val="20"/>
              </w:rPr>
              <w:t>,</w:t>
            </w:r>
            <w:r w:rsidRPr="00105B66">
              <w:rPr>
                <w:rFonts w:cs="Arial"/>
                <w:szCs w:val="20"/>
              </w:rPr>
              <w:t xml:space="preserve"> and future growth.</w:t>
            </w:r>
          </w:p>
        </w:tc>
      </w:tr>
      <w:tr w:rsidR="00B81C26" w:rsidRPr="00105B66" w14:paraId="78407295" w14:textId="77777777" w:rsidTr="00B81C26">
        <w:tc>
          <w:tcPr>
            <w:tcW w:w="4675" w:type="dxa"/>
          </w:tcPr>
          <w:p w14:paraId="2B309578" w14:textId="77777777" w:rsidR="00B81C26" w:rsidRPr="00105B66" w:rsidRDefault="00B81C26" w:rsidP="00B81C26">
            <w:pPr>
              <w:rPr>
                <w:rFonts w:cs="Arial"/>
                <w:b/>
                <w:szCs w:val="20"/>
              </w:rPr>
            </w:pPr>
            <w:r w:rsidRPr="00105B66">
              <w:rPr>
                <w:rFonts w:cs="Arial"/>
                <w:b/>
                <w:szCs w:val="20"/>
              </w:rPr>
              <w:t>Responsible parties</w:t>
            </w:r>
          </w:p>
        </w:tc>
        <w:tc>
          <w:tcPr>
            <w:tcW w:w="4675" w:type="dxa"/>
          </w:tcPr>
          <w:p w14:paraId="01E2E38E" w14:textId="3D2A6A13" w:rsidR="00B81C26" w:rsidRPr="00105B66" w:rsidRDefault="00B81C26" w:rsidP="00B81C26">
            <w:pPr>
              <w:rPr>
                <w:rFonts w:cs="Arial"/>
                <w:szCs w:val="20"/>
              </w:rPr>
            </w:pPr>
            <w:r w:rsidRPr="00105B66">
              <w:rPr>
                <w:rFonts w:cs="Arial"/>
                <w:szCs w:val="20"/>
              </w:rPr>
              <w:t>Identify by name the specific individuals, committees, or boards that are responsible for reviewing, revising, and implementing the plan</w:t>
            </w:r>
            <w:r w:rsidR="00136782">
              <w:rPr>
                <w:rFonts w:cs="Arial"/>
                <w:szCs w:val="20"/>
              </w:rPr>
              <w:t>,</w:t>
            </w:r>
            <w:r w:rsidRPr="00105B66">
              <w:rPr>
                <w:rFonts w:cs="Arial"/>
                <w:szCs w:val="20"/>
              </w:rPr>
              <w:t xml:space="preserve"> including a schedule for the annual review.</w:t>
            </w:r>
          </w:p>
        </w:tc>
      </w:tr>
      <w:tr w:rsidR="00B81C26" w:rsidRPr="00105B66" w14:paraId="66449FA0" w14:textId="77777777" w:rsidTr="00B81C26">
        <w:tc>
          <w:tcPr>
            <w:tcW w:w="4675" w:type="dxa"/>
          </w:tcPr>
          <w:p w14:paraId="5B78C094" w14:textId="77777777" w:rsidR="00B81C26" w:rsidRPr="00105B66" w:rsidRDefault="00B81C26" w:rsidP="00B81C26">
            <w:pPr>
              <w:rPr>
                <w:rFonts w:cs="Arial"/>
                <w:b/>
                <w:szCs w:val="20"/>
              </w:rPr>
            </w:pPr>
            <w:r w:rsidRPr="00105B66">
              <w:rPr>
                <w:rFonts w:cs="Arial"/>
                <w:b/>
                <w:szCs w:val="20"/>
              </w:rPr>
              <w:t>Annual Budget and financial analysis</w:t>
            </w:r>
          </w:p>
        </w:tc>
        <w:tc>
          <w:tcPr>
            <w:tcW w:w="4675" w:type="dxa"/>
          </w:tcPr>
          <w:p w14:paraId="4280E7AD" w14:textId="2330567B" w:rsidR="00B81C26" w:rsidRPr="00105B66" w:rsidRDefault="00B81C26" w:rsidP="00B81C26">
            <w:pPr>
              <w:rPr>
                <w:rFonts w:cs="Arial"/>
                <w:szCs w:val="20"/>
              </w:rPr>
            </w:pPr>
            <w:r w:rsidRPr="00105B66">
              <w:rPr>
                <w:rFonts w:cs="Arial"/>
                <w:szCs w:val="20"/>
              </w:rPr>
              <w:t>Give an overview of the annual budgeting process. Identify the specific accounts that represent expenses related to facilities</w:t>
            </w:r>
            <w:r w:rsidR="00BD6BFB">
              <w:rPr>
                <w:rFonts w:cs="Arial"/>
                <w:szCs w:val="20"/>
              </w:rPr>
              <w:t>,</w:t>
            </w:r>
            <w:r w:rsidRPr="00105B66">
              <w:rPr>
                <w:rFonts w:cs="Arial"/>
                <w:szCs w:val="20"/>
              </w:rPr>
              <w:t xml:space="preserve"> equipment</w:t>
            </w:r>
            <w:r w:rsidR="00BD6BFB">
              <w:rPr>
                <w:rFonts w:cs="Arial"/>
                <w:szCs w:val="20"/>
              </w:rPr>
              <w:t>,</w:t>
            </w:r>
            <w:r w:rsidRPr="00105B66">
              <w:rPr>
                <w:rFonts w:cs="Arial"/>
                <w:szCs w:val="20"/>
              </w:rPr>
              <w:t xml:space="preserve"> and supplies. Include a detailed explanation of the financial analysis done to determine the amounts allocated for facilities, equipment, and supplies.</w:t>
            </w:r>
          </w:p>
        </w:tc>
      </w:tr>
      <w:tr w:rsidR="00B81C26" w:rsidRPr="00105B66" w14:paraId="198EB32C" w14:textId="77777777" w:rsidTr="00B81C26">
        <w:tc>
          <w:tcPr>
            <w:tcW w:w="4675" w:type="dxa"/>
          </w:tcPr>
          <w:p w14:paraId="71ACBDC6" w14:textId="77777777" w:rsidR="00B81C26" w:rsidRPr="00105B66" w:rsidRDefault="00B81C26" w:rsidP="00B81C26">
            <w:pPr>
              <w:rPr>
                <w:rFonts w:cs="Arial"/>
                <w:b/>
                <w:szCs w:val="20"/>
              </w:rPr>
            </w:pPr>
            <w:r w:rsidRPr="00105B66">
              <w:rPr>
                <w:rFonts w:cs="Arial"/>
                <w:b/>
                <w:szCs w:val="20"/>
              </w:rPr>
              <w:t>Reporting requirements</w:t>
            </w:r>
          </w:p>
        </w:tc>
        <w:tc>
          <w:tcPr>
            <w:tcW w:w="4675" w:type="dxa"/>
          </w:tcPr>
          <w:p w14:paraId="0AF9506A" w14:textId="107266AE" w:rsidR="00B81C26" w:rsidRPr="00105B66" w:rsidRDefault="00B81C26" w:rsidP="00B81C26">
            <w:pPr>
              <w:rPr>
                <w:rFonts w:cs="Arial"/>
                <w:szCs w:val="20"/>
              </w:rPr>
            </w:pPr>
            <w:r w:rsidRPr="00105B66">
              <w:rPr>
                <w:rFonts w:cs="Arial"/>
                <w:szCs w:val="20"/>
              </w:rPr>
              <w:t>Provide details on the reports and information used to review and to decide improvements, replacements</w:t>
            </w:r>
            <w:r w:rsidR="00BD6BFB">
              <w:rPr>
                <w:rFonts w:cs="Arial"/>
                <w:szCs w:val="20"/>
              </w:rPr>
              <w:t>,</w:t>
            </w:r>
            <w:r w:rsidRPr="00105B66">
              <w:rPr>
                <w:rFonts w:cs="Arial"/>
                <w:szCs w:val="20"/>
              </w:rPr>
              <w:t xml:space="preserve"> or deletion of facilities, equipment, and supplies. (Reports should be retained to provide evidence of compliance.)</w:t>
            </w:r>
          </w:p>
        </w:tc>
      </w:tr>
      <w:tr w:rsidR="00B81C26" w:rsidRPr="00105B66" w14:paraId="4EA64660" w14:textId="77777777" w:rsidTr="00B81C26">
        <w:tc>
          <w:tcPr>
            <w:tcW w:w="4675" w:type="dxa"/>
          </w:tcPr>
          <w:p w14:paraId="127C6F76" w14:textId="77777777" w:rsidR="00B81C26" w:rsidRPr="00105B66" w:rsidRDefault="00B81C26" w:rsidP="00B81C26">
            <w:pPr>
              <w:rPr>
                <w:rFonts w:cs="Arial"/>
                <w:b/>
                <w:szCs w:val="20"/>
              </w:rPr>
            </w:pPr>
            <w:r w:rsidRPr="00105B66">
              <w:rPr>
                <w:rFonts w:cs="Arial"/>
                <w:b/>
                <w:szCs w:val="20"/>
              </w:rPr>
              <w:t>Resources budgeted for maintenance of facilities, equipment, and supplies</w:t>
            </w:r>
          </w:p>
          <w:p w14:paraId="4ACCB87D" w14:textId="77777777" w:rsidR="00B81C26" w:rsidRPr="00105B66" w:rsidRDefault="00B81C26" w:rsidP="00B81C26">
            <w:pPr>
              <w:rPr>
                <w:rFonts w:cs="Arial"/>
                <w:b/>
                <w:szCs w:val="20"/>
              </w:rPr>
            </w:pPr>
          </w:p>
        </w:tc>
        <w:tc>
          <w:tcPr>
            <w:tcW w:w="4675" w:type="dxa"/>
          </w:tcPr>
          <w:p w14:paraId="2ACE7D36" w14:textId="77777777" w:rsidR="00B81C26" w:rsidRPr="00105B66" w:rsidRDefault="00B81C26" w:rsidP="00B81C26">
            <w:pPr>
              <w:rPr>
                <w:rFonts w:cs="Arial"/>
                <w:szCs w:val="20"/>
              </w:rPr>
            </w:pPr>
            <w:r w:rsidRPr="00105B66">
              <w:rPr>
                <w:rFonts w:cs="Arial"/>
                <w:szCs w:val="20"/>
              </w:rPr>
              <w:t>State what resources are budgeted for maintenance of facilities, equipment, and supplies.</w:t>
            </w:r>
          </w:p>
        </w:tc>
      </w:tr>
      <w:tr w:rsidR="00B81C26" w:rsidRPr="00105B66" w14:paraId="6CA3718B" w14:textId="77777777" w:rsidTr="00B81C26">
        <w:tc>
          <w:tcPr>
            <w:tcW w:w="4675" w:type="dxa"/>
          </w:tcPr>
          <w:p w14:paraId="5BE6AED5" w14:textId="77777777" w:rsidR="00B81C26" w:rsidRPr="00105B66" w:rsidRDefault="00B81C26" w:rsidP="00B81C26">
            <w:pPr>
              <w:rPr>
                <w:rFonts w:cs="Arial"/>
                <w:b/>
                <w:szCs w:val="20"/>
              </w:rPr>
            </w:pPr>
            <w:r w:rsidRPr="00105B66">
              <w:rPr>
                <w:rFonts w:cs="Arial"/>
                <w:b/>
                <w:szCs w:val="20"/>
              </w:rPr>
              <w:t>Resources budgeted for replacement or upgrade of facilities, equipment, and supplies</w:t>
            </w:r>
          </w:p>
        </w:tc>
        <w:tc>
          <w:tcPr>
            <w:tcW w:w="4675" w:type="dxa"/>
          </w:tcPr>
          <w:p w14:paraId="3BCE190A" w14:textId="77777777" w:rsidR="00B81C26" w:rsidRPr="00105B66" w:rsidRDefault="00B81C26" w:rsidP="00B81C26">
            <w:pPr>
              <w:rPr>
                <w:rFonts w:cs="Arial"/>
                <w:szCs w:val="20"/>
              </w:rPr>
            </w:pPr>
            <w:r w:rsidRPr="00105B66">
              <w:rPr>
                <w:rFonts w:cs="Arial"/>
                <w:szCs w:val="20"/>
              </w:rPr>
              <w:t>State what resources are budgeted for replacement or upgrade of facilities, equipment, and supplies.</w:t>
            </w:r>
          </w:p>
        </w:tc>
      </w:tr>
      <w:tr w:rsidR="00B81C26" w:rsidRPr="00105B66" w14:paraId="64A3A425" w14:textId="77777777" w:rsidTr="00B81C26">
        <w:tc>
          <w:tcPr>
            <w:tcW w:w="4675" w:type="dxa"/>
          </w:tcPr>
          <w:p w14:paraId="5547C453" w14:textId="77777777" w:rsidR="00B81C26" w:rsidRPr="00105B66" w:rsidRDefault="00B81C26" w:rsidP="00B81C26">
            <w:pPr>
              <w:rPr>
                <w:rFonts w:cs="Arial"/>
                <w:b/>
                <w:szCs w:val="20"/>
              </w:rPr>
            </w:pPr>
            <w:r w:rsidRPr="00105B66">
              <w:rPr>
                <w:rFonts w:cs="Arial"/>
                <w:b/>
                <w:szCs w:val="20"/>
              </w:rPr>
              <w:t>Resources budgeted for future growth of facilities, equipment, and supplies</w:t>
            </w:r>
          </w:p>
        </w:tc>
        <w:tc>
          <w:tcPr>
            <w:tcW w:w="4675" w:type="dxa"/>
          </w:tcPr>
          <w:p w14:paraId="3D439478" w14:textId="77777777" w:rsidR="00B81C26" w:rsidRPr="00105B66" w:rsidRDefault="00B81C26" w:rsidP="00B81C26">
            <w:pPr>
              <w:rPr>
                <w:rFonts w:cs="Arial"/>
                <w:szCs w:val="20"/>
              </w:rPr>
            </w:pPr>
            <w:r w:rsidRPr="00105B66">
              <w:rPr>
                <w:rFonts w:cs="Arial"/>
                <w:szCs w:val="20"/>
              </w:rPr>
              <w:t>State what resources are budgeted for future growth of facilities, equipment, and supplies. Include support for the future growth (e.g. documentation from the institution’s strategic plan).</w:t>
            </w:r>
          </w:p>
        </w:tc>
      </w:tr>
      <w:tr w:rsidR="00B81C26" w:rsidRPr="00105B66" w14:paraId="1F5BBFC4" w14:textId="77777777" w:rsidTr="00B81C26">
        <w:tc>
          <w:tcPr>
            <w:tcW w:w="4675" w:type="dxa"/>
          </w:tcPr>
          <w:p w14:paraId="74DD1680" w14:textId="77777777" w:rsidR="00B81C26" w:rsidRPr="00105B66" w:rsidRDefault="00B81C26" w:rsidP="00B81C26">
            <w:pPr>
              <w:rPr>
                <w:rFonts w:cs="Arial"/>
                <w:b/>
                <w:szCs w:val="20"/>
              </w:rPr>
            </w:pPr>
            <w:r w:rsidRPr="00105B66">
              <w:rPr>
                <w:rFonts w:cs="Arial"/>
                <w:b/>
                <w:szCs w:val="20"/>
              </w:rPr>
              <w:t>Inspections of facilities</w:t>
            </w:r>
          </w:p>
        </w:tc>
        <w:tc>
          <w:tcPr>
            <w:tcW w:w="4675" w:type="dxa"/>
          </w:tcPr>
          <w:p w14:paraId="60B51E64" w14:textId="63E8D8AA" w:rsidR="00B81C26" w:rsidRPr="00105B66" w:rsidRDefault="00B81C26" w:rsidP="00B81C26">
            <w:pPr>
              <w:rPr>
                <w:rFonts w:cs="Arial"/>
                <w:szCs w:val="20"/>
              </w:rPr>
            </w:pPr>
            <w:r w:rsidRPr="00105B66">
              <w:rPr>
                <w:rFonts w:cs="Arial"/>
                <w:szCs w:val="20"/>
              </w:rPr>
              <w:t>Provide a list of safety inspections needed; state how often and by whom, and any costs involved (i.e.</w:t>
            </w:r>
            <w:r w:rsidR="002D13BF">
              <w:rPr>
                <w:rFonts w:cs="Arial"/>
                <w:szCs w:val="20"/>
              </w:rPr>
              <w:t>,</w:t>
            </w:r>
            <w:r w:rsidRPr="00105B66">
              <w:rPr>
                <w:rFonts w:cs="Arial"/>
                <w:szCs w:val="20"/>
              </w:rPr>
              <w:t xml:space="preserve"> elevators, fire alarms, sprinkler systems, etc.)</w:t>
            </w:r>
            <w:r w:rsidR="002D13BF">
              <w:rPr>
                <w:rFonts w:cs="Arial"/>
                <w:szCs w:val="20"/>
              </w:rPr>
              <w:t>.</w:t>
            </w:r>
          </w:p>
        </w:tc>
      </w:tr>
      <w:tr w:rsidR="00B81C26" w:rsidRPr="00105B66" w14:paraId="57B98A2C" w14:textId="77777777" w:rsidTr="00B81C26">
        <w:tc>
          <w:tcPr>
            <w:tcW w:w="4675" w:type="dxa"/>
          </w:tcPr>
          <w:p w14:paraId="1DD88916" w14:textId="77777777" w:rsidR="00B81C26" w:rsidRPr="00105B66" w:rsidRDefault="00B81C26" w:rsidP="00B81C26">
            <w:pPr>
              <w:rPr>
                <w:rFonts w:cs="Arial"/>
                <w:b/>
                <w:szCs w:val="20"/>
              </w:rPr>
            </w:pPr>
            <w:r w:rsidRPr="00105B66">
              <w:rPr>
                <w:rFonts w:cs="Arial"/>
                <w:b/>
                <w:szCs w:val="20"/>
              </w:rPr>
              <w:t>Inventory and Insurance</w:t>
            </w:r>
          </w:p>
        </w:tc>
        <w:tc>
          <w:tcPr>
            <w:tcW w:w="4675" w:type="dxa"/>
          </w:tcPr>
          <w:p w14:paraId="170FE464" w14:textId="7E174400" w:rsidR="00B81C26" w:rsidRPr="00105B66" w:rsidRDefault="00B81C26" w:rsidP="00B81C26">
            <w:pPr>
              <w:rPr>
                <w:rFonts w:cs="Arial"/>
                <w:szCs w:val="20"/>
              </w:rPr>
            </w:pPr>
            <w:r w:rsidRPr="00105B66">
              <w:rPr>
                <w:rFonts w:cs="Arial"/>
                <w:szCs w:val="20"/>
              </w:rPr>
              <w:t>Identify what items need to be held in inventory</w:t>
            </w:r>
            <w:r w:rsidR="0050375E">
              <w:rPr>
                <w:rFonts w:cs="Arial"/>
                <w:szCs w:val="20"/>
              </w:rPr>
              <w:t>,</w:t>
            </w:r>
            <w:r w:rsidRPr="00105B66">
              <w:rPr>
                <w:rFonts w:cs="Arial"/>
                <w:szCs w:val="20"/>
              </w:rPr>
              <w:t xml:space="preserve"> and define at what stage additional items need to be ordered or replace</w:t>
            </w:r>
            <w:r w:rsidR="0050375E">
              <w:rPr>
                <w:rFonts w:cs="Arial"/>
                <w:szCs w:val="20"/>
              </w:rPr>
              <w:t>d</w:t>
            </w:r>
            <w:r w:rsidRPr="00105B66">
              <w:rPr>
                <w:rFonts w:cs="Arial"/>
                <w:szCs w:val="20"/>
              </w:rPr>
              <w:t>. Provide information on property insurance and how often it is reviewed.</w:t>
            </w:r>
          </w:p>
        </w:tc>
      </w:tr>
      <w:tr w:rsidR="00B81C26" w:rsidRPr="00105B66" w14:paraId="5EE65FDB" w14:textId="77777777" w:rsidTr="00B81C26">
        <w:tc>
          <w:tcPr>
            <w:tcW w:w="4675" w:type="dxa"/>
          </w:tcPr>
          <w:p w14:paraId="03F69C85" w14:textId="77777777" w:rsidR="00B81C26" w:rsidRPr="00105B66" w:rsidRDefault="00B81C26" w:rsidP="00B81C26">
            <w:pPr>
              <w:rPr>
                <w:rFonts w:cs="Arial"/>
                <w:b/>
                <w:szCs w:val="20"/>
              </w:rPr>
            </w:pPr>
            <w:r w:rsidRPr="00105B66">
              <w:rPr>
                <w:rFonts w:cs="Arial"/>
                <w:b/>
                <w:szCs w:val="20"/>
              </w:rPr>
              <w:t>Property Taxes</w:t>
            </w:r>
          </w:p>
        </w:tc>
        <w:tc>
          <w:tcPr>
            <w:tcW w:w="4675" w:type="dxa"/>
          </w:tcPr>
          <w:p w14:paraId="26DF4853" w14:textId="1840D3EA" w:rsidR="00B81C26" w:rsidRPr="00105B66" w:rsidRDefault="00B81C26" w:rsidP="00B81C26">
            <w:pPr>
              <w:rPr>
                <w:rFonts w:cs="Arial"/>
                <w:szCs w:val="20"/>
              </w:rPr>
            </w:pPr>
            <w:r w:rsidRPr="00105B66">
              <w:rPr>
                <w:rFonts w:cs="Arial"/>
                <w:szCs w:val="20"/>
              </w:rPr>
              <w:t>Identify equipment that requires property taxes be paid; state date taxes will be due and estimate of the amounts. Include in your plan documentation supporting your statements (e.g.</w:t>
            </w:r>
            <w:r w:rsidR="00763652">
              <w:rPr>
                <w:rFonts w:cs="Arial"/>
                <w:szCs w:val="20"/>
              </w:rPr>
              <w:t>,</w:t>
            </w:r>
            <w:r w:rsidRPr="00105B66">
              <w:rPr>
                <w:rFonts w:cs="Arial"/>
                <w:szCs w:val="20"/>
              </w:rPr>
              <w:t xml:space="preserve"> a copy of your tax bill).</w:t>
            </w:r>
          </w:p>
        </w:tc>
      </w:tr>
      <w:tr w:rsidR="00B81C26" w:rsidRPr="00105B66" w14:paraId="704EAF79" w14:textId="77777777" w:rsidTr="00B81C26">
        <w:tc>
          <w:tcPr>
            <w:tcW w:w="4675" w:type="dxa"/>
          </w:tcPr>
          <w:p w14:paraId="46F84E3E" w14:textId="77777777" w:rsidR="00B81C26" w:rsidRPr="00105B66" w:rsidRDefault="00B81C26" w:rsidP="00B81C26">
            <w:pPr>
              <w:rPr>
                <w:rFonts w:cs="Arial"/>
                <w:b/>
                <w:szCs w:val="20"/>
              </w:rPr>
            </w:pPr>
            <w:r w:rsidRPr="00105B66">
              <w:rPr>
                <w:rFonts w:cs="Arial"/>
                <w:b/>
                <w:szCs w:val="20"/>
              </w:rPr>
              <w:t>Emergency Action Plan</w:t>
            </w:r>
          </w:p>
        </w:tc>
        <w:tc>
          <w:tcPr>
            <w:tcW w:w="4675" w:type="dxa"/>
          </w:tcPr>
          <w:p w14:paraId="3EDE79C3" w14:textId="0CCE12B4" w:rsidR="00B81C26" w:rsidRPr="00105B66" w:rsidRDefault="00B81C26" w:rsidP="00B81C26">
            <w:pPr>
              <w:rPr>
                <w:rFonts w:cs="Arial"/>
                <w:szCs w:val="20"/>
              </w:rPr>
            </w:pPr>
            <w:r w:rsidRPr="00105B66">
              <w:rPr>
                <w:rFonts w:cs="Arial"/>
                <w:szCs w:val="20"/>
              </w:rPr>
              <w:t>Provide a set of protocols for dealing with emergencies of varying degrees</w:t>
            </w:r>
            <w:r w:rsidR="00DE570A">
              <w:rPr>
                <w:rFonts w:cs="Arial"/>
                <w:szCs w:val="20"/>
              </w:rPr>
              <w:t>.</w:t>
            </w:r>
          </w:p>
          <w:p w14:paraId="77F2147D" w14:textId="77777777" w:rsidR="00B81C26" w:rsidRPr="00105B66" w:rsidRDefault="00B81C26" w:rsidP="00B81C26">
            <w:pPr>
              <w:rPr>
                <w:rFonts w:cs="Arial"/>
                <w:szCs w:val="20"/>
              </w:rPr>
            </w:pPr>
          </w:p>
          <w:p w14:paraId="1D08F9C5" w14:textId="7D8699F5" w:rsidR="00B81C26" w:rsidRPr="00105B66" w:rsidRDefault="00B81C26" w:rsidP="00B81C26">
            <w:pPr>
              <w:rPr>
                <w:rFonts w:cs="Arial"/>
                <w:szCs w:val="20"/>
              </w:rPr>
            </w:pPr>
            <w:r w:rsidRPr="00105B66">
              <w:rPr>
                <w:rFonts w:cs="Arial"/>
                <w:szCs w:val="20"/>
              </w:rPr>
              <w:t xml:space="preserve">Priorities of the </w:t>
            </w:r>
            <w:r w:rsidR="00763652">
              <w:rPr>
                <w:rFonts w:cs="Arial"/>
                <w:szCs w:val="20"/>
              </w:rPr>
              <w:t>p</w:t>
            </w:r>
            <w:r w:rsidRPr="00105B66">
              <w:rPr>
                <w:rFonts w:cs="Arial"/>
                <w:szCs w:val="20"/>
              </w:rPr>
              <w:t>lan are to:</w:t>
            </w:r>
          </w:p>
          <w:p w14:paraId="7C62C5DE" w14:textId="224FA55F" w:rsidR="00B81C26" w:rsidRPr="00105B66" w:rsidRDefault="00B81C26" w:rsidP="00841D9D">
            <w:pPr>
              <w:numPr>
                <w:ilvl w:val="0"/>
                <w:numId w:val="142"/>
              </w:numPr>
              <w:rPr>
                <w:rFonts w:cs="Arial"/>
                <w:szCs w:val="20"/>
              </w:rPr>
            </w:pPr>
            <w:r w:rsidRPr="00105B66">
              <w:rPr>
                <w:rFonts w:cs="Arial"/>
                <w:szCs w:val="20"/>
              </w:rPr>
              <w:t>ensure the safety of all personnel</w:t>
            </w:r>
            <w:r w:rsidR="00DE570A">
              <w:rPr>
                <w:rFonts w:cs="Arial"/>
                <w:szCs w:val="20"/>
              </w:rPr>
              <w:t>.</w:t>
            </w:r>
            <w:r w:rsidRPr="00105B66">
              <w:rPr>
                <w:rFonts w:cs="Arial"/>
                <w:szCs w:val="20"/>
              </w:rPr>
              <w:t xml:space="preserve"> </w:t>
            </w:r>
          </w:p>
          <w:p w14:paraId="744DC48A" w14:textId="4DE5C387" w:rsidR="00B81C26" w:rsidRPr="00105B66" w:rsidRDefault="00B81C26" w:rsidP="00841D9D">
            <w:pPr>
              <w:numPr>
                <w:ilvl w:val="0"/>
                <w:numId w:val="142"/>
              </w:numPr>
              <w:rPr>
                <w:rFonts w:cs="Arial"/>
                <w:szCs w:val="20"/>
              </w:rPr>
            </w:pPr>
            <w:r w:rsidRPr="00105B66">
              <w:rPr>
                <w:rFonts w:cs="Arial"/>
                <w:szCs w:val="20"/>
              </w:rPr>
              <w:t>minimize interruptions to normal</w:t>
            </w:r>
            <w:r w:rsidR="00DE570A">
              <w:rPr>
                <w:rFonts w:cs="Arial"/>
                <w:szCs w:val="20"/>
              </w:rPr>
              <w:t>.</w:t>
            </w:r>
            <w:r w:rsidRPr="00105B66">
              <w:rPr>
                <w:rFonts w:cs="Arial"/>
                <w:szCs w:val="20"/>
              </w:rPr>
              <w:t xml:space="preserve"> business operations</w:t>
            </w:r>
            <w:r w:rsidR="00DE570A">
              <w:rPr>
                <w:rFonts w:cs="Arial"/>
                <w:szCs w:val="20"/>
              </w:rPr>
              <w:t>.</w:t>
            </w:r>
          </w:p>
          <w:p w14:paraId="6679DBBD" w14:textId="028AEC30" w:rsidR="00B81C26" w:rsidRPr="00105B66" w:rsidRDefault="00B81C26" w:rsidP="00841D9D">
            <w:pPr>
              <w:numPr>
                <w:ilvl w:val="0"/>
                <w:numId w:val="142"/>
              </w:numPr>
              <w:rPr>
                <w:rFonts w:cs="Arial"/>
                <w:szCs w:val="20"/>
              </w:rPr>
            </w:pPr>
            <w:r w:rsidRPr="00105B66">
              <w:rPr>
                <w:rFonts w:cs="Arial"/>
                <w:szCs w:val="20"/>
              </w:rPr>
              <w:t>mitigate damage to the physical property</w:t>
            </w:r>
            <w:r w:rsidR="00DE570A">
              <w:rPr>
                <w:rFonts w:cs="Arial"/>
                <w:szCs w:val="20"/>
              </w:rPr>
              <w:t>.</w:t>
            </w:r>
          </w:p>
          <w:p w14:paraId="6BEFDA5E" w14:textId="52D85571" w:rsidR="00B81C26" w:rsidRDefault="00B81C26" w:rsidP="00841D9D">
            <w:pPr>
              <w:numPr>
                <w:ilvl w:val="0"/>
                <w:numId w:val="142"/>
              </w:numPr>
              <w:rPr>
                <w:rFonts w:cs="Arial"/>
                <w:szCs w:val="20"/>
              </w:rPr>
            </w:pPr>
            <w:r w:rsidRPr="00105B66">
              <w:rPr>
                <w:rFonts w:cs="Arial"/>
                <w:szCs w:val="20"/>
              </w:rPr>
              <w:t>establish alternative means of operation in advance</w:t>
            </w:r>
            <w:r w:rsidR="00DE570A">
              <w:rPr>
                <w:rFonts w:cs="Arial"/>
                <w:szCs w:val="20"/>
              </w:rPr>
              <w:t>. and</w:t>
            </w:r>
          </w:p>
          <w:p w14:paraId="6B9939E3" w14:textId="50529FEC" w:rsidR="00B81C26" w:rsidRPr="00DE570A" w:rsidRDefault="00B81C26" w:rsidP="00841D9D">
            <w:pPr>
              <w:numPr>
                <w:ilvl w:val="0"/>
                <w:numId w:val="142"/>
              </w:numPr>
              <w:rPr>
                <w:rFonts w:cs="Arial"/>
                <w:szCs w:val="20"/>
              </w:rPr>
            </w:pPr>
            <w:r w:rsidRPr="00DE570A">
              <w:rPr>
                <w:rFonts w:cs="Arial"/>
                <w:szCs w:val="20"/>
              </w:rPr>
              <w:t>provide for smooth restoration of the headquarters facility</w:t>
            </w:r>
            <w:r w:rsidR="00DE570A">
              <w:rPr>
                <w:rFonts w:cs="Arial"/>
                <w:szCs w:val="20"/>
              </w:rPr>
              <w:t>.</w:t>
            </w:r>
          </w:p>
        </w:tc>
      </w:tr>
      <w:tr w:rsidR="00B81C26" w:rsidRPr="00105B66" w14:paraId="7C41AC0E" w14:textId="77777777" w:rsidTr="00B81C26">
        <w:tc>
          <w:tcPr>
            <w:tcW w:w="4675" w:type="dxa"/>
          </w:tcPr>
          <w:p w14:paraId="15AEB876" w14:textId="77777777" w:rsidR="00B81C26" w:rsidRPr="00105B66" w:rsidRDefault="00B81C26" w:rsidP="00B81C26">
            <w:pPr>
              <w:rPr>
                <w:rFonts w:cs="Arial"/>
                <w:b/>
                <w:szCs w:val="20"/>
              </w:rPr>
            </w:pPr>
            <w:r w:rsidRPr="00105B66">
              <w:rPr>
                <w:rFonts w:cs="Arial"/>
                <w:b/>
                <w:szCs w:val="20"/>
              </w:rPr>
              <w:t>Functions</w:t>
            </w:r>
          </w:p>
        </w:tc>
        <w:tc>
          <w:tcPr>
            <w:tcW w:w="4675" w:type="dxa"/>
          </w:tcPr>
          <w:p w14:paraId="6AE731F3" w14:textId="77777777" w:rsidR="00B81C26" w:rsidRPr="00105B66" w:rsidRDefault="00B81C26" w:rsidP="00B81C26">
            <w:pPr>
              <w:rPr>
                <w:rFonts w:cs="Arial"/>
                <w:szCs w:val="20"/>
              </w:rPr>
            </w:pPr>
            <w:r w:rsidRPr="00105B66">
              <w:rPr>
                <w:rFonts w:cs="Arial"/>
                <w:szCs w:val="20"/>
              </w:rPr>
              <w:t>In the event of a disaster, the functions of the administrators are to:</w:t>
            </w:r>
          </w:p>
          <w:p w14:paraId="42742220" w14:textId="58B0416E" w:rsidR="00B81C26" w:rsidRPr="00105B66" w:rsidRDefault="00B81C26" w:rsidP="00841D9D">
            <w:pPr>
              <w:numPr>
                <w:ilvl w:val="0"/>
                <w:numId w:val="142"/>
              </w:numPr>
              <w:rPr>
                <w:rFonts w:cs="Arial"/>
                <w:szCs w:val="20"/>
              </w:rPr>
            </w:pPr>
            <w:r w:rsidRPr="00105B66">
              <w:rPr>
                <w:rFonts w:cs="Arial"/>
                <w:szCs w:val="20"/>
              </w:rPr>
              <w:t>provide emergency notification as quickly as possible</w:t>
            </w:r>
            <w:r w:rsidR="00DE570A">
              <w:rPr>
                <w:rFonts w:cs="Arial"/>
                <w:szCs w:val="20"/>
              </w:rPr>
              <w:t>,</w:t>
            </w:r>
          </w:p>
          <w:p w14:paraId="7C4E005C" w14:textId="7CCB0215" w:rsidR="00B81C26" w:rsidRPr="00105B66" w:rsidRDefault="00B81C26" w:rsidP="00841D9D">
            <w:pPr>
              <w:numPr>
                <w:ilvl w:val="0"/>
                <w:numId w:val="142"/>
              </w:numPr>
              <w:rPr>
                <w:rFonts w:cs="Arial"/>
                <w:szCs w:val="20"/>
              </w:rPr>
            </w:pPr>
            <w:r w:rsidRPr="00105B66">
              <w:rPr>
                <w:rFonts w:cs="Arial"/>
                <w:szCs w:val="20"/>
              </w:rPr>
              <w:t>provide initial identification and counts of employees</w:t>
            </w:r>
            <w:r w:rsidR="00DE570A">
              <w:rPr>
                <w:rFonts w:cs="Arial"/>
                <w:szCs w:val="20"/>
              </w:rPr>
              <w:t>,</w:t>
            </w:r>
          </w:p>
          <w:p w14:paraId="5770C859" w14:textId="131BD9C4" w:rsidR="00B81C26" w:rsidRPr="00105B66" w:rsidRDefault="00B81C26" w:rsidP="00841D9D">
            <w:pPr>
              <w:numPr>
                <w:ilvl w:val="0"/>
                <w:numId w:val="142"/>
              </w:numPr>
              <w:rPr>
                <w:rFonts w:cs="Arial"/>
                <w:szCs w:val="20"/>
              </w:rPr>
            </w:pPr>
            <w:r w:rsidRPr="00105B66">
              <w:rPr>
                <w:rFonts w:cs="Arial"/>
                <w:szCs w:val="20"/>
              </w:rPr>
              <w:t>assign employees to specific emergency tasks</w:t>
            </w:r>
            <w:r w:rsidR="00DE570A">
              <w:rPr>
                <w:rFonts w:cs="Arial"/>
                <w:szCs w:val="20"/>
              </w:rPr>
              <w:t>,</w:t>
            </w:r>
          </w:p>
          <w:p w14:paraId="1CC2F326" w14:textId="544DAD59" w:rsidR="00B81C26" w:rsidRDefault="00B81C26" w:rsidP="00841D9D">
            <w:pPr>
              <w:numPr>
                <w:ilvl w:val="0"/>
                <w:numId w:val="142"/>
              </w:numPr>
              <w:rPr>
                <w:rFonts w:cs="Arial"/>
                <w:szCs w:val="20"/>
              </w:rPr>
            </w:pPr>
            <w:r w:rsidRPr="00105B66">
              <w:rPr>
                <w:rFonts w:cs="Arial"/>
                <w:szCs w:val="20"/>
              </w:rPr>
              <w:t>provide continuous information to emergency personnel</w:t>
            </w:r>
            <w:r w:rsidR="00DE570A">
              <w:rPr>
                <w:rFonts w:cs="Arial"/>
                <w:szCs w:val="20"/>
              </w:rPr>
              <w:t>, and</w:t>
            </w:r>
          </w:p>
          <w:p w14:paraId="7DF6B318" w14:textId="3D1C888F" w:rsidR="00B81C26" w:rsidRPr="00DE570A" w:rsidRDefault="00B81C26" w:rsidP="00841D9D">
            <w:pPr>
              <w:numPr>
                <w:ilvl w:val="0"/>
                <w:numId w:val="142"/>
              </w:numPr>
              <w:rPr>
                <w:rFonts w:cs="Arial"/>
                <w:szCs w:val="20"/>
              </w:rPr>
            </w:pPr>
            <w:r w:rsidRPr="00DE570A">
              <w:rPr>
                <w:rFonts w:cs="Arial"/>
                <w:szCs w:val="20"/>
              </w:rPr>
              <w:t>communicate with the employees and families</w:t>
            </w:r>
            <w:r w:rsidR="00DE570A">
              <w:rPr>
                <w:rFonts w:cs="Arial"/>
                <w:szCs w:val="20"/>
              </w:rPr>
              <w:t>.</w:t>
            </w:r>
          </w:p>
        </w:tc>
      </w:tr>
      <w:tr w:rsidR="00B81C26" w:rsidRPr="00105B66" w14:paraId="6C7DC5E4" w14:textId="77777777" w:rsidTr="00B81C26">
        <w:tc>
          <w:tcPr>
            <w:tcW w:w="4675" w:type="dxa"/>
          </w:tcPr>
          <w:p w14:paraId="7E729D87" w14:textId="77777777" w:rsidR="00B81C26" w:rsidRPr="00105B66" w:rsidRDefault="00B81C26" w:rsidP="00B81C26">
            <w:pPr>
              <w:rPr>
                <w:rFonts w:cs="Arial"/>
                <w:b/>
                <w:szCs w:val="20"/>
              </w:rPr>
            </w:pPr>
            <w:r w:rsidRPr="00105B66">
              <w:rPr>
                <w:rFonts w:cs="Arial"/>
                <w:b/>
                <w:szCs w:val="20"/>
              </w:rPr>
              <w:t>Authority</w:t>
            </w:r>
          </w:p>
        </w:tc>
        <w:tc>
          <w:tcPr>
            <w:tcW w:w="4675" w:type="dxa"/>
          </w:tcPr>
          <w:p w14:paraId="0E123B68" w14:textId="52035317" w:rsidR="00B81C26" w:rsidRPr="00105B66" w:rsidRDefault="00B81C26" w:rsidP="00B81C26">
            <w:pPr>
              <w:rPr>
                <w:rFonts w:cs="Arial"/>
                <w:szCs w:val="20"/>
              </w:rPr>
            </w:pPr>
            <w:r w:rsidRPr="00105B66">
              <w:rPr>
                <w:rFonts w:cs="Arial"/>
                <w:szCs w:val="20"/>
              </w:rPr>
              <w:t xml:space="preserve">Based on the nature of the emergency, the institution’s Emergency Management Team (EMT) will be led by the </w:t>
            </w:r>
            <w:r w:rsidR="00C203D8">
              <w:rPr>
                <w:rFonts w:cs="Arial"/>
                <w:szCs w:val="20"/>
              </w:rPr>
              <w:t>p</w:t>
            </w:r>
            <w:r w:rsidRPr="00105B66">
              <w:rPr>
                <w:rFonts w:cs="Arial"/>
                <w:szCs w:val="20"/>
              </w:rPr>
              <w:t xml:space="preserve">resident or named designate (also name alternates in case the </w:t>
            </w:r>
            <w:r w:rsidR="00C203D8">
              <w:rPr>
                <w:rFonts w:cs="Arial"/>
                <w:szCs w:val="20"/>
              </w:rPr>
              <w:t>p</w:t>
            </w:r>
            <w:r w:rsidRPr="00105B66">
              <w:rPr>
                <w:rFonts w:cs="Arial"/>
                <w:szCs w:val="20"/>
              </w:rPr>
              <w:t>resident is not available)</w:t>
            </w:r>
            <w:r w:rsidR="00C203D8">
              <w:rPr>
                <w:rFonts w:cs="Arial"/>
                <w:szCs w:val="20"/>
              </w:rPr>
              <w:t>.</w:t>
            </w:r>
            <w:r w:rsidRPr="00105B66">
              <w:rPr>
                <w:rFonts w:cs="Arial"/>
                <w:szCs w:val="20"/>
              </w:rPr>
              <w:t xml:space="preserve"> Name who will be responsible for accounting for people, notifying families, etc.</w:t>
            </w:r>
          </w:p>
        </w:tc>
      </w:tr>
      <w:tr w:rsidR="00B81C26" w:rsidRPr="00105B66" w14:paraId="18A552E6" w14:textId="77777777" w:rsidTr="00B81C26">
        <w:tc>
          <w:tcPr>
            <w:tcW w:w="4675" w:type="dxa"/>
          </w:tcPr>
          <w:p w14:paraId="301DB61D" w14:textId="77777777" w:rsidR="00B81C26" w:rsidRPr="00105B66" w:rsidRDefault="00B81C26" w:rsidP="00B81C26">
            <w:pPr>
              <w:rPr>
                <w:rFonts w:cs="Arial"/>
                <w:b/>
                <w:szCs w:val="20"/>
              </w:rPr>
            </w:pPr>
            <w:r w:rsidRPr="00105B66">
              <w:rPr>
                <w:rFonts w:cs="Arial"/>
                <w:b/>
                <w:szCs w:val="20"/>
              </w:rPr>
              <w:t>Activation</w:t>
            </w:r>
          </w:p>
        </w:tc>
        <w:tc>
          <w:tcPr>
            <w:tcW w:w="4675" w:type="dxa"/>
          </w:tcPr>
          <w:p w14:paraId="7EE03ACB" w14:textId="77777777" w:rsidR="00B81C26" w:rsidRPr="00105B66" w:rsidRDefault="00B81C26" w:rsidP="00B81C26">
            <w:pPr>
              <w:rPr>
                <w:rFonts w:cs="Arial"/>
                <w:szCs w:val="20"/>
              </w:rPr>
            </w:pPr>
            <w:r w:rsidRPr="00105B66">
              <w:rPr>
                <w:rFonts w:cs="Arial"/>
                <w:szCs w:val="20"/>
              </w:rPr>
              <w:t>Level 1 – minor incident that is quickly resolved with internal resources or limited help. The Emergency Plan is not activated.</w:t>
            </w:r>
          </w:p>
          <w:p w14:paraId="7B3C69CA" w14:textId="77777777" w:rsidR="00B81C26" w:rsidRPr="00105B66" w:rsidRDefault="00B81C26" w:rsidP="00B81C26">
            <w:pPr>
              <w:rPr>
                <w:rFonts w:cs="Arial"/>
                <w:szCs w:val="20"/>
              </w:rPr>
            </w:pPr>
            <w:r w:rsidRPr="00105B66">
              <w:rPr>
                <w:rFonts w:cs="Arial"/>
                <w:szCs w:val="20"/>
              </w:rPr>
              <w:t>Level 2 – a major emergency that impacts sizable portions of the institution’s facilities that may affect life safety. Emergency Plan is activated.</w:t>
            </w:r>
          </w:p>
          <w:p w14:paraId="57B367E3" w14:textId="77777777" w:rsidR="00B81C26" w:rsidRPr="00105B66" w:rsidRDefault="00B81C26" w:rsidP="00B81C26">
            <w:pPr>
              <w:rPr>
                <w:rFonts w:cs="Arial"/>
                <w:szCs w:val="20"/>
              </w:rPr>
            </w:pPr>
            <w:r w:rsidRPr="00105B66">
              <w:rPr>
                <w:rFonts w:cs="Arial"/>
                <w:szCs w:val="20"/>
              </w:rPr>
              <w:t>Level 3 – A disaster that involves the entire facility and surrounding community.</w:t>
            </w:r>
          </w:p>
        </w:tc>
      </w:tr>
      <w:tr w:rsidR="00B81C26" w:rsidRPr="00105B66" w14:paraId="2C1EB414" w14:textId="77777777" w:rsidTr="00B81C26">
        <w:tc>
          <w:tcPr>
            <w:tcW w:w="4675" w:type="dxa"/>
          </w:tcPr>
          <w:p w14:paraId="1969F675" w14:textId="77777777" w:rsidR="00B81C26" w:rsidRPr="00105B66" w:rsidRDefault="00B81C26" w:rsidP="00B81C26">
            <w:pPr>
              <w:rPr>
                <w:rFonts w:cs="Arial"/>
                <w:b/>
                <w:szCs w:val="20"/>
              </w:rPr>
            </w:pPr>
            <w:r w:rsidRPr="00105B66">
              <w:rPr>
                <w:rFonts w:cs="Arial"/>
                <w:b/>
                <w:szCs w:val="20"/>
              </w:rPr>
              <w:t>Evacuations</w:t>
            </w:r>
          </w:p>
        </w:tc>
        <w:tc>
          <w:tcPr>
            <w:tcW w:w="4675" w:type="dxa"/>
          </w:tcPr>
          <w:p w14:paraId="1120A320" w14:textId="6897507A" w:rsidR="00B81C26" w:rsidRPr="00105B66" w:rsidRDefault="00B81C26" w:rsidP="00B81C26">
            <w:pPr>
              <w:rPr>
                <w:rFonts w:cs="Arial"/>
                <w:szCs w:val="20"/>
              </w:rPr>
            </w:pPr>
            <w:r w:rsidRPr="00105B66">
              <w:rPr>
                <w:rFonts w:cs="Arial"/>
                <w:szCs w:val="20"/>
              </w:rPr>
              <w:t>In Level 2 and 3, personnel are notified via alarms, phone paging system, text messages, etc. Everyone should exit the building in a</w:t>
            </w:r>
            <w:r w:rsidR="00F366F1">
              <w:rPr>
                <w:rFonts w:cs="Arial"/>
                <w:szCs w:val="20"/>
              </w:rPr>
              <w:t>n</w:t>
            </w:r>
            <w:r w:rsidRPr="00105B66">
              <w:rPr>
                <w:rFonts w:cs="Arial"/>
                <w:szCs w:val="20"/>
              </w:rPr>
              <w:t xml:space="preserve"> orderly fashion.</w:t>
            </w:r>
          </w:p>
        </w:tc>
      </w:tr>
      <w:tr w:rsidR="00B81C26" w:rsidRPr="00105B66" w14:paraId="0DF4B8F7" w14:textId="77777777" w:rsidTr="00B81C26">
        <w:tc>
          <w:tcPr>
            <w:tcW w:w="4675" w:type="dxa"/>
          </w:tcPr>
          <w:p w14:paraId="30EF389C" w14:textId="77777777" w:rsidR="00B81C26" w:rsidRPr="00105B66" w:rsidRDefault="00B81C26" w:rsidP="00B81C26">
            <w:pPr>
              <w:rPr>
                <w:rFonts w:cs="Arial"/>
                <w:b/>
                <w:szCs w:val="20"/>
              </w:rPr>
            </w:pPr>
            <w:r w:rsidRPr="00105B66">
              <w:rPr>
                <w:rFonts w:cs="Arial"/>
                <w:b/>
                <w:szCs w:val="20"/>
              </w:rPr>
              <w:t>Hazards</w:t>
            </w:r>
          </w:p>
          <w:p w14:paraId="645B8E3D" w14:textId="77777777" w:rsidR="00B81C26" w:rsidRPr="00105B66" w:rsidRDefault="00B81C26" w:rsidP="00B81C26">
            <w:pPr>
              <w:rPr>
                <w:rFonts w:cs="Arial"/>
                <w:b/>
                <w:szCs w:val="20"/>
              </w:rPr>
            </w:pPr>
          </w:p>
        </w:tc>
        <w:tc>
          <w:tcPr>
            <w:tcW w:w="4675" w:type="dxa"/>
          </w:tcPr>
          <w:p w14:paraId="276CA4A3" w14:textId="3830665A" w:rsidR="00B81C26" w:rsidRPr="00105B66" w:rsidRDefault="00B81C26" w:rsidP="00B81C26">
            <w:pPr>
              <w:rPr>
                <w:rFonts w:cs="Arial"/>
                <w:szCs w:val="20"/>
              </w:rPr>
            </w:pPr>
            <w:r w:rsidRPr="00105B66">
              <w:rPr>
                <w:rFonts w:cs="Arial"/>
                <w:szCs w:val="20"/>
              </w:rPr>
              <w:t xml:space="preserve">Report all accidents, suspected fire hazards, injuries, </w:t>
            </w:r>
            <w:r w:rsidR="00191A9E">
              <w:rPr>
                <w:rFonts w:cs="Arial"/>
                <w:szCs w:val="20"/>
              </w:rPr>
              <w:t xml:space="preserve">or </w:t>
            </w:r>
            <w:r w:rsidRPr="00105B66">
              <w:rPr>
                <w:rFonts w:cs="Arial"/>
                <w:szCs w:val="20"/>
              </w:rPr>
              <w:t>exposures to hazardous substances,</w:t>
            </w:r>
          </w:p>
        </w:tc>
      </w:tr>
      <w:tr w:rsidR="00B81C26" w:rsidRPr="00105B66" w14:paraId="3EFFE69E" w14:textId="77777777" w:rsidTr="00B81C26">
        <w:tc>
          <w:tcPr>
            <w:tcW w:w="4675" w:type="dxa"/>
          </w:tcPr>
          <w:p w14:paraId="0068949B" w14:textId="77777777" w:rsidR="00B81C26" w:rsidRPr="00105B66" w:rsidRDefault="00B81C26" w:rsidP="00B81C26">
            <w:pPr>
              <w:rPr>
                <w:rFonts w:cs="Arial"/>
                <w:b/>
                <w:szCs w:val="20"/>
              </w:rPr>
            </w:pPr>
            <w:r w:rsidRPr="00105B66">
              <w:rPr>
                <w:rFonts w:cs="Arial"/>
                <w:b/>
                <w:szCs w:val="20"/>
              </w:rPr>
              <w:t>Fire</w:t>
            </w:r>
          </w:p>
        </w:tc>
        <w:tc>
          <w:tcPr>
            <w:tcW w:w="4675" w:type="dxa"/>
          </w:tcPr>
          <w:p w14:paraId="4719AC9D" w14:textId="77777777" w:rsidR="00B81C26" w:rsidRPr="00105B66" w:rsidRDefault="00B81C26" w:rsidP="00B81C26">
            <w:pPr>
              <w:rPr>
                <w:rFonts w:cs="Arial"/>
                <w:szCs w:val="20"/>
              </w:rPr>
            </w:pPr>
            <w:r w:rsidRPr="00105B66">
              <w:rPr>
                <w:rFonts w:cs="Arial"/>
                <w:szCs w:val="20"/>
              </w:rPr>
              <w:t>Provide details on what should be done by employees, e.g., report to supervisory immediately, call 911, etc.</w:t>
            </w:r>
          </w:p>
        </w:tc>
      </w:tr>
      <w:tr w:rsidR="00B81C26" w:rsidRPr="00105B66" w14:paraId="63EBB16A" w14:textId="77777777" w:rsidTr="00B81C26">
        <w:tc>
          <w:tcPr>
            <w:tcW w:w="4675" w:type="dxa"/>
          </w:tcPr>
          <w:p w14:paraId="7A3F0C9E" w14:textId="77777777" w:rsidR="00B81C26" w:rsidRPr="00105B66" w:rsidRDefault="00B81C26" w:rsidP="00B81C26">
            <w:pPr>
              <w:rPr>
                <w:rFonts w:cs="Arial"/>
                <w:b/>
                <w:szCs w:val="20"/>
              </w:rPr>
            </w:pPr>
            <w:r w:rsidRPr="00105B66">
              <w:rPr>
                <w:rFonts w:cs="Arial"/>
                <w:b/>
                <w:szCs w:val="20"/>
              </w:rPr>
              <w:t>Bomb Threat</w:t>
            </w:r>
          </w:p>
        </w:tc>
        <w:tc>
          <w:tcPr>
            <w:tcW w:w="4675" w:type="dxa"/>
          </w:tcPr>
          <w:p w14:paraId="5FD405B4" w14:textId="77777777" w:rsidR="00B81C26" w:rsidRPr="00105B66" w:rsidRDefault="00B81C26" w:rsidP="00B81C26">
            <w:pPr>
              <w:rPr>
                <w:rFonts w:cs="Arial"/>
                <w:szCs w:val="20"/>
              </w:rPr>
            </w:pPr>
            <w:r w:rsidRPr="00105B66">
              <w:rPr>
                <w:rFonts w:cs="Arial"/>
                <w:szCs w:val="20"/>
              </w:rPr>
              <w:t>Notify your supervisor immediately.</w:t>
            </w:r>
          </w:p>
        </w:tc>
      </w:tr>
      <w:tr w:rsidR="00B81C26" w:rsidRPr="00105B66" w14:paraId="472DAC70" w14:textId="77777777" w:rsidTr="00B81C26">
        <w:tc>
          <w:tcPr>
            <w:tcW w:w="4675" w:type="dxa"/>
          </w:tcPr>
          <w:p w14:paraId="64022658" w14:textId="77777777" w:rsidR="00B81C26" w:rsidRPr="00105B66" w:rsidRDefault="00B81C26" w:rsidP="00B81C26">
            <w:pPr>
              <w:rPr>
                <w:rFonts w:cs="Arial"/>
                <w:b/>
                <w:szCs w:val="20"/>
              </w:rPr>
            </w:pPr>
            <w:r w:rsidRPr="00105B66">
              <w:rPr>
                <w:rFonts w:cs="Arial"/>
                <w:b/>
                <w:szCs w:val="20"/>
              </w:rPr>
              <w:t>Workplace Violence</w:t>
            </w:r>
          </w:p>
        </w:tc>
        <w:tc>
          <w:tcPr>
            <w:tcW w:w="4675" w:type="dxa"/>
          </w:tcPr>
          <w:p w14:paraId="4185DAF4" w14:textId="2C13F171" w:rsidR="00B81C26" w:rsidRPr="00105B66" w:rsidRDefault="00B81C26" w:rsidP="00B81C26">
            <w:pPr>
              <w:rPr>
                <w:rFonts w:cs="Arial"/>
                <w:szCs w:val="20"/>
              </w:rPr>
            </w:pPr>
            <w:r w:rsidRPr="00105B66">
              <w:rPr>
                <w:rFonts w:cs="Arial"/>
                <w:szCs w:val="20"/>
              </w:rPr>
              <w:t>Try to stay calm, do not attempt to argue</w:t>
            </w:r>
            <w:r w:rsidR="008C627A">
              <w:rPr>
                <w:rFonts w:cs="Arial"/>
                <w:szCs w:val="20"/>
              </w:rPr>
              <w:t>. S</w:t>
            </w:r>
            <w:r w:rsidRPr="00105B66">
              <w:rPr>
                <w:rFonts w:cs="Arial"/>
                <w:szCs w:val="20"/>
              </w:rPr>
              <w:t>eek help as soon as possible and take cover. Never attempt to disarm or accept a weapon from the person in question. Report all incidents to your supervisor.</w:t>
            </w:r>
          </w:p>
        </w:tc>
      </w:tr>
      <w:tr w:rsidR="00B81C26" w:rsidRPr="00105B66" w14:paraId="58311D31" w14:textId="77777777" w:rsidTr="00B81C26">
        <w:tc>
          <w:tcPr>
            <w:tcW w:w="4675" w:type="dxa"/>
          </w:tcPr>
          <w:p w14:paraId="3E3D30CF" w14:textId="77777777" w:rsidR="00B81C26" w:rsidRPr="00105B66" w:rsidRDefault="00B81C26" w:rsidP="00B81C26">
            <w:pPr>
              <w:rPr>
                <w:rFonts w:cs="Arial"/>
                <w:b/>
                <w:szCs w:val="20"/>
              </w:rPr>
            </w:pPr>
            <w:r w:rsidRPr="00105B66">
              <w:rPr>
                <w:rFonts w:cs="Arial"/>
                <w:b/>
                <w:szCs w:val="20"/>
              </w:rPr>
              <w:t>Medical Emergency</w:t>
            </w:r>
          </w:p>
        </w:tc>
        <w:tc>
          <w:tcPr>
            <w:tcW w:w="4675" w:type="dxa"/>
          </w:tcPr>
          <w:p w14:paraId="4C865329" w14:textId="77777777" w:rsidR="00B81C26" w:rsidRPr="00105B66" w:rsidRDefault="00B81C26" w:rsidP="00B81C26">
            <w:pPr>
              <w:rPr>
                <w:rFonts w:cs="Arial"/>
                <w:szCs w:val="20"/>
              </w:rPr>
            </w:pPr>
            <w:r w:rsidRPr="00105B66">
              <w:rPr>
                <w:rFonts w:cs="Arial"/>
                <w:szCs w:val="20"/>
              </w:rPr>
              <w:t>Call 911, designate someone to go for help, provide CPR if needed.</w:t>
            </w:r>
          </w:p>
        </w:tc>
      </w:tr>
      <w:tr w:rsidR="00B81C26" w:rsidRPr="00105B66" w14:paraId="6696213B" w14:textId="77777777" w:rsidTr="00B81C26">
        <w:tc>
          <w:tcPr>
            <w:tcW w:w="4675" w:type="dxa"/>
          </w:tcPr>
          <w:p w14:paraId="6F39BDB6" w14:textId="77777777" w:rsidR="00B81C26" w:rsidRPr="00105B66" w:rsidRDefault="00B81C26" w:rsidP="00B81C26">
            <w:pPr>
              <w:rPr>
                <w:rFonts w:cs="Arial"/>
                <w:b/>
                <w:szCs w:val="20"/>
              </w:rPr>
            </w:pPr>
            <w:r w:rsidRPr="00105B66">
              <w:rPr>
                <w:rFonts w:cs="Arial"/>
                <w:b/>
                <w:szCs w:val="20"/>
              </w:rPr>
              <w:t>Power Outage</w:t>
            </w:r>
          </w:p>
        </w:tc>
        <w:tc>
          <w:tcPr>
            <w:tcW w:w="4675" w:type="dxa"/>
          </w:tcPr>
          <w:p w14:paraId="152FD1F3" w14:textId="77777777" w:rsidR="00B81C26" w:rsidRPr="00105B66" w:rsidRDefault="00B81C26" w:rsidP="00B81C26">
            <w:pPr>
              <w:rPr>
                <w:rFonts w:cs="Arial"/>
                <w:szCs w:val="20"/>
              </w:rPr>
            </w:pPr>
            <w:r w:rsidRPr="00105B66">
              <w:rPr>
                <w:rFonts w:cs="Arial"/>
                <w:szCs w:val="20"/>
              </w:rPr>
              <w:t>Assess the extent of the outage in your area. Assign a person to communicate to employees not to come to work or to leave work in an orderly fashion.</w:t>
            </w:r>
          </w:p>
        </w:tc>
      </w:tr>
      <w:tr w:rsidR="00B81C26" w:rsidRPr="00105B66" w14:paraId="37CD136E" w14:textId="77777777" w:rsidTr="00B81C26">
        <w:tc>
          <w:tcPr>
            <w:tcW w:w="4675" w:type="dxa"/>
          </w:tcPr>
          <w:p w14:paraId="2885B8FD" w14:textId="77777777" w:rsidR="00B81C26" w:rsidRPr="00105B66" w:rsidRDefault="00B81C26" w:rsidP="00B81C26">
            <w:pPr>
              <w:rPr>
                <w:rFonts w:cs="Arial"/>
                <w:b/>
                <w:szCs w:val="20"/>
              </w:rPr>
            </w:pPr>
            <w:r w:rsidRPr="00105B66">
              <w:rPr>
                <w:rFonts w:cs="Arial"/>
                <w:b/>
                <w:szCs w:val="20"/>
              </w:rPr>
              <w:t>Severe Weather Emergency Procedures – Applicable to the institution’s geographic location</w:t>
            </w:r>
          </w:p>
        </w:tc>
        <w:tc>
          <w:tcPr>
            <w:tcW w:w="4675" w:type="dxa"/>
          </w:tcPr>
          <w:p w14:paraId="2D16929C" w14:textId="2A71B834" w:rsidR="00B81C26" w:rsidRPr="00105B66" w:rsidRDefault="00B81C26" w:rsidP="00B81C26">
            <w:pPr>
              <w:rPr>
                <w:rFonts w:cs="Arial"/>
                <w:szCs w:val="20"/>
              </w:rPr>
            </w:pPr>
            <w:r w:rsidRPr="00105B66">
              <w:rPr>
                <w:rFonts w:cs="Arial"/>
                <w:b/>
                <w:szCs w:val="20"/>
              </w:rPr>
              <w:t>Severe Thunderstorms:</w:t>
            </w:r>
            <w:r w:rsidRPr="00105B66">
              <w:rPr>
                <w:rFonts w:cs="Arial"/>
                <w:szCs w:val="20"/>
              </w:rPr>
              <w:t xml:space="preserve"> </w:t>
            </w:r>
            <w:r w:rsidR="00B86ADF">
              <w:rPr>
                <w:rFonts w:cs="Arial"/>
                <w:szCs w:val="20"/>
              </w:rPr>
              <w:t>D</w:t>
            </w:r>
            <w:r w:rsidRPr="00105B66">
              <w:rPr>
                <w:rFonts w:cs="Arial"/>
                <w:szCs w:val="20"/>
              </w:rPr>
              <w:t>o not use the telephone, stay away from windows and doors, keep the use of electrical devices to a minim</w:t>
            </w:r>
            <w:r w:rsidR="00B86ADF">
              <w:rPr>
                <w:rFonts w:cs="Arial"/>
                <w:szCs w:val="20"/>
              </w:rPr>
              <w:t>um.</w:t>
            </w:r>
          </w:p>
          <w:p w14:paraId="56033633" w14:textId="24782342" w:rsidR="00B81C26" w:rsidRPr="00105B66" w:rsidRDefault="00B81C26" w:rsidP="00B81C26">
            <w:pPr>
              <w:rPr>
                <w:rFonts w:cs="Arial"/>
                <w:szCs w:val="20"/>
              </w:rPr>
            </w:pPr>
            <w:r w:rsidRPr="00105B66">
              <w:rPr>
                <w:rFonts w:cs="Arial"/>
                <w:b/>
                <w:szCs w:val="20"/>
              </w:rPr>
              <w:t>Tornadoes</w:t>
            </w:r>
            <w:r w:rsidRPr="00105B66">
              <w:rPr>
                <w:rFonts w:cs="Arial"/>
                <w:szCs w:val="20"/>
              </w:rPr>
              <w:t>: Tornado Watch does not require taking shelter. If a warning is issues, shut off electrical equipment and take shelter immediately</w:t>
            </w:r>
            <w:r w:rsidR="00B86ADF">
              <w:rPr>
                <w:rFonts w:cs="Arial"/>
                <w:szCs w:val="20"/>
              </w:rPr>
              <w:t>. D</w:t>
            </w:r>
            <w:r w:rsidRPr="00105B66">
              <w:rPr>
                <w:rFonts w:cs="Arial"/>
                <w:szCs w:val="20"/>
              </w:rPr>
              <w:t>o not go outside</w:t>
            </w:r>
            <w:r w:rsidR="00B86ADF">
              <w:rPr>
                <w:rFonts w:cs="Arial"/>
                <w:szCs w:val="20"/>
              </w:rPr>
              <w:t>. M</w:t>
            </w:r>
            <w:r w:rsidRPr="00105B66">
              <w:rPr>
                <w:rFonts w:cs="Arial"/>
                <w:szCs w:val="20"/>
              </w:rPr>
              <w:t>ove away from doors and windows, get as close to the floor</w:t>
            </w:r>
            <w:r w:rsidR="00C93215">
              <w:rPr>
                <w:rFonts w:cs="Arial"/>
                <w:szCs w:val="20"/>
              </w:rPr>
              <w:t xml:space="preserve"> as possible</w:t>
            </w:r>
            <w:r w:rsidRPr="00105B66">
              <w:rPr>
                <w:rFonts w:cs="Arial"/>
                <w:szCs w:val="20"/>
              </w:rPr>
              <w:t xml:space="preserve"> or under a table or desk.</w:t>
            </w:r>
          </w:p>
          <w:p w14:paraId="54431FF6" w14:textId="77777777" w:rsidR="00B81C26" w:rsidRPr="00105B66" w:rsidRDefault="00B81C26" w:rsidP="00B81C26">
            <w:pPr>
              <w:rPr>
                <w:rFonts w:cs="Arial"/>
                <w:szCs w:val="20"/>
              </w:rPr>
            </w:pPr>
            <w:r w:rsidRPr="00105B66">
              <w:rPr>
                <w:rFonts w:cs="Arial"/>
                <w:b/>
                <w:szCs w:val="20"/>
              </w:rPr>
              <w:t>Hurricanes:</w:t>
            </w:r>
            <w:r w:rsidRPr="00105B66">
              <w:rPr>
                <w:rFonts w:cs="Arial"/>
                <w:szCs w:val="20"/>
              </w:rPr>
              <w:t xml:space="preserve"> If a Hurricane Warning is issued (this means winds more than 74 mph are expected to hit the area within 48 hours), contact your supervisor.</w:t>
            </w:r>
          </w:p>
          <w:p w14:paraId="2E2E0D9D" w14:textId="77777777" w:rsidR="00B81C26" w:rsidRPr="00105B66" w:rsidRDefault="00B81C26" w:rsidP="00B81C26">
            <w:pPr>
              <w:rPr>
                <w:rFonts w:cs="Arial"/>
                <w:szCs w:val="20"/>
              </w:rPr>
            </w:pPr>
            <w:r w:rsidRPr="00105B66">
              <w:rPr>
                <w:rFonts w:cs="Arial"/>
                <w:b/>
                <w:szCs w:val="20"/>
              </w:rPr>
              <w:t>Flooding:</w:t>
            </w:r>
            <w:r w:rsidRPr="00105B66">
              <w:rPr>
                <w:rFonts w:cs="Arial"/>
                <w:szCs w:val="20"/>
              </w:rPr>
              <w:t xml:space="preserve"> A flood warning means flooding is imminent. Contact your supervisor.</w:t>
            </w:r>
          </w:p>
        </w:tc>
      </w:tr>
      <w:tr w:rsidR="00B81C26" w:rsidRPr="00105B66" w14:paraId="6162CB89" w14:textId="77777777" w:rsidTr="00B81C26">
        <w:tc>
          <w:tcPr>
            <w:tcW w:w="4675" w:type="dxa"/>
          </w:tcPr>
          <w:p w14:paraId="516F432B" w14:textId="77777777" w:rsidR="00B81C26" w:rsidRPr="00105B66" w:rsidRDefault="00B81C26" w:rsidP="00B81C26">
            <w:pPr>
              <w:rPr>
                <w:rFonts w:cs="Arial"/>
                <w:b/>
                <w:szCs w:val="20"/>
              </w:rPr>
            </w:pPr>
            <w:r w:rsidRPr="00105B66">
              <w:rPr>
                <w:rFonts w:cs="Arial"/>
                <w:b/>
                <w:szCs w:val="20"/>
              </w:rPr>
              <w:t>Evacuation</w:t>
            </w:r>
          </w:p>
        </w:tc>
        <w:tc>
          <w:tcPr>
            <w:tcW w:w="4675" w:type="dxa"/>
          </w:tcPr>
          <w:p w14:paraId="3470AB27" w14:textId="77777777" w:rsidR="00B81C26" w:rsidRPr="00105B66" w:rsidRDefault="00B81C26" w:rsidP="00B81C26">
            <w:pPr>
              <w:rPr>
                <w:rFonts w:cs="Arial"/>
                <w:szCs w:val="20"/>
              </w:rPr>
            </w:pPr>
            <w:r w:rsidRPr="00105B66">
              <w:rPr>
                <w:rFonts w:cs="Arial"/>
                <w:szCs w:val="20"/>
              </w:rPr>
              <w:t>A building evacuation is mandatory whenever a fire alarm sounds. Emergency exits should be marked and prominently displayed throughout the building. Designate one person to make certain everyone has left the facilities.</w:t>
            </w:r>
          </w:p>
        </w:tc>
      </w:tr>
      <w:tr w:rsidR="00B81C26" w:rsidRPr="00105B66" w14:paraId="517B5565" w14:textId="77777777" w:rsidTr="00B81C26">
        <w:tc>
          <w:tcPr>
            <w:tcW w:w="4675" w:type="dxa"/>
          </w:tcPr>
          <w:p w14:paraId="262734D7" w14:textId="77777777" w:rsidR="00B81C26" w:rsidRPr="00105B66" w:rsidRDefault="00B81C26" w:rsidP="00B81C26">
            <w:pPr>
              <w:rPr>
                <w:rFonts w:cs="Arial"/>
                <w:b/>
                <w:szCs w:val="20"/>
              </w:rPr>
            </w:pPr>
            <w:r w:rsidRPr="00105B66">
              <w:rPr>
                <w:rFonts w:cs="Arial"/>
                <w:b/>
                <w:szCs w:val="20"/>
              </w:rPr>
              <w:t>Backup Disaster Recovery Plan</w:t>
            </w:r>
          </w:p>
        </w:tc>
        <w:tc>
          <w:tcPr>
            <w:tcW w:w="4675" w:type="dxa"/>
          </w:tcPr>
          <w:p w14:paraId="4922EF6D" w14:textId="3F79AAF0" w:rsidR="00B81C26" w:rsidRPr="00105B66" w:rsidRDefault="00B81C26" w:rsidP="00B81C26">
            <w:pPr>
              <w:rPr>
                <w:rFonts w:cs="Arial"/>
                <w:szCs w:val="20"/>
              </w:rPr>
            </w:pPr>
            <w:r w:rsidRPr="00105B66">
              <w:rPr>
                <w:rFonts w:cs="Arial"/>
                <w:szCs w:val="20"/>
              </w:rPr>
              <w:t>Provide the names, titles</w:t>
            </w:r>
            <w:r w:rsidR="00C93215">
              <w:rPr>
                <w:rFonts w:cs="Arial"/>
                <w:szCs w:val="20"/>
              </w:rPr>
              <w:t>,</w:t>
            </w:r>
            <w:r w:rsidRPr="00105B66">
              <w:rPr>
                <w:rFonts w:cs="Arial"/>
                <w:szCs w:val="20"/>
              </w:rPr>
              <w:t xml:space="preserve"> and contact information for remote/off-site personnel who are responsible</w:t>
            </w:r>
            <w:r w:rsidR="00B35712">
              <w:rPr>
                <w:rFonts w:cs="Arial"/>
                <w:szCs w:val="20"/>
              </w:rPr>
              <w:t xml:space="preserve"> for</w:t>
            </w:r>
            <w:r w:rsidRPr="00105B66">
              <w:rPr>
                <w:rFonts w:cs="Arial"/>
                <w:szCs w:val="20"/>
              </w:rPr>
              <w:t xml:space="preserve"> backing up and retriev</w:t>
            </w:r>
            <w:r w:rsidR="00B35712">
              <w:rPr>
                <w:rFonts w:cs="Arial"/>
                <w:szCs w:val="20"/>
              </w:rPr>
              <w:t>ing</w:t>
            </w:r>
            <w:r w:rsidRPr="00105B66">
              <w:rPr>
                <w:rFonts w:cs="Arial"/>
                <w:szCs w:val="20"/>
              </w:rPr>
              <w:t xml:space="preserve"> data.</w:t>
            </w:r>
          </w:p>
          <w:p w14:paraId="5C4801D6" w14:textId="61E8DDA9" w:rsidR="00B81C26" w:rsidRPr="00105B66" w:rsidRDefault="00B81C26" w:rsidP="00B81C26">
            <w:pPr>
              <w:rPr>
                <w:rFonts w:cs="Arial"/>
                <w:szCs w:val="20"/>
              </w:rPr>
            </w:pPr>
            <w:r w:rsidRPr="00105B66">
              <w:rPr>
                <w:rFonts w:cs="Arial"/>
                <w:szCs w:val="20"/>
              </w:rPr>
              <w:t xml:space="preserve">Provide names of the </w:t>
            </w:r>
            <w:r w:rsidR="00B35712">
              <w:rPr>
                <w:rFonts w:cs="Arial"/>
                <w:szCs w:val="20"/>
              </w:rPr>
              <w:t>h</w:t>
            </w:r>
            <w:r w:rsidRPr="00105B66">
              <w:rPr>
                <w:rFonts w:cs="Arial"/>
                <w:szCs w:val="20"/>
              </w:rPr>
              <w:t xml:space="preserve">ardware and </w:t>
            </w:r>
            <w:r w:rsidR="00B35712">
              <w:rPr>
                <w:rFonts w:cs="Arial"/>
                <w:szCs w:val="20"/>
              </w:rPr>
              <w:t>s</w:t>
            </w:r>
            <w:r w:rsidRPr="00105B66">
              <w:rPr>
                <w:rFonts w:cs="Arial"/>
                <w:szCs w:val="20"/>
              </w:rPr>
              <w:t>oftware and the order of importance for retrieving data, and provide a contact person, account numbers, passwords, etc. for immediate help.</w:t>
            </w:r>
          </w:p>
        </w:tc>
      </w:tr>
      <w:tr w:rsidR="00B81C26" w:rsidRPr="00105B66" w14:paraId="4112A12F" w14:textId="77777777" w:rsidTr="00B81C26">
        <w:tc>
          <w:tcPr>
            <w:tcW w:w="4675" w:type="dxa"/>
          </w:tcPr>
          <w:p w14:paraId="0387D7B1" w14:textId="77777777" w:rsidR="00B81C26" w:rsidRPr="00105B66" w:rsidRDefault="00B81C26" w:rsidP="00B81C26">
            <w:pPr>
              <w:rPr>
                <w:rFonts w:cs="Arial"/>
                <w:b/>
                <w:szCs w:val="20"/>
              </w:rPr>
            </w:pPr>
            <w:r w:rsidRPr="00105B66">
              <w:rPr>
                <w:rFonts w:cs="Arial"/>
                <w:b/>
                <w:szCs w:val="20"/>
              </w:rPr>
              <w:t>Compromising data</w:t>
            </w:r>
          </w:p>
        </w:tc>
        <w:tc>
          <w:tcPr>
            <w:tcW w:w="4675" w:type="dxa"/>
          </w:tcPr>
          <w:p w14:paraId="0D6A462B" w14:textId="653D1C09" w:rsidR="00B81C26" w:rsidRPr="00105B66" w:rsidRDefault="00B81C26" w:rsidP="00B81C26">
            <w:pPr>
              <w:rPr>
                <w:rFonts w:cs="Arial"/>
                <w:szCs w:val="20"/>
              </w:rPr>
            </w:pPr>
            <w:r w:rsidRPr="00105B66">
              <w:rPr>
                <w:rFonts w:cs="Arial"/>
                <w:szCs w:val="20"/>
              </w:rPr>
              <w:t>Provide the names, title</w:t>
            </w:r>
            <w:r w:rsidR="00B35712">
              <w:rPr>
                <w:rFonts w:cs="Arial"/>
                <w:szCs w:val="20"/>
              </w:rPr>
              <w:t>,</w:t>
            </w:r>
            <w:r w:rsidRPr="00105B66">
              <w:rPr>
                <w:rFonts w:cs="Arial"/>
                <w:szCs w:val="20"/>
              </w:rPr>
              <w:t xml:space="preserve"> and contact information for IT personnel if computers have been hacked or data is compromised.</w:t>
            </w:r>
          </w:p>
        </w:tc>
      </w:tr>
      <w:tr w:rsidR="00B81C26" w:rsidRPr="00105B66" w14:paraId="741B8935" w14:textId="77777777" w:rsidTr="00B81C26">
        <w:tc>
          <w:tcPr>
            <w:tcW w:w="4675" w:type="dxa"/>
          </w:tcPr>
          <w:p w14:paraId="02BE5F72" w14:textId="77777777" w:rsidR="00B81C26" w:rsidRPr="00105B66" w:rsidRDefault="00B81C26" w:rsidP="00B81C26">
            <w:pPr>
              <w:rPr>
                <w:rFonts w:cs="Arial"/>
                <w:b/>
                <w:szCs w:val="20"/>
              </w:rPr>
            </w:pPr>
            <w:r w:rsidRPr="00105B66">
              <w:rPr>
                <w:rFonts w:cs="Arial"/>
                <w:b/>
                <w:szCs w:val="20"/>
              </w:rPr>
              <w:t>Back-up Procedures</w:t>
            </w:r>
          </w:p>
        </w:tc>
        <w:tc>
          <w:tcPr>
            <w:tcW w:w="4675" w:type="dxa"/>
          </w:tcPr>
          <w:p w14:paraId="5C6043F2" w14:textId="77777777" w:rsidR="00B81C26" w:rsidRPr="00105B66" w:rsidRDefault="00B81C26" w:rsidP="00B81C26">
            <w:pPr>
              <w:rPr>
                <w:rFonts w:cs="Arial"/>
                <w:szCs w:val="20"/>
              </w:rPr>
            </w:pPr>
            <w:r w:rsidRPr="00105B66">
              <w:rPr>
                <w:rFonts w:cs="Arial"/>
                <w:szCs w:val="20"/>
              </w:rPr>
              <w:t>List who is responsible for backing up data, how often it is done, and where the backups are maintained.</w:t>
            </w:r>
          </w:p>
        </w:tc>
      </w:tr>
      <w:tr w:rsidR="00B81C26" w:rsidRPr="00105B66" w14:paraId="17D88EE7" w14:textId="77777777" w:rsidTr="00B81C26">
        <w:tc>
          <w:tcPr>
            <w:tcW w:w="4675" w:type="dxa"/>
          </w:tcPr>
          <w:p w14:paraId="5F6BB57B" w14:textId="77777777" w:rsidR="00B81C26" w:rsidRPr="00105B66" w:rsidRDefault="00B81C26" w:rsidP="00B81C26">
            <w:pPr>
              <w:rPr>
                <w:rFonts w:cs="Arial"/>
                <w:b/>
                <w:szCs w:val="20"/>
              </w:rPr>
            </w:pPr>
            <w:r w:rsidRPr="00105B66">
              <w:rPr>
                <w:rFonts w:cs="Arial"/>
                <w:b/>
                <w:szCs w:val="20"/>
              </w:rPr>
              <w:t>Emergency Response Procedures</w:t>
            </w:r>
          </w:p>
        </w:tc>
        <w:tc>
          <w:tcPr>
            <w:tcW w:w="4675" w:type="dxa"/>
          </w:tcPr>
          <w:p w14:paraId="421E1A02" w14:textId="026194B7" w:rsidR="00B81C26" w:rsidRPr="00105B66" w:rsidRDefault="00B81C26" w:rsidP="00B81C26">
            <w:pPr>
              <w:rPr>
                <w:rFonts w:cs="Arial"/>
                <w:szCs w:val="20"/>
              </w:rPr>
            </w:pPr>
            <w:r w:rsidRPr="00105B66">
              <w:rPr>
                <w:rFonts w:cs="Arial"/>
                <w:szCs w:val="20"/>
              </w:rPr>
              <w:t>Provide the steps the technology personnel should follow to back</w:t>
            </w:r>
            <w:r w:rsidR="00177EE1">
              <w:rPr>
                <w:rFonts w:cs="Arial"/>
                <w:szCs w:val="20"/>
              </w:rPr>
              <w:t xml:space="preserve"> </w:t>
            </w:r>
            <w:r w:rsidRPr="00105B66">
              <w:rPr>
                <w:rFonts w:cs="Arial"/>
                <w:szCs w:val="20"/>
              </w:rPr>
              <w:t>up data during an emergency.</w:t>
            </w:r>
          </w:p>
        </w:tc>
      </w:tr>
      <w:tr w:rsidR="00B81C26" w:rsidRPr="00105B66" w14:paraId="66A81446" w14:textId="77777777" w:rsidTr="00B81C26">
        <w:tc>
          <w:tcPr>
            <w:tcW w:w="4675" w:type="dxa"/>
          </w:tcPr>
          <w:p w14:paraId="69EEF507" w14:textId="77777777" w:rsidR="00B81C26" w:rsidRPr="00105B66" w:rsidRDefault="00B81C26" w:rsidP="00B81C26">
            <w:pPr>
              <w:rPr>
                <w:rFonts w:cs="Arial"/>
                <w:b/>
                <w:szCs w:val="20"/>
              </w:rPr>
            </w:pPr>
            <w:r w:rsidRPr="00105B66">
              <w:rPr>
                <w:rFonts w:cs="Arial"/>
                <w:b/>
                <w:szCs w:val="20"/>
              </w:rPr>
              <w:t>Recovery Actions</w:t>
            </w:r>
          </w:p>
        </w:tc>
        <w:tc>
          <w:tcPr>
            <w:tcW w:w="4675" w:type="dxa"/>
          </w:tcPr>
          <w:p w14:paraId="0F3B07D4" w14:textId="15BFE0D9" w:rsidR="00B81C26" w:rsidRPr="00105B66" w:rsidRDefault="00B81C26" w:rsidP="00B81C26">
            <w:pPr>
              <w:rPr>
                <w:rFonts w:cs="Arial"/>
                <w:szCs w:val="20"/>
              </w:rPr>
            </w:pPr>
            <w:r w:rsidRPr="00105B66">
              <w:rPr>
                <w:rFonts w:cs="Arial"/>
                <w:szCs w:val="20"/>
              </w:rPr>
              <w:t>Provide the steps for recovering data</w:t>
            </w:r>
            <w:r w:rsidR="00177EE1">
              <w:rPr>
                <w:rFonts w:cs="Arial"/>
                <w:szCs w:val="20"/>
              </w:rPr>
              <w:t xml:space="preserve"> and</w:t>
            </w:r>
            <w:r w:rsidRPr="00105B66">
              <w:rPr>
                <w:rFonts w:cs="Arial"/>
                <w:szCs w:val="20"/>
              </w:rPr>
              <w:t xml:space="preserve"> notifying personnel, and insurance companies</w:t>
            </w:r>
            <w:r w:rsidR="00177EE1">
              <w:rPr>
                <w:rFonts w:cs="Arial"/>
                <w:szCs w:val="20"/>
              </w:rPr>
              <w:t>.</w:t>
            </w:r>
          </w:p>
        </w:tc>
      </w:tr>
      <w:tr w:rsidR="00B81C26" w:rsidRPr="00105B66" w14:paraId="45CFEA7B" w14:textId="77777777" w:rsidTr="00B81C26">
        <w:tc>
          <w:tcPr>
            <w:tcW w:w="4675" w:type="dxa"/>
          </w:tcPr>
          <w:p w14:paraId="591EAD7A" w14:textId="77777777" w:rsidR="00B81C26" w:rsidRPr="00105B66" w:rsidRDefault="00B81C26" w:rsidP="00B81C26">
            <w:pPr>
              <w:rPr>
                <w:rFonts w:cs="Arial"/>
                <w:b/>
                <w:szCs w:val="20"/>
              </w:rPr>
            </w:pPr>
            <w:r w:rsidRPr="00105B66">
              <w:rPr>
                <w:rFonts w:cs="Arial"/>
                <w:b/>
                <w:szCs w:val="20"/>
              </w:rPr>
              <w:t>Review, Revision, and Implementation of Plan</w:t>
            </w:r>
          </w:p>
        </w:tc>
        <w:tc>
          <w:tcPr>
            <w:tcW w:w="4675" w:type="dxa"/>
          </w:tcPr>
          <w:p w14:paraId="08F1F851" w14:textId="77777777" w:rsidR="00B81C26" w:rsidRPr="00105B66" w:rsidRDefault="00B81C26" w:rsidP="00B81C26">
            <w:pPr>
              <w:rPr>
                <w:rFonts w:cs="Arial"/>
                <w:szCs w:val="20"/>
              </w:rPr>
            </w:pPr>
            <w:r w:rsidRPr="00105B66">
              <w:rPr>
                <w:rFonts w:cs="Arial"/>
                <w:szCs w:val="20"/>
              </w:rPr>
              <w:t>Describe who is responsible for the overall review and revision of the plan. Who will do any training needed? The plan should be reviewed and revised on an annual basis.</w:t>
            </w:r>
          </w:p>
        </w:tc>
      </w:tr>
      <w:tr w:rsidR="00B81C26" w:rsidRPr="00105B66" w14:paraId="1FAFE227" w14:textId="77777777" w:rsidTr="00B81C26">
        <w:tc>
          <w:tcPr>
            <w:tcW w:w="4675" w:type="dxa"/>
          </w:tcPr>
          <w:p w14:paraId="54634D38" w14:textId="77777777" w:rsidR="00B81C26" w:rsidRPr="00105B66" w:rsidRDefault="00B81C26" w:rsidP="00B81C26">
            <w:pPr>
              <w:rPr>
                <w:rFonts w:cs="Arial"/>
                <w:b/>
                <w:szCs w:val="20"/>
              </w:rPr>
            </w:pPr>
            <w:r w:rsidRPr="00105B66">
              <w:rPr>
                <w:rFonts w:cs="Arial"/>
                <w:b/>
                <w:szCs w:val="20"/>
              </w:rPr>
              <w:t>Review of Plan</w:t>
            </w:r>
          </w:p>
        </w:tc>
        <w:tc>
          <w:tcPr>
            <w:tcW w:w="4675" w:type="dxa"/>
          </w:tcPr>
          <w:p w14:paraId="009643B3" w14:textId="77777777" w:rsidR="00B81C26" w:rsidRPr="00105B66" w:rsidRDefault="00B81C26" w:rsidP="00B81C26">
            <w:pPr>
              <w:rPr>
                <w:rFonts w:cs="Arial"/>
                <w:szCs w:val="20"/>
              </w:rPr>
            </w:pPr>
            <w:r w:rsidRPr="00105B66">
              <w:rPr>
                <w:rFonts w:cs="Arial"/>
                <w:szCs w:val="20"/>
              </w:rPr>
              <w:t>The plan should be reviewed and revised on an annual basis.</w:t>
            </w:r>
          </w:p>
        </w:tc>
      </w:tr>
    </w:tbl>
    <w:p w14:paraId="2427718C" w14:textId="77777777" w:rsidR="00990894" w:rsidRDefault="00990894" w:rsidP="0015379C"/>
    <w:p w14:paraId="47D3754D" w14:textId="77777777" w:rsidR="00990894" w:rsidRDefault="00990894">
      <w:pPr>
        <w:rPr>
          <w:rFonts w:eastAsiaTheme="majorEastAsia" w:cs="Times New Roman"/>
          <w:smallCaps/>
          <w:sz w:val="28"/>
          <w:szCs w:val="24"/>
        </w:rPr>
      </w:pPr>
      <w:r>
        <w:br w:type="page"/>
      </w:r>
    </w:p>
    <w:p w14:paraId="70247CC9" w14:textId="183BC3CE" w:rsidR="00C4163D" w:rsidRDefault="00C4163D" w:rsidP="00C4163D">
      <w:pPr>
        <w:pStyle w:val="Heading3"/>
      </w:pPr>
      <w:r>
        <w:t>Required Documents</w:t>
      </w:r>
    </w:p>
    <w:p w14:paraId="4DFE5BEE" w14:textId="77777777" w:rsidR="00C4163D" w:rsidRDefault="00C4163D" w:rsidP="00B81C26">
      <w:pPr>
        <w:spacing w:after="0" w:line="240" w:lineRule="auto"/>
      </w:pPr>
    </w:p>
    <w:p w14:paraId="3CF7CB62" w14:textId="17BC0865" w:rsidR="00B81C26" w:rsidRPr="00F4469C" w:rsidRDefault="00EA2136" w:rsidP="000D23E4">
      <w:pPr>
        <w:pStyle w:val="Heading4"/>
      </w:pPr>
      <w:r>
        <w:t>Letter of Financial Statement Validation</w:t>
      </w:r>
    </w:p>
    <w:p w14:paraId="094243CC" w14:textId="77777777" w:rsidR="00B81C26" w:rsidRPr="001538F3" w:rsidRDefault="00B81C26" w:rsidP="00B81C26">
      <w:pPr>
        <w:spacing w:after="0" w:line="240" w:lineRule="auto"/>
        <w:rPr>
          <w:rFonts w:cs="Arial"/>
          <w:smallCaps/>
          <w:szCs w:val="24"/>
        </w:rPr>
      </w:pPr>
      <w:r w:rsidRPr="001538F3">
        <w:rPr>
          <w:rFonts w:cs="Arial"/>
          <w:smallCaps/>
          <w:szCs w:val="24"/>
        </w:rPr>
        <w:t>THIS LETTER MUST ACCOMPANY AN INSTITUTION’S FINANCIAL STATEMENTS.</w:t>
      </w:r>
    </w:p>
    <w:p w14:paraId="4E2FB0BE" w14:textId="77777777" w:rsidR="00B81C26" w:rsidRPr="001538F3" w:rsidRDefault="00B81C26" w:rsidP="00B81C26">
      <w:pPr>
        <w:spacing w:after="0" w:line="240" w:lineRule="auto"/>
        <w:rPr>
          <w:rFonts w:cs="Arial"/>
          <w:smallCaps/>
          <w:szCs w:val="24"/>
        </w:rPr>
      </w:pPr>
    </w:p>
    <w:p w14:paraId="169C3561" w14:textId="77777777" w:rsidR="00B81C26" w:rsidRPr="001538F3" w:rsidRDefault="00B81C26" w:rsidP="00B81C26">
      <w:pPr>
        <w:spacing w:line="240" w:lineRule="auto"/>
        <w:ind w:right="1080" w:firstLine="720"/>
        <w:rPr>
          <w:color w:val="000000"/>
          <w:szCs w:val="24"/>
        </w:rPr>
      </w:pPr>
    </w:p>
    <w:p w14:paraId="01B8813D" w14:textId="215C6DC7" w:rsidR="00B81C26" w:rsidRPr="001538F3" w:rsidRDefault="00B81C26" w:rsidP="00B81C26">
      <w:pPr>
        <w:spacing w:line="240" w:lineRule="auto"/>
        <w:ind w:right="1080" w:firstLine="720"/>
        <w:rPr>
          <w:color w:val="000000"/>
          <w:szCs w:val="24"/>
        </w:rPr>
      </w:pPr>
      <w:r w:rsidRPr="001538F3">
        <w:rPr>
          <w:color w:val="000000"/>
          <w:szCs w:val="24"/>
        </w:rPr>
        <w:t xml:space="preserve">December 30, </w:t>
      </w:r>
      <w:r w:rsidR="005864A6">
        <w:rPr>
          <w:color w:val="000000"/>
          <w:szCs w:val="24"/>
        </w:rPr>
        <w:t>2020</w:t>
      </w:r>
    </w:p>
    <w:p w14:paraId="1E42C114" w14:textId="77777777" w:rsidR="00B81C26" w:rsidRPr="001538F3" w:rsidRDefault="00B81C26" w:rsidP="00B81C26">
      <w:pPr>
        <w:spacing w:after="0" w:line="240" w:lineRule="auto"/>
        <w:ind w:right="1080" w:firstLine="720"/>
        <w:rPr>
          <w:color w:val="000000"/>
          <w:szCs w:val="24"/>
        </w:rPr>
      </w:pPr>
      <w:r w:rsidRPr="001538F3">
        <w:rPr>
          <w:color w:val="000000"/>
          <w:szCs w:val="24"/>
        </w:rPr>
        <w:t>Dr. Leah Matthews</w:t>
      </w:r>
    </w:p>
    <w:p w14:paraId="01F5CD6D" w14:textId="77777777" w:rsidR="00B81C26" w:rsidRPr="001538F3" w:rsidRDefault="00B81C26" w:rsidP="00B81C26">
      <w:pPr>
        <w:spacing w:after="0" w:line="240" w:lineRule="auto"/>
        <w:ind w:right="1080" w:firstLine="720"/>
        <w:rPr>
          <w:szCs w:val="24"/>
        </w:rPr>
      </w:pPr>
      <w:r w:rsidRPr="001538F3">
        <w:rPr>
          <w:szCs w:val="24"/>
        </w:rPr>
        <w:t>Executive Director</w:t>
      </w:r>
    </w:p>
    <w:p w14:paraId="4DD678B5" w14:textId="77777777" w:rsidR="00B81C26" w:rsidRPr="001538F3" w:rsidRDefault="00B81C26" w:rsidP="00B81C26">
      <w:pPr>
        <w:spacing w:after="0" w:line="240" w:lineRule="auto"/>
        <w:ind w:right="1080" w:firstLine="720"/>
        <w:rPr>
          <w:szCs w:val="24"/>
        </w:rPr>
      </w:pPr>
      <w:r w:rsidRPr="001538F3">
        <w:rPr>
          <w:szCs w:val="24"/>
        </w:rPr>
        <w:t>Distance Education Accrediting Commission</w:t>
      </w:r>
    </w:p>
    <w:p w14:paraId="37E194BE" w14:textId="77777777" w:rsidR="00B81C26" w:rsidRPr="001538F3" w:rsidRDefault="00B81C26" w:rsidP="00B81C26">
      <w:pPr>
        <w:spacing w:after="0" w:line="240" w:lineRule="auto"/>
        <w:ind w:right="1080" w:firstLine="720"/>
        <w:rPr>
          <w:szCs w:val="24"/>
        </w:rPr>
      </w:pPr>
      <w:r w:rsidRPr="001538F3">
        <w:rPr>
          <w:szCs w:val="24"/>
        </w:rPr>
        <w:t>1101 17</w:t>
      </w:r>
      <w:r w:rsidRPr="001538F3">
        <w:rPr>
          <w:szCs w:val="24"/>
          <w:vertAlign w:val="superscript"/>
        </w:rPr>
        <w:t>TH</w:t>
      </w:r>
      <w:r w:rsidRPr="001538F3">
        <w:rPr>
          <w:szCs w:val="24"/>
        </w:rPr>
        <w:t xml:space="preserve"> Street, NW </w:t>
      </w:r>
    </w:p>
    <w:p w14:paraId="64141776" w14:textId="77777777" w:rsidR="00B81C26" w:rsidRPr="001538F3" w:rsidRDefault="00B81C26" w:rsidP="00B81C26">
      <w:pPr>
        <w:spacing w:line="240" w:lineRule="auto"/>
        <w:ind w:right="1080" w:firstLine="720"/>
        <w:rPr>
          <w:szCs w:val="24"/>
        </w:rPr>
      </w:pPr>
      <w:r w:rsidRPr="001538F3">
        <w:rPr>
          <w:szCs w:val="24"/>
        </w:rPr>
        <w:t>Washington, DC 20036</w:t>
      </w:r>
    </w:p>
    <w:p w14:paraId="71D4ECEB" w14:textId="77777777" w:rsidR="00B81C26" w:rsidRPr="001538F3" w:rsidRDefault="00B81C26" w:rsidP="00B81C26">
      <w:pPr>
        <w:spacing w:line="240" w:lineRule="auto"/>
        <w:ind w:right="1080" w:firstLine="720"/>
        <w:rPr>
          <w:szCs w:val="24"/>
        </w:rPr>
      </w:pPr>
      <w:r w:rsidRPr="001538F3">
        <w:rPr>
          <w:szCs w:val="24"/>
        </w:rPr>
        <w:t>Dear Dr. Matthews:</w:t>
      </w:r>
    </w:p>
    <w:p w14:paraId="1091F886" w14:textId="77777777" w:rsidR="00B81C26" w:rsidRPr="001538F3" w:rsidRDefault="00B81C26" w:rsidP="00B81C26">
      <w:pPr>
        <w:spacing w:line="240" w:lineRule="auto"/>
        <w:ind w:left="720" w:right="1080"/>
        <w:rPr>
          <w:szCs w:val="24"/>
        </w:rPr>
      </w:pPr>
      <w:r w:rsidRPr="001538F3">
        <w:rPr>
          <w:szCs w:val="24"/>
        </w:rPr>
        <w:t xml:space="preserve">As a certifying officer, I acknowledge my responsibilities for establishing and maintaining controls and procedures that ensure that I am aware of material information relating to [name of institution].  The attached report discloses (a) all material weaknesses in internal controls that came to the attention of certifying officers, (b) any fraud involving management or employees with significant responsibilities, and (c) any significant changes in internal controls, including actions to correct material weaknesses, during the period covered by this report.      </w:t>
      </w:r>
      <w:r w:rsidRPr="001538F3">
        <w:rPr>
          <w:szCs w:val="24"/>
        </w:rPr>
        <w:br/>
      </w:r>
      <w:r w:rsidRPr="001538F3">
        <w:rPr>
          <w:szCs w:val="24"/>
        </w:rPr>
        <w:br/>
        <w:t>I have reviewed this report. Based on my knowledge:</w:t>
      </w:r>
    </w:p>
    <w:p w14:paraId="4AF7D79D" w14:textId="3609F94F" w:rsidR="00B81C26" w:rsidRPr="001538F3" w:rsidRDefault="00B81C26" w:rsidP="00B81C26">
      <w:pPr>
        <w:pStyle w:val="BlockText"/>
        <w:ind w:right="1080"/>
        <w:rPr>
          <w:rFonts w:asciiTheme="minorHAnsi" w:hAnsiTheme="minorHAnsi" w:cstheme="minorHAnsi"/>
          <w:sz w:val="22"/>
        </w:rPr>
      </w:pPr>
      <w:r w:rsidRPr="001538F3">
        <w:rPr>
          <w:sz w:val="22"/>
        </w:rPr>
        <w:br/>
      </w:r>
      <w:r w:rsidRPr="001538F3">
        <w:rPr>
          <w:rFonts w:asciiTheme="minorHAnsi" w:hAnsiTheme="minorHAnsi" w:cstheme="minorHAnsi"/>
          <w:sz w:val="22"/>
        </w:rPr>
        <w:t>(1)  This report contains all the facts needed to prevent it from being misleading and it contains no untrue statements</w:t>
      </w:r>
      <w:r w:rsidR="0015435E">
        <w:rPr>
          <w:rFonts w:asciiTheme="minorHAnsi" w:hAnsiTheme="minorHAnsi" w:cstheme="minorHAnsi"/>
          <w:sz w:val="22"/>
        </w:rPr>
        <w:t>.</w:t>
      </w:r>
    </w:p>
    <w:p w14:paraId="21177EF3" w14:textId="77777777" w:rsidR="00B81C26" w:rsidRPr="001538F3" w:rsidRDefault="00B81C26" w:rsidP="00B81C26">
      <w:pPr>
        <w:spacing w:line="240" w:lineRule="auto"/>
        <w:ind w:left="1440" w:right="1080"/>
        <w:rPr>
          <w:rFonts w:cstheme="minorHAnsi"/>
          <w:szCs w:val="24"/>
        </w:rPr>
      </w:pPr>
      <w:r w:rsidRPr="001538F3">
        <w:rPr>
          <w:rFonts w:cstheme="minorHAnsi"/>
          <w:szCs w:val="24"/>
        </w:rPr>
        <w:br/>
        <w:t>(2) Financial statements and other information fairly present the financial condition, results of operations, and cash flow.</w:t>
      </w:r>
      <w:r w:rsidRPr="001538F3">
        <w:rPr>
          <w:rFonts w:cstheme="minorHAnsi"/>
          <w:szCs w:val="24"/>
        </w:rPr>
        <w:br/>
      </w:r>
    </w:p>
    <w:p w14:paraId="1D6DECBF" w14:textId="77777777" w:rsidR="00B81C26" w:rsidRPr="001538F3" w:rsidRDefault="00B81C26" w:rsidP="00B81C26">
      <w:pPr>
        <w:spacing w:line="240" w:lineRule="auto"/>
        <w:ind w:right="1080" w:firstLine="720"/>
        <w:rPr>
          <w:rFonts w:cstheme="minorHAnsi"/>
          <w:szCs w:val="24"/>
        </w:rPr>
      </w:pPr>
      <w:r w:rsidRPr="001538F3">
        <w:rPr>
          <w:rFonts w:cstheme="minorHAnsi"/>
          <w:szCs w:val="24"/>
        </w:rPr>
        <w:t>Certified by:</w:t>
      </w:r>
    </w:p>
    <w:p w14:paraId="1D202545" w14:textId="5FDE394C" w:rsidR="00B81C26" w:rsidRPr="00990894" w:rsidRDefault="00990894" w:rsidP="00B81C26">
      <w:pPr>
        <w:spacing w:line="240" w:lineRule="auto"/>
        <w:ind w:left="720" w:right="1080"/>
        <w:rPr>
          <w:rFonts w:cstheme="minorHAnsi"/>
          <w:szCs w:val="24"/>
          <w:u w:val="single"/>
        </w:rPr>
      </w:pPr>
      <w:r>
        <w:rPr>
          <w:rFonts w:cstheme="minorHAnsi"/>
          <w:szCs w:val="24"/>
        </w:rPr>
        <w:br/>
        <w:t xml:space="preserve">Chief Executive Officer: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5FA7E9FB" w14:textId="783A03F4" w:rsidR="00990894" w:rsidRDefault="00B81C26" w:rsidP="00990894">
      <w:pPr>
        <w:spacing w:line="240" w:lineRule="auto"/>
        <w:ind w:right="1080" w:firstLine="720"/>
        <w:rPr>
          <w:szCs w:val="24"/>
          <w:u w:val="single"/>
        </w:rPr>
      </w:pPr>
      <w:r w:rsidRPr="001538F3">
        <w:rPr>
          <w:szCs w:val="24"/>
        </w:rPr>
        <w:t xml:space="preserve">Chief Financial </w:t>
      </w:r>
      <w:r w:rsidR="00BE6331" w:rsidRPr="001538F3">
        <w:rPr>
          <w:szCs w:val="24"/>
        </w:rPr>
        <w:t xml:space="preserve">Officer: </w:t>
      </w:r>
      <w:r w:rsidR="00990894">
        <w:rPr>
          <w:szCs w:val="24"/>
        </w:rPr>
        <w:t xml:space="preserve"> </w:t>
      </w:r>
      <w:r w:rsidR="00990894">
        <w:rPr>
          <w:szCs w:val="24"/>
          <w:u w:val="single"/>
        </w:rPr>
        <w:tab/>
      </w:r>
      <w:r w:rsidR="00990894">
        <w:rPr>
          <w:szCs w:val="24"/>
          <w:u w:val="single"/>
        </w:rPr>
        <w:tab/>
      </w:r>
      <w:r w:rsidR="00990894">
        <w:rPr>
          <w:szCs w:val="24"/>
          <w:u w:val="single"/>
        </w:rPr>
        <w:tab/>
      </w:r>
      <w:r w:rsidR="00990894">
        <w:rPr>
          <w:szCs w:val="24"/>
          <w:u w:val="single"/>
        </w:rPr>
        <w:tab/>
      </w:r>
      <w:r w:rsidR="00990894">
        <w:rPr>
          <w:szCs w:val="24"/>
          <w:u w:val="single"/>
        </w:rPr>
        <w:tab/>
      </w:r>
      <w:r w:rsidR="00990894">
        <w:rPr>
          <w:szCs w:val="24"/>
          <w:u w:val="single"/>
        </w:rPr>
        <w:tab/>
      </w:r>
      <w:r w:rsidR="00990894">
        <w:rPr>
          <w:szCs w:val="24"/>
          <w:u w:val="single"/>
        </w:rPr>
        <w:tab/>
      </w:r>
    </w:p>
    <w:p w14:paraId="64B6B16F" w14:textId="77777777" w:rsidR="00990894" w:rsidRDefault="00990894">
      <w:pPr>
        <w:rPr>
          <w:szCs w:val="24"/>
          <w:u w:val="single"/>
        </w:rPr>
      </w:pPr>
      <w:r>
        <w:rPr>
          <w:szCs w:val="24"/>
          <w:u w:val="single"/>
        </w:rPr>
        <w:br w:type="page"/>
      </w:r>
    </w:p>
    <w:p w14:paraId="20F6908B" w14:textId="7879470E" w:rsidR="00B81C26" w:rsidRPr="00F4469C" w:rsidRDefault="00B81C26" w:rsidP="000D23E4">
      <w:pPr>
        <w:pStyle w:val="Heading4"/>
      </w:pPr>
      <w:r w:rsidRPr="00F4469C">
        <w:t>Code of Ethics</w:t>
      </w:r>
    </w:p>
    <w:p w14:paraId="2E13FAF7" w14:textId="77777777" w:rsidR="00B81C26" w:rsidRPr="00131533" w:rsidRDefault="00B81C26" w:rsidP="00B81C26">
      <w:pPr>
        <w:spacing w:after="0" w:line="240" w:lineRule="auto"/>
        <w:jc w:val="center"/>
        <w:rPr>
          <w:rFonts w:cs="Arial"/>
          <w:b/>
          <w:smallCaps/>
          <w:sz w:val="28"/>
          <w:szCs w:val="28"/>
        </w:rPr>
      </w:pPr>
      <w:r w:rsidRPr="00131533">
        <w:rPr>
          <w:rFonts w:cs="Arial"/>
          <w:b/>
          <w:smallCaps/>
          <w:sz w:val="28"/>
          <w:szCs w:val="28"/>
        </w:rPr>
        <w:t xml:space="preserve">for Student Recruitment Personnel </w:t>
      </w:r>
    </w:p>
    <w:p w14:paraId="4F8FA0BC" w14:textId="77777777" w:rsidR="00B81C26" w:rsidRPr="00131533" w:rsidRDefault="00B81C26" w:rsidP="00B81C26">
      <w:pPr>
        <w:spacing w:after="0" w:line="240" w:lineRule="auto"/>
        <w:jc w:val="center"/>
        <w:rPr>
          <w:rFonts w:cs="Arial"/>
          <w:b/>
          <w:smallCaps/>
          <w:sz w:val="28"/>
          <w:szCs w:val="28"/>
        </w:rPr>
      </w:pPr>
      <w:r w:rsidRPr="00131533">
        <w:rPr>
          <w:rFonts w:cs="Arial"/>
          <w:b/>
          <w:smallCaps/>
          <w:sz w:val="28"/>
          <w:szCs w:val="28"/>
        </w:rPr>
        <w:t xml:space="preserve">of </w:t>
      </w:r>
    </w:p>
    <w:p w14:paraId="54161F51" w14:textId="77777777" w:rsidR="00B81C26" w:rsidRPr="00131533" w:rsidRDefault="00B81C26" w:rsidP="00B81C26">
      <w:pPr>
        <w:spacing w:after="0" w:line="240" w:lineRule="auto"/>
        <w:jc w:val="center"/>
        <w:rPr>
          <w:rFonts w:cs="Arial"/>
          <w:b/>
          <w:smallCaps/>
          <w:sz w:val="28"/>
          <w:szCs w:val="28"/>
        </w:rPr>
      </w:pPr>
      <w:r w:rsidRPr="00131533">
        <w:rPr>
          <w:rFonts w:cs="Arial"/>
          <w:b/>
          <w:smallCaps/>
          <w:sz w:val="28"/>
          <w:szCs w:val="28"/>
        </w:rPr>
        <w:t>Accredited Distance Education Institutions</w:t>
      </w:r>
    </w:p>
    <w:p w14:paraId="6FBC4A27" w14:textId="77777777"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right="504" w:firstLine="288"/>
      </w:pPr>
    </w:p>
    <w:p w14:paraId="2575B14E" w14:textId="77777777"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pPr>
      <w:r>
        <w:t>As a student recruitment representative* of an accredited distance education institution, I recognize that I have certain responsibilities toward students, the public, and my institution. To fulfill these responsibilities, I pledge adherence to this Code of Ethics.</w:t>
      </w:r>
    </w:p>
    <w:p w14:paraId="2F1FCFFC" w14:textId="77777777"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firstLine="288"/>
      </w:pPr>
    </w:p>
    <w:p w14:paraId="727AB76F" w14:textId="77777777"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spacing w:after="72"/>
      </w:pPr>
      <w:r>
        <w:t>I will observe fully the standards, rules, policies, and guidelines established by my institution, the Distance Education Accrediting Commission, the State Education Agency, and other legally authorized agencies.</w:t>
      </w:r>
    </w:p>
    <w:p w14:paraId="68DC02B3" w14:textId="77777777"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spacing w:after="144"/>
        <w:ind w:right="504" w:firstLine="288"/>
        <w:jc w:val="center"/>
      </w:pPr>
      <w:r>
        <w:t>*   *   *</w:t>
      </w:r>
    </w:p>
    <w:p w14:paraId="5B608416" w14:textId="20FA4032"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pPr>
      <w:r>
        <w:t>I will adhere to high ethical standards in the conduct of my work, and to the best of my ability, will:</w:t>
      </w:r>
    </w:p>
    <w:p w14:paraId="20B831E3" w14:textId="77777777" w:rsidR="00B81C26" w:rsidRDefault="00B81C26" w:rsidP="00B81C2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firstLine="288"/>
      </w:pPr>
    </w:p>
    <w:p w14:paraId="555E8889" w14:textId="77777777"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t>1.</w:t>
      </w:r>
      <w:r>
        <w:tab/>
        <w:t>Observe fully the rights of all applicants and commit no action that would be detrimental to any applicant’s opportunity to enroll because of race, sex, color, creed, or national origin.</w:t>
      </w:r>
    </w:p>
    <w:p w14:paraId="26A8DD04" w14:textId="77777777"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3733B5D9" w14:textId="75C31175"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t>2.</w:t>
      </w:r>
      <w:r>
        <w:tab/>
        <w:t>Never knowingly make any false or misleading representation to any applicant nor use any coercive practices in presenting information.</w:t>
      </w:r>
    </w:p>
    <w:p w14:paraId="55D4260A" w14:textId="77777777"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46C4302A" w14:textId="77777777"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t>3.</w:t>
      </w:r>
      <w:r>
        <w:tab/>
        <w:t>Enroll applicants only in the course or courses in which they have expressed their interest, provided they meet the qualifications and standards established by my institution for enrollment.</w:t>
      </w:r>
    </w:p>
    <w:p w14:paraId="6F788FA0" w14:textId="77777777"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7F2ADB31" w14:textId="4FC8ABB7" w:rsidR="00B81C26" w:rsidRPr="00B43375"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i/>
          <w:color w:val="000000"/>
        </w:rPr>
      </w:pPr>
      <w:r>
        <w:t>4.</w:t>
      </w:r>
      <w:r>
        <w:tab/>
        <w:t>Provide applicants only with information authorized by my institution regarding the occupational opportunities for graduates</w:t>
      </w:r>
      <w:r w:rsidRPr="00C71719">
        <w:t xml:space="preserve">, </w:t>
      </w:r>
      <w:r w:rsidRPr="00C71719">
        <w:rPr>
          <w:color w:val="000000"/>
        </w:rPr>
        <w:t>and never make claims guaranteeing employment, job promotion prospects or income increases to an applicant.</w:t>
      </w:r>
      <w:r>
        <w:rPr>
          <w:color w:val="000000"/>
        </w:rPr>
        <w:t xml:space="preserve"> </w:t>
      </w:r>
    </w:p>
    <w:p w14:paraId="2A27E090" w14:textId="77777777" w:rsidR="00B81C26" w:rsidRPr="0041230D"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56DEAE3B" w14:textId="77777777" w:rsidR="00B81C26" w:rsidRPr="00C71719"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5.</w:t>
      </w:r>
      <w:r w:rsidRPr="0041230D">
        <w:rPr>
          <w:color w:val="000000"/>
        </w:rPr>
        <w:tab/>
      </w:r>
      <w:r w:rsidRPr="00C71719">
        <w:rPr>
          <w:color w:val="000000"/>
        </w:rPr>
        <w:t xml:space="preserve">State accurately and clearly to prospective students the approvals, accreditation, business and employer recognition, and course acceptance accorded to my institution. </w:t>
      </w:r>
    </w:p>
    <w:p w14:paraId="37CEF6EF" w14:textId="77777777" w:rsidR="00B81C26" w:rsidRPr="00C71719"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19E3FF13" w14:textId="77777777" w:rsidR="00B81C26" w:rsidRPr="00C71719"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C71719">
        <w:rPr>
          <w:color w:val="000000"/>
        </w:rPr>
        <w:t>6.</w:t>
      </w:r>
      <w:r w:rsidRPr="00C71719">
        <w:rPr>
          <w:color w:val="000000"/>
        </w:rPr>
        <w:tab/>
        <w:t>Provide only full and accurate information on the transferability of academic credits and acceptance of degrees or credentials by other educational institutions, and disclose affirmatively the fact that the acceptance of credits and degrees is entirely the prerogative of the receiving institution and acceptance cannot be guaranteed.</w:t>
      </w:r>
    </w:p>
    <w:p w14:paraId="5ABD43FB" w14:textId="77777777" w:rsidR="00B81C26" w:rsidRPr="0041230D"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29E5EA59" w14:textId="501DBBE2" w:rsidR="00B81C26" w:rsidRPr="00C71719"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7.</w:t>
      </w:r>
      <w:r w:rsidRPr="0041230D">
        <w:rPr>
          <w:color w:val="000000"/>
        </w:rPr>
        <w:tab/>
      </w:r>
      <w:r w:rsidRPr="00C71719">
        <w:rPr>
          <w:color w:val="000000"/>
        </w:rPr>
        <w:t xml:space="preserve">Provide prospective applicants only complete and accurate information on the total financial obligation they will be incurring prior to accepting their enrollment application. </w:t>
      </w:r>
    </w:p>
    <w:p w14:paraId="745C1CF7" w14:textId="77777777" w:rsidR="00B81C26" w:rsidRPr="00C71719"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0CD01842" w14:textId="2E85CC4E" w:rsidR="00B81C26" w:rsidRPr="00C71719"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C71719">
        <w:rPr>
          <w:color w:val="000000"/>
        </w:rPr>
        <w:t>8.</w:t>
      </w:r>
      <w:r w:rsidRPr="00C71719">
        <w:rPr>
          <w:color w:val="000000"/>
        </w:rPr>
        <w:tab/>
        <w:t>Provide students complete and accurate information about financing options and answer any questions</w:t>
      </w:r>
      <w:r w:rsidR="00EF583B">
        <w:rPr>
          <w:color w:val="000000"/>
        </w:rPr>
        <w:t xml:space="preserve"> </w:t>
      </w:r>
      <w:r w:rsidR="00EF583B" w:rsidRPr="00C71719">
        <w:rPr>
          <w:color w:val="000000"/>
        </w:rPr>
        <w:t>prior to enrolling</w:t>
      </w:r>
      <w:r w:rsidRPr="00C71719">
        <w:rPr>
          <w:color w:val="000000"/>
        </w:rPr>
        <w:t xml:space="preserve">. </w:t>
      </w:r>
    </w:p>
    <w:p w14:paraId="263F5E71" w14:textId="77777777" w:rsidR="00B81C26"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6816CCF2" w14:textId="77777777" w:rsidR="00B81C26" w:rsidRPr="0041230D" w:rsidRDefault="00B81C26" w:rsidP="00B81C2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9.</w:t>
      </w:r>
      <w:r>
        <w:tab/>
      </w:r>
      <w:r w:rsidRPr="0041230D">
        <w:rPr>
          <w:color w:val="000000"/>
        </w:rPr>
        <w:t>Never use tuition assistance available from a governmental agency or other source as the primary inducement for enrollment.</w:t>
      </w:r>
    </w:p>
    <w:p w14:paraId="4DC14D16" w14:textId="77777777" w:rsidR="00B81C26" w:rsidRPr="0041230D" w:rsidRDefault="00B81C26" w:rsidP="00B81C2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0BB7116C" w14:textId="77777777" w:rsidR="00B81C26" w:rsidRPr="0041230D" w:rsidRDefault="00B81C26" w:rsidP="00B81C2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10.</w:t>
      </w:r>
      <w:r w:rsidRPr="0041230D">
        <w:rPr>
          <w:color w:val="000000"/>
        </w:rPr>
        <w:tab/>
        <w:t>Refrain at all times from making any statement or inference that might falsely impugn the integrity or value of any other institution, method of training, or profession.</w:t>
      </w:r>
    </w:p>
    <w:p w14:paraId="09241A34" w14:textId="77777777" w:rsidR="00B81C26" w:rsidRPr="0041230D" w:rsidRDefault="00B81C26" w:rsidP="00B81C2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490DF8AF" w14:textId="0AC09BBD" w:rsidR="00B81C26" w:rsidRPr="0041230D" w:rsidRDefault="00B81C26" w:rsidP="00B81C2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11.</w:t>
      </w:r>
      <w:r w:rsidRPr="0041230D">
        <w:rPr>
          <w:color w:val="000000"/>
        </w:rPr>
        <w:tab/>
        <w:t xml:space="preserve">Discharge faithfully, and to the best of my ability, </w:t>
      </w:r>
      <w:proofErr w:type="gramStart"/>
      <w:r w:rsidRPr="0041230D">
        <w:rPr>
          <w:color w:val="000000"/>
        </w:rPr>
        <w:t>all of</w:t>
      </w:r>
      <w:proofErr w:type="gramEnd"/>
      <w:r w:rsidRPr="0041230D">
        <w:rPr>
          <w:color w:val="000000"/>
        </w:rPr>
        <w:t xml:space="preserve"> the duties</w:t>
      </w:r>
      <w:r w:rsidR="00EF583B">
        <w:rPr>
          <w:color w:val="000000"/>
        </w:rPr>
        <w:t>,</w:t>
      </w:r>
      <w:r w:rsidR="00C823EE">
        <w:rPr>
          <w:color w:val="000000"/>
        </w:rPr>
        <w:t xml:space="preserve"> </w:t>
      </w:r>
      <w:r w:rsidRPr="0041230D">
        <w:rPr>
          <w:color w:val="000000"/>
        </w:rPr>
        <w:t>obligations</w:t>
      </w:r>
      <w:r w:rsidR="00EF583B">
        <w:rPr>
          <w:color w:val="000000"/>
        </w:rPr>
        <w:t>,</w:t>
      </w:r>
      <w:r w:rsidRPr="0041230D">
        <w:rPr>
          <w:color w:val="000000"/>
        </w:rPr>
        <w:t xml:space="preserve"> and procedures established by my institution for my position and know all of my obligations as an institutional representative.</w:t>
      </w:r>
    </w:p>
    <w:p w14:paraId="380A2977" w14:textId="77777777" w:rsidR="00B81C26" w:rsidRPr="0041230D" w:rsidRDefault="00B81C26" w:rsidP="00B81C2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strike/>
          <w:color w:val="000000"/>
        </w:rPr>
      </w:pPr>
    </w:p>
    <w:p w14:paraId="78E5968A" w14:textId="77777777" w:rsidR="00B81C26" w:rsidRDefault="00B81C26" w:rsidP="00B81C2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rsidRPr="0041230D">
        <w:rPr>
          <w:color w:val="000000"/>
        </w:rPr>
        <w:t>12.</w:t>
      </w:r>
      <w:r w:rsidRPr="0041230D">
        <w:rPr>
          <w:color w:val="000000"/>
        </w:rPr>
        <w:tab/>
        <w:t>Reflect at all times the highest credit upon myself, my institution, and the field of distance education and always strive to enhance the reputation of my profession through my conduct as an institutional representative</w:t>
      </w:r>
      <w:r>
        <w:t>.</w:t>
      </w:r>
    </w:p>
    <w:p w14:paraId="1ACD23F2" w14:textId="77777777" w:rsidR="00B81C26" w:rsidRPr="00664F7D" w:rsidRDefault="00B81C26" w:rsidP="00B81C26">
      <w:pPr>
        <w:autoSpaceDE w:val="0"/>
        <w:autoSpaceDN w:val="0"/>
        <w:adjustRightInd w:val="0"/>
        <w:rPr>
          <w:rFonts w:ascii="FujiyamaExtraBold" w:hAnsi="FujiyamaExtraBold"/>
          <w:color w:val="000000"/>
        </w:rPr>
      </w:pPr>
    </w:p>
    <w:p w14:paraId="20C0EB27" w14:textId="1098D7D5" w:rsidR="007942CA" w:rsidRDefault="00B81C26">
      <w:pPr>
        <w:rPr>
          <w:color w:val="000000"/>
        </w:rPr>
      </w:pPr>
      <w:r>
        <w:rPr>
          <w:color w:val="000000"/>
        </w:rPr>
        <w:t>*</w:t>
      </w:r>
      <w:r w:rsidRPr="00664F7D">
        <w:rPr>
          <w:color w:val="000000"/>
        </w:rPr>
        <w:t xml:space="preserve">A recruitment representative is someone who enrolls prospective students, including </w:t>
      </w:r>
      <w:r w:rsidRPr="0041230D">
        <w:rPr>
          <w:color w:val="000000"/>
        </w:rPr>
        <w:t>but not limited to</w:t>
      </w:r>
      <w:r>
        <w:rPr>
          <w:color w:val="000000"/>
        </w:rPr>
        <w:t xml:space="preserve"> </w:t>
      </w:r>
      <w:r w:rsidRPr="00664F7D">
        <w:rPr>
          <w:color w:val="000000"/>
        </w:rPr>
        <w:t>telephone marketers, enrollment advisors, and admissions representatives.</w:t>
      </w:r>
      <w:r w:rsidR="007942CA">
        <w:rPr>
          <w:color w:val="000000"/>
        </w:rPr>
        <w:br w:type="page"/>
      </w:r>
    </w:p>
    <w:p w14:paraId="00692398" w14:textId="5FBCF4E2" w:rsidR="004F4928" w:rsidRDefault="004F4928" w:rsidP="004F4928">
      <w:r>
        <w:t xml:space="preserve">Accredited institutions are required to complete and publish DEAC’s Student Achievement Disclosure for the Public form in the format provided on its website </w:t>
      </w:r>
      <w:hyperlink r:id="rId14" w:history="1">
        <w:r w:rsidRPr="00734102">
          <w:rPr>
            <w:rStyle w:val="Hyperlink"/>
          </w:rPr>
          <w:t>www.deac.org</w:t>
        </w:r>
      </w:hyperlink>
      <w:r>
        <w:t xml:space="preserve">. </w:t>
      </w:r>
      <w:r w:rsidR="000D392E">
        <w:t xml:space="preserve">Institutions seeking initial accreditation should prepare a draft version of this form </w:t>
      </w:r>
      <w:r w:rsidR="00013915">
        <w:t xml:space="preserve">and provide it as Exhibit 22 for review with the Self-Evaluation Report. Only institutions who have already received DEAC accreditation may publish </w:t>
      </w:r>
      <w:r w:rsidR="004D7FAD">
        <w:t xml:space="preserve">the </w:t>
      </w:r>
      <w:r w:rsidR="00013915">
        <w:t>DEAC’s Student Achievement Disclosure for the Public form on their websites.</w:t>
      </w:r>
    </w:p>
    <w:p w14:paraId="7BBA213F" w14:textId="77777777" w:rsidR="00F51719" w:rsidRDefault="00F51719" w:rsidP="00F51719">
      <w:pPr>
        <w:pStyle w:val="NoSpacing"/>
      </w:pPr>
    </w:p>
    <w:p w14:paraId="6B5DFDF3" w14:textId="5432BE3D" w:rsidR="00A708FB" w:rsidRPr="00A708FB" w:rsidRDefault="00EA2136" w:rsidP="000D23E4">
      <w:pPr>
        <w:pStyle w:val="Heading4"/>
      </w:pPr>
      <w:r>
        <w:t>Student Achievement Disclosure for the Public</w:t>
      </w:r>
      <w:r w:rsidR="00E0496A">
        <w:t xml:space="preserve"> (Exhibit 22 Template for institutions seeking initial accreditation)</w:t>
      </w:r>
    </w:p>
    <w:p w14:paraId="1F2CDC59" w14:textId="6CF26EE6" w:rsidR="00A708FB" w:rsidRDefault="00A708FB" w:rsidP="00B81C26">
      <w:r>
        <w:t xml:space="preserve">DEAC accredited institutions offer a broad array of instructional programs and student support services to meet varied educational and professional goals of a highly diverse student population. Institutions determine appropriate performance criteria to measure the success of their students in achieving their goals in the context of the institution’s specific mission and scope. You will find below (1) a summary of how this institution measures student achievement in the context of the institution’s mission and educational programs and (2) student achievement metrics </w:t>
      </w:r>
      <w:r w:rsidR="00BB6C98">
        <w:t>that</w:t>
      </w:r>
      <w:r>
        <w:t xml:space="preserve"> the institution believes best reflect student and program performance. For more information about DEAC standards and requirements, please visit </w:t>
      </w:r>
      <w:hyperlink r:id="rId15" w:history="1">
        <w:r w:rsidRPr="00734102">
          <w:rPr>
            <w:rStyle w:val="Hyperlink"/>
          </w:rPr>
          <w:t>www.deac.org</w:t>
        </w:r>
      </w:hyperlink>
      <w:r>
        <w:t xml:space="preserve">. </w:t>
      </w:r>
    </w:p>
    <w:p w14:paraId="77A213A0" w14:textId="78EE6F39" w:rsidR="00A708FB" w:rsidRDefault="00A708FB" w:rsidP="00B81C26">
      <w:pPr>
        <w:rPr>
          <w:i/>
        </w:rPr>
      </w:pPr>
      <w:r>
        <w:t>This information was prepared by</w:t>
      </w:r>
      <w:r w:rsidR="004F4928">
        <w:t xml:space="preserve"> </w:t>
      </w:r>
      <w:r w:rsidR="004F4928">
        <w:tab/>
      </w:r>
      <w:sdt>
        <w:sdtPr>
          <w:id w:val="291800450"/>
          <w:placeholder>
            <w:docPart w:val="B11E121ADD8E48FBAA4E6A1ABB1978F4"/>
          </w:placeholder>
          <w:showingPlcHdr/>
        </w:sdtPr>
        <w:sdtEndPr/>
        <w:sdtContent>
          <w:r w:rsidR="00F51719">
            <w:rPr>
              <w:rStyle w:val="PlaceholderText"/>
            </w:rPr>
            <w:t>Institution Name</w:t>
          </w:r>
          <w:r w:rsidR="00F51719" w:rsidRPr="009E651E">
            <w:rPr>
              <w:rStyle w:val="PlaceholderText"/>
            </w:rPr>
            <w:t>.</w:t>
          </w:r>
        </w:sdtContent>
      </w:sdt>
    </w:p>
    <w:p w14:paraId="3F1504EA" w14:textId="02B5538D" w:rsidR="004F4928" w:rsidRPr="004F4928" w:rsidRDefault="004F4928" w:rsidP="00B81C26">
      <w:pPr>
        <w:rPr>
          <w:i/>
        </w:rPr>
      </w:pPr>
      <w:r>
        <w:t xml:space="preserve">and published on its website on </w:t>
      </w:r>
      <w:r>
        <w:tab/>
      </w:r>
      <w:sdt>
        <w:sdtPr>
          <w:id w:val="-659926859"/>
          <w:placeholder>
            <w:docPart w:val="6F5C9ACF8D3C4F32856CA37DA5263D93"/>
          </w:placeholder>
          <w:showingPlcHdr/>
        </w:sdtPr>
        <w:sdtEndPr/>
        <w:sdtContent>
          <w:r w:rsidR="00F51719">
            <w:rPr>
              <w:rStyle w:val="PlaceholderText"/>
            </w:rPr>
            <w:t>Date of Publication.</w:t>
          </w:r>
        </w:sdtContent>
      </w:sdt>
    </w:p>
    <w:p w14:paraId="62116DAB" w14:textId="77777777" w:rsidR="00F51719" w:rsidRDefault="00F51719" w:rsidP="00B81C26"/>
    <w:p w14:paraId="72F48B0A" w14:textId="2BD33E80" w:rsidR="00A708FB" w:rsidRDefault="00A708FB" w:rsidP="00B81C26">
      <w:r>
        <w:t xml:space="preserve">Summary of Institution Mission and Student Achievement </w:t>
      </w:r>
    </w:p>
    <w:sdt>
      <w:sdtPr>
        <w:id w:val="1479800509"/>
        <w:placeholder>
          <w:docPart w:val="0C0B96CC9A95431DB5B27B866A054544"/>
        </w:placeholder>
        <w:showingPlcHdr/>
      </w:sdtPr>
      <w:sdtEndPr/>
      <w:sdtContent>
        <w:p w14:paraId="157F51C1" w14:textId="28D1AEC3" w:rsidR="00F51719" w:rsidRDefault="00F51719" w:rsidP="00B81C26">
          <w:r>
            <w:rPr>
              <w:rStyle w:val="PlaceholderText"/>
            </w:rPr>
            <w:t>Please describe your school, in no more than 200 words.</w:t>
          </w:r>
        </w:p>
      </w:sdtContent>
    </w:sdt>
    <w:p w14:paraId="30E995ED" w14:textId="77777777" w:rsidR="004F4928" w:rsidRDefault="004F4928" w:rsidP="00B81C26"/>
    <w:p w14:paraId="37D89A1C" w14:textId="2CDCE27D" w:rsidR="00007DE3" w:rsidRPr="00B81C26" w:rsidRDefault="00A708FB" w:rsidP="00B81C26">
      <w:pPr>
        <w:rPr>
          <w:color w:val="000000"/>
        </w:rPr>
      </w:pPr>
      <w:r>
        <w:t>Aggregated Institutional Data on Student Achievement</w:t>
      </w:r>
    </w:p>
    <w:p w14:paraId="1C7E6CDC" w14:textId="7E33B937" w:rsidR="00885F98" w:rsidRPr="004F4928" w:rsidRDefault="00203EBF" w:rsidP="007A42F1">
      <w:pPr>
        <w:spacing w:after="0" w:line="240" w:lineRule="auto"/>
        <w:rPr>
          <w:i/>
        </w:rPr>
      </w:pPr>
      <w:sdt>
        <w:sdtPr>
          <w:rPr>
            <w:i/>
          </w:rPr>
          <w:id w:val="-546837227"/>
          <w:placeholder>
            <w:docPart w:val="D3992D4E5E264A848186D178E08CC20B"/>
          </w:placeholder>
          <w:showingPlcHdr/>
        </w:sdtPr>
        <w:sdtEndPr/>
        <w:sdtContent>
          <w:r w:rsidR="00F51719">
            <w:rPr>
              <w:rStyle w:val="PlaceholderText"/>
            </w:rPr>
            <w:t>Please insert your data here</w:t>
          </w:r>
          <w:r w:rsidR="00F51719" w:rsidRPr="009E651E">
            <w:rPr>
              <w:rStyle w:val="PlaceholderText"/>
            </w:rPr>
            <w:t>.</w:t>
          </w:r>
        </w:sdtContent>
      </w:sdt>
    </w:p>
    <w:sectPr w:rsidR="00885F98" w:rsidRPr="004F4928" w:rsidSect="00775068">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26E51FE" w14:textId="0F65F229" w:rsidR="001830D4" w:rsidRDefault="001830D4">
      <w:pPr>
        <w:pStyle w:val="CommentText"/>
      </w:pPr>
      <w:r w:rsidRPr="00A55F66">
        <w:rPr>
          <w:b/>
        </w:rPr>
        <w:t xml:space="preserve">DEAC Helpful Hint: </w:t>
      </w:r>
      <w:r>
        <w:rPr>
          <w:rStyle w:val="CommentReference"/>
        </w:rPr>
        <w:annotationRef/>
      </w:r>
      <w:r>
        <w:t>Exhibits should not be renumbered. Institutions may list additional exhibits beginning with EXHIBIT 42.</w:t>
      </w:r>
    </w:p>
  </w:comment>
  <w:comment w:id="1" w:author="Author" w:initials="A">
    <w:p w14:paraId="51140D46" w14:textId="58DF9265" w:rsidR="001830D4" w:rsidRDefault="001830D4">
      <w:pPr>
        <w:pStyle w:val="CommentText"/>
      </w:pPr>
      <w:r>
        <w:rPr>
          <w:rStyle w:val="CommentReference"/>
        </w:rPr>
        <w:annotationRef/>
      </w:r>
      <w:r w:rsidRPr="00A55F66">
        <w:rPr>
          <w:b/>
        </w:rPr>
        <w:t xml:space="preserve">DEAC Helpful Hint: </w:t>
      </w:r>
      <w:r>
        <w:t>Institutions should use this section as an opportunity to highlight how the self-evaluation process enhances its operations through feedback and continuous improvement.</w:t>
      </w:r>
    </w:p>
  </w:comment>
  <w:comment w:id="2" w:author="Author" w:initials="A">
    <w:p w14:paraId="3717D157" w14:textId="74534CA5" w:rsidR="001830D4" w:rsidRDefault="001830D4">
      <w:pPr>
        <w:pStyle w:val="CommentText"/>
      </w:pPr>
      <w:r>
        <w:rPr>
          <w:rStyle w:val="CommentReference"/>
        </w:rPr>
        <w:annotationRef/>
      </w:r>
      <w:r w:rsidRPr="00A55F66">
        <w:rPr>
          <w:b/>
        </w:rPr>
        <w:t xml:space="preserve">DEAC Helpful Hint: </w:t>
      </w:r>
      <w:r>
        <w:t>The word “describe” is an indicator for institutions to provide a detailed response in narrative format.</w:t>
      </w:r>
    </w:p>
  </w:comment>
  <w:comment w:id="3" w:author="Author" w:initials="A">
    <w:p w14:paraId="466739B1" w14:textId="60062006" w:rsidR="001830D4" w:rsidRDefault="001830D4">
      <w:pPr>
        <w:pStyle w:val="CommentText"/>
      </w:pPr>
      <w:r>
        <w:rPr>
          <w:rStyle w:val="CommentReference"/>
        </w:rPr>
        <w:annotationRef/>
      </w:r>
      <w:r w:rsidRPr="00A55F66">
        <w:rPr>
          <w:b/>
        </w:rPr>
        <w:t xml:space="preserve">DEAC Helpful Hint: </w:t>
      </w:r>
      <w:r>
        <w:t>The Institutional Profile is the on-site team’s initial perception and overview of the institution. Institutions should use this section to fully explain its founding, purpose, mission, and development. Institutions should adequately communicate their history, target student population, and educational offerings.</w:t>
      </w:r>
    </w:p>
  </w:comment>
  <w:comment w:id="4" w:author="Author" w:initials="A">
    <w:p w14:paraId="66FE225E" w14:textId="60E0BB6C" w:rsidR="001830D4" w:rsidRDefault="001830D4">
      <w:pPr>
        <w:pStyle w:val="CommentText"/>
      </w:pPr>
      <w:r>
        <w:rPr>
          <w:rStyle w:val="CommentReference"/>
        </w:rPr>
        <w:annotationRef/>
      </w:r>
      <w:r w:rsidRPr="00A55F66">
        <w:rPr>
          <w:b/>
        </w:rPr>
        <w:t xml:space="preserve">DEAC Helpful Hint: </w:t>
      </w:r>
      <w:r>
        <w:t>For renewal of accreditation, institutions need only provide a copy of their most recent Annual Report in EXHIBIT 1.</w:t>
      </w:r>
    </w:p>
  </w:comment>
  <w:comment w:id="5" w:author="Author" w:initials="A">
    <w:p w14:paraId="0A62A6EE" w14:textId="656291C3" w:rsidR="001830D4" w:rsidRDefault="001830D4">
      <w:pPr>
        <w:pStyle w:val="CommentText"/>
      </w:pPr>
      <w:r>
        <w:rPr>
          <w:rStyle w:val="CommentReference"/>
        </w:rPr>
        <w:annotationRef/>
      </w:r>
      <w:r w:rsidRPr="00A55F66">
        <w:rPr>
          <w:b/>
        </w:rPr>
        <w:t xml:space="preserve">DEAC Helpful Hint: </w:t>
      </w:r>
      <w:r>
        <w:t>For initial accreditation, institutions need only provide the information requested in the Annual Report form under 2a. Enrollment and 2b. New Student Enrollment in EXHIBIT 1.</w:t>
      </w:r>
    </w:p>
  </w:comment>
  <w:comment w:id="6" w:author="Author" w:initials="A">
    <w:p w14:paraId="59F8E6D8" w14:textId="4EC38152" w:rsidR="001830D4" w:rsidRDefault="001830D4">
      <w:pPr>
        <w:pStyle w:val="CommentText"/>
      </w:pPr>
      <w:r>
        <w:rPr>
          <w:rStyle w:val="CommentReference"/>
        </w:rPr>
        <w:annotationRef/>
      </w:r>
      <w:r w:rsidRPr="00A55F66">
        <w:rPr>
          <w:b/>
        </w:rPr>
        <w:t xml:space="preserve">DEAC Helpful Hint: </w:t>
      </w:r>
      <w:r>
        <w:t>For institutions that do not participate in Federal Financial Aid programs, insert “Not Applicable” for the response.</w:t>
      </w:r>
    </w:p>
  </w:comment>
  <w:comment w:id="7" w:author="Author" w:initials="A">
    <w:p w14:paraId="4EAA747E" w14:textId="06B90F08" w:rsidR="001830D4" w:rsidRDefault="001830D4">
      <w:pPr>
        <w:pStyle w:val="CommentText"/>
      </w:pPr>
      <w:r>
        <w:rPr>
          <w:rStyle w:val="CommentReference"/>
        </w:rPr>
        <w:annotationRef/>
      </w:r>
      <w:r w:rsidRPr="00A55F66">
        <w:rPr>
          <w:b/>
        </w:rPr>
        <w:t xml:space="preserve">DEAC Helpful Hint: </w:t>
      </w:r>
      <w:r>
        <w:t>For prompts</w:t>
      </w:r>
      <w:r w:rsidRPr="004953C7">
        <w:t xml:space="preserve"> </w:t>
      </w:r>
      <w:r>
        <w:t>that do not apply to institutions’ current operations, insert “Not Applicable” for the response.</w:t>
      </w:r>
    </w:p>
  </w:comment>
  <w:comment w:id="8" w:author="Author" w:initials="A">
    <w:p w14:paraId="784118E2" w14:textId="2E056AD9" w:rsidR="001830D4" w:rsidRDefault="001830D4">
      <w:pPr>
        <w:pStyle w:val="CommentText"/>
      </w:pPr>
      <w:r>
        <w:rPr>
          <w:rStyle w:val="CommentReference"/>
        </w:rPr>
        <w:annotationRef/>
      </w:r>
      <w:r w:rsidRPr="00A55F66">
        <w:rPr>
          <w:b/>
        </w:rPr>
        <w:t xml:space="preserve">DEAC Helpful Hint: </w:t>
      </w:r>
      <w:r>
        <w:rPr>
          <w:rStyle w:val="CommentReference"/>
        </w:rPr>
        <w:annotationRef/>
      </w:r>
      <w:r>
        <w:t>In response to this prompt, institutions need only provide the completed DEAC State Authorization Form along with a copy of the license approval from its home state. Institutions should be prepared to present all licenses, exemptions, or authorizations during the on-site visit.</w:t>
      </w:r>
    </w:p>
  </w:comment>
  <w:comment w:id="9" w:author="Author" w:initials="A">
    <w:p w14:paraId="6224B656" w14:textId="70004B2E" w:rsidR="001830D4" w:rsidRDefault="001830D4" w:rsidP="00426B2E">
      <w:pPr>
        <w:pStyle w:val="CommentText"/>
      </w:pPr>
      <w:r>
        <w:rPr>
          <w:rStyle w:val="CommentReference"/>
        </w:rPr>
        <w:annotationRef/>
      </w:r>
      <w:r w:rsidRPr="00A55F66">
        <w:rPr>
          <w:b/>
        </w:rPr>
        <w:t xml:space="preserve">DEAC Helpful Hint: </w:t>
      </w:r>
      <w:r>
        <w:t xml:space="preserve">Institutions should be sure that all usernames and passwords provided in this section are working and provide the level of access the on-site team will need to thoroughly review courses/programs. </w:t>
      </w:r>
    </w:p>
    <w:p w14:paraId="3573F5AF" w14:textId="77777777" w:rsidR="001830D4" w:rsidRDefault="001830D4" w:rsidP="00426B2E">
      <w:pPr>
        <w:pStyle w:val="CommentText"/>
      </w:pPr>
    </w:p>
    <w:p w14:paraId="215EDC05" w14:textId="3CA4F864" w:rsidR="001830D4" w:rsidRDefault="001830D4" w:rsidP="00426B2E">
      <w:pPr>
        <w:pStyle w:val="CommentText"/>
      </w:pPr>
      <w:r>
        <w:t>If institutions have several divisions, usernames and passwords should be clearly identified and provided for each division. See “</w:t>
      </w:r>
      <w:r w:rsidRPr="00140594">
        <w:rPr>
          <w:b/>
          <w:i/>
        </w:rPr>
        <w:t>Note</w:t>
      </w:r>
      <w:r>
        <w:t>” below.</w:t>
      </w:r>
    </w:p>
  </w:comment>
  <w:comment w:id="10" w:author="Author" w:initials="A">
    <w:p w14:paraId="40FDE9DC" w14:textId="7FC0023A" w:rsidR="001830D4" w:rsidRDefault="001830D4">
      <w:pPr>
        <w:pStyle w:val="CommentText"/>
      </w:pPr>
      <w:r>
        <w:rPr>
          <w:rStyle w:val="CommentReference"/>
        </w:rPr>
        <w:annotationRef/>
      </w:r>
      <w:r w:rsidRPr="00A55F66">
        <w:rPr>
          <w:b/>
        </w:rPr>
        <w:t xml:space="preserve">DEAC Helpful Hint: </w:t>
      </w:r>
      <w:r>
        <w:t>Institutions should just restate its mission statement here.</w:t>
      </w:r>
    </w:p>
  </w:comment>
  <w:comment w:id="11" w:author="Author" w:initials="A">
    <w:p w14:paraId="6BB28465" w14:textId="3CAA5340" w:rsidR="001830D4" w:rsidRDefault="001830D4">
      <w:pPr>
        <w:pStyle w:val="CommentText"/>
      </w:pPr>
      <w:r>
        <w:rPr>
          <w:rStyle w:val="CommentReference"/>
        </w:rPr>
        <w:annotationRef/>
      </w:r>
      <w:r w:rsidRPr="00A55F66">
        <w:rPr>
          <w:b/>
        </w:rPr>
        <w:t xml:space="preserve">DEAC Helpful Hint: </w:t>
      </w:r>
      <w:r>
        <w:t>The word “explain” is an indicator for institutions to provide a detailed narrative on the process, timelines, or procedures followed.</w:t>
      </w:r>
    </w:p>
  </w:comment>
  <w:comment w:id="12" w:author="Author" w:initials="A">
    <w:p w14:paraId="11211FE7" w14:textId="2589371D" w:rsidR="001830D4" w:rsidRDefault="001830D4">
      <w:pPr>
        <w:pStyle w:val="CommentText"/>
      </w:pPr>
      <w:r>
        <w:rPr>
          <w:rStyle w:val="CommentReference"/>
        </w:rPr>
        <w:annotationRef/>
      </w:r>
      <w:r w:rsidRPr="00A55F66">
        <w:rPr>
          <w:b/>
        </w:rPr>
        <w:t xml:space="preserve">DEAC Helpful Hint: </w:t>
      </w:r>
      <w:r>
        <w:t>The word “identify” is an indicator for institution to provide the name or names of individuals. A narrative is not required for these responses.</w:t>
      </w:r>
    </w:p>
  </w:comment>
  <w:comment w:id="13" w:author="Author" w:initials="A">
    <w:p w14:paraId="1D575397" w14:textId="0F711893" w:rsidR="001830D4" w:rsidRDefault="001830D4">
      <w:pPr>
        <w:pStyle w:val="CommentText"/>
      </w:pPr>
      <w:r>
        <w:rPr>
          <w:rStyle w:val="CommentReference"/>
        </w:rPr>
        <w:annotationRef/>
      </w:r>
      <w:r w:rsidRPr="00A55F66">
        <w:rPr>
          <w:b/>
        </w:rPr>
        <w:t xml:space="preserve">DEAC Helpful Hint: </w:t>
      </w:r>
      <w:r>
        <w:t>The word “list” is an indicator for institutions to provide the information requested. A narrative is not required for these responses.</w:t>
      </w:r>
    </w:p>
  </w:comment>
  <w:comment w:id="15" w:author="Author" w:initials="A">
    <w:p w14:paraId="2ABC8910" w14:textId="608F3B19" w:rsidR="001830D4" w:rsidRDefault="001830D4">
      <w:pPr>
        <w:pStyle w:val="CommentText"/>
      </w:pPr>
      <w:r>
        <w:rPr>
          <w:rStyle w:val="CommentReference"/>
        </w:rPr>
        <w:annotationRef/>
      </w:r>
      <w:r w:rsidRPr="00A55F66">
        <w:rPr>
          <w:b/>
        </w:rPr>
        <w:t xml:space="preserve">DEAC Helpful Hint: </w:t>
      </w:r>
      <w:r>
        <w:rPr>
          <w:rStyle w:val="CommentReference"/>
        </w:rPr>
        <w:annotationRef/>
      </w:r>
      <w:r>
        <w:t>Institutions may want to refer to the DEAC Helpful Guidance Documents for this EXHIBIT at the end of this Guide.</w:t>
      </w:r>
    </w:p>
  </w:comment>
  <w:comment w:id="16" w:author="Author" w:initials="A">
    <w:p w14:paraId="6498B415" w14:textId="1AFCD01E"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 w:id="17" w:author="Author" w:initials="A">
    <w:p w14:paraId="553830DF" w14:textId="306F0363" w:rsidR="001830D4" w:rsidRDefault="001830D4" w:rsidP="00426B2E">
      <w:pPr>
        <w:pStyle w:val="CommentText"/>
      </w:pPr>
      <w:r>
        <w:rPr>
          <w:rStyle w:val="CommentReference"/>
        </w:rPr>
        <w:annotationRef/>
      </w:r>
      <w:r w:rsidRPr="00A55F66">
        <w:rPr>
          <w:b/>
        </w:rPr>
        <w:t xml:space="preserve">DEAC Helpful Hint: </w:t>
      </w:r>
      <w:r>
        <w:t xml:space="preserve">Curriculum maps are intended to help the institution present and delineate curricular design and content. Maps should establish the correlation between course content and outcomes and program outcomes, as well as institutional goals. The mapping of a curriculum serves to show how learning activities and courses support and reflect desired program outcomes. </w:t>
      </w:r>
    </w:p>
    <w:p w14:paraId="67B7CBB4" w14:textId="77777777" w:rsidR="001830D4" w:rsidRDefault="001830D4" w:rsidP="00426B2E">
      <w:pPr>
        <w:pStyle w:val="CommentText"/>
      </w:pPr>
    </w:p>
    <w:p w14:paraId="110E996D" w14:textId="77777777" w:rsidR="001830D4" w:rsidRDefault="001830D4" w:rsidP="00426B2E">
      <w:pPr>
        <w:pStyle w:val="CommentText"/>
      </w:pPr>
      <w:r>
        <w:t>Institutions should be prepared to provide a curriculum map for each program offered. The DEAC Educational Offerings Report submitted as part of the curricular review process (for both initial and renewal applicants) requires a curriculum map for each program reviewed.</w:t>
      </w:r>
    </w:p>
    <w:p w14:paraId="7820A6B0" w14:textId="77777777" w:rsidR="001830D4" w:rsidRDefault="001830D4" w:rsidP="00426B2E">
      <w:pPr>
        <w:pStyle w:val="CommentText"/>
      </w:pPr>
    </w:p>
    <w:p w14:paraId="17A7A1B4" w14:textId="77777777" w:rsidR="001830D4" w:rsidRDefault="001830D4" w:rsidP="00426B2E">
      <w:pPr>
        <w:pStyle w:val="CommentText"/>
      </w:pPr>
      <w:r>
        <w:t>Curriculum maps provide a detailed, interrelated picture of the institution’s educational offerings.</w:t>
      </w:r>
    </w:p>
    <w:p w14:paraId="14F3424C" w14:textId="77777777" w:rsidR="001830D4" w:rsidRDefault="001830D4" w:rsidP="00426B2E">
      <w:pPr>
        <w:pStyle w:val="CommentText"/>
      </w:pPr>
    </w:p>
    <w:p w14:paraId="41CA6B80" w14:textId="53431129" w:rsidR="001830D4" w:rsidRDefault="001830D4" w:rsidP="00426B2E">
      <w:pPr>
        <w:pStyle w:val="CommentText"/>
      </w:pPr>
      <w:r>
        <w:t>Institutions may want to refer to the DEAC Helpful Guidance Documents for this EXHIBIT at the end of this Guide.</w:t>
      </w:r>
    </w:p>
  </w:comment>
  <w:comment w:id="18" w:author="Author" w:initials="A">
    <w:p w14:paraId="1AF5790F" w14:textId="18F88219" w:rsidR="001830D4" w:rsidRDefault="001830D4">
      <w:pPr>
        <w:pStyle w:val="CommentText"/>
      </w:pPr>
      <w:r>
        <w:rPr>
          <w:rStyle w:val="CommentReference"/>
        </w:rPr>
        <w:annotationRef/>
      </w:r>
      <w:r w:rsidRPr="00A55F66">
        <w:rPr>
          <w:b/>
        </w:rPr>
        <w:t xml:space="preserve">DEAC Helpful Hint: </w:t>
      </w:r>
      <w:r>
        <w:t>Institutions need to provide evidence that the council convenes on an annual basis, whether in person, by video conference or by conference call.  Written minutes from this meeting are a key piece of evidence to document that the convening was held and addressed the requirements of b and c.</w:t>
      </w:r>
    </w:p>
  </w:comment>
  <w:comment w:id="19" w:author="Author" w:initials="A">
    <w:p w14:paraId="180644A9" w14:textId="0F83E58C"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 w:id="20" w:author="Author" w:initials="A">
    <w:p w14:paraId="3FA9F2A3" w14:textId="14C3F8D6"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 w:id="21" w:author="Author" w:initials="A">
    <w:p w14:paraId="1824F7A3" w14:textId="2E6FBF48"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 w:id="22" w:author="Author" w:initials="A">
    <w:p w14:paraId="5A6CD6AC" w14:textId="284AEE4E" w:rsidR="001830D4" w:rsidRDefault="001830D4">
      <w:pPr>
        <w:pStyle w:val="CommentText"/>
      </w:pPr>
      <w:r>
        <w:rPr>
          <w:rStyle w:val="CommentReference"/>
        </w:rPr>
        <w:annotationRef/>
      </w:r>
      <w:r w:rsidRPr="00A55F66">
        <w:rPr>
          <w:b/>
        </w:rPr>
        <w:t xml:space="preserve">DEAC Helpful Hint: </w:t>
      </w:r>
      <w:r>
        <w:t>Institutions must respond to this prompt by certifying they are in compliance with the website disclosures checklist and provide a copy of the completed checklist in EXHIBIT 27. All disclosure checklists are available on DEAC’s website.</w:t>
      </w:r>
    </w:p>
  </w:comment>
  <w:comment w:id="23" w:author="Author" w:initials="A">
    <w:p w14:paraId="6D1B8F47" w14:textId="61162407" w:rsidR="001830D4" w:rsidRDefault="001830D4">
      <w:pPr>
        <w:pStyle w:val="CommentText"/>
      </w:pPr>
      <w:r>
        <w:rPr>
          <w:rStyle w:val="CommentReference"/>
        </w:rPr>
        <w:annotationRef/>
      </w:r>
      <w:r w:rsidRPr="00A55F66">
        <w:rPr>
          <w:b/>
        </w:rPr>
        <w:t xml:space="preserve">DEAC Helpful Hint: </w:t>
      </w:r>
      <w:r>
        <w:t>Institutions must respond to this prompt by certifying they are in compliance with the catalog disclosures checklist and provide a copy of the completed checklist in EXHIBIT 28. All disclosure checklists are available on DEAC’s website.</w:t>
      </w:r>
    </w:p>
  </w:comment>
  <w:comment w:id="24" w:author="Author" w:initials="A">
    <w:p w14:paraId="0D670BC3" w14:textId="0ED358FC" w:rsidR="001830D4" w:rsidRDefault="001830D4">
      <w:pPr>
        <w:pStyle w:val="CommentText"/>
      </w:pPr>
      <w:r>
        <w:rPr>
          <w:rStyle w:val="CommentReference"/>
        </w:rPr>
        <w:annotationRef/>
      </w:r>
      <w:r w:rsidRPr="00A55F66">
        <w:rPr>
          <w:b/>
        </w:rPr>
        <w:t xml:space="preserve">DEAC Helpful Hint: </w:t>
      </w:r>
      <w:r>
        <w:rPr>
          <w:rStyle w:val="CommentReference"/>
        </w:rPr>
        <w:annotationRef/>
      </w:r>
      <w:r>
        <w:t>Institutions must respond to this prompt by certifying they are in compliance with the enrollment agreement disclosures checklist and provide a copy of the completed checklist in EXHIBIT 34. All disclosure checklists are available on DEAC’s website.</w:t>
      </w:r>
    </w:p>
  </w:comment>
  <w:comment w:id="25" w:author="Author" w:initials="A">
    <w:p w14:paraId="4803CE0C" w14:textId="39DBC4D7" w:rsidR="001830D4" w:rsidRDefault="001830D4">
      <w:pPr>
        <w:pStyle w:val="CommentText"/>
      </w:pPr>
      <w:r>
        <w:rPr>
          <w:rStyle w:val="CommentReference"/>
        </w:rPr>
        <w:annotationRef/>
      </w:r>
      <w:r w:rsidRPr="00A55F66">
        <w:rPr>
          <w:b/>
        </w:rPr>
        <w:t xml:space="preserve">DEAC Helpful Hint: </w:t>
      </w:r>
      <w:r>
        <w:t>Institutions should follow the sample table below to provide the refund information for this exhibit.</w:t>
      </w:r>
    </w:p>
  </w:comment>
  <w:comment w:id="26" w:author="Author" w:initials="A">
    <w:p w14:paraId="5429B96A" w14:textId="191F9DCB" w:rsidR="001830D4" w:rsidRDefault="001830D4">
      <w:pPr>
        <w:pStyle w:val="CommentText"/>
      </w:pPr>
      <w:r>
        <w:rPr>
          <w:rStyle w:val="CommentReference"/>
        </w:rPr>
        <w:annotationRef/>
      </w:r>
      <w:r w:rsidRPr="00A55F66">
        <w:rPr>
          <w:b/>
        </w:rPr>
        <w:t xml:space="preserve">DEAC Helpful Hint: </w:t>
      </w:r>
      <w:r>
        <w:t>Institutions should follow the sample table below to provide the owners, governing board members, officials, and administrator information for this exhibit.</w:t>
      </w:r>
    </w:p>
  </w:comment>
  <w:comment w:id="27" w:author="Author" w:initials="A">
    <w:p w14:paraId="7085937B" w14:textId="4751DF07"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 w:id="28" w:author="Author" w:initials="A">
    <w:p w14:paraId="5CD90CE8" w14:textId="6A56E1AD"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 w:id="29" w:author="Author" w:initials="A">
    <w:p w14:paraId="17BE9D55" w14:textId="12A4AEA8" w:rsidR="001830D4" w:rsidRDefault="001830D4">
      <w:pPr>
        <w:pStyle w:val="CommentText"/>
      </w:pPr>
      <w:r>
        <w:rPr>
          <w:rStyle w:val="CommentReference"/>
        </w:rPr>
        <w:annotationRef/>
      </w:r>
      <w:r w:rsidRPr="00A55F66">
        <w:rPr>
          <w:b/>
        </w:rPr>
        <w:t xml:space="preserve">DEAC Helpful Hint: </w:t>
      </w:r>
      <w:r>
        <w:t>Institutions may want to refer to the DEAC Helpful Guidance Documents for this EXHIBIT at the end of this 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E51FE" w15:done="0"/>
  <w15:commentEx w15:paraId="51140D46" w15:done="0"/>
  <w15:commentEx w15:paraId="3717D157" w15:done="0"/>
  <w15:commentEx w15:paraId="466739B1" w15:done="0"/>
  <w15:commentEx w15:paraId="66FE225E" w15:done="0"/>
  <w15:commentEx w15:paraId="0A62A6EE" w15:done="0"/>
  <w15:commentEx w15:paraId="59F8E6D8" w15:done="0"/>
  <w15:commentEx w15:paraId="4EAA747E" w15:done="0"/>
  <w15:commentEx w15:paraId="784118E2" w15:done="0"/>
  <w15:commentEx w15:paraId="215EDC05" w15:done="0"/>
  <w15:commentEx w15:paraId="40FDE9DC" w15:done="0"/>
  <w15:commentEx w15:paraId="6BB28465" w15:done="0"/>
  <w15:commentEx w15:paraId="11211FE7" w15:done="0"/>
  <w15:commentEx w15:paraId="1D575397" w15:done="0"/>
  <w15:commentEx w15:paraId="2ABC8910" w15:done="0"/>
  <w15:commentEx w15:paraId="6498B415" w15:done="0"/>
  <w15:commentEx w15:paraId="41CA6B80" w15:done="0"/>
  <w15:commentEx w15:paraId="1AF5790F" w15:done="0"/>
  <w15:commentEx w15:paraId="180644A9" w15:done="0"/>
  <w15:commentEx w15:paraId="3FA9F2A3" w15:done="0"/>
  <w15:commentEx w15:paraId="1824F7A3" w15:done="0"/>
  <w15:commentEx w15:paraId="5A6CD6AC" w15:done="0"/>
  <w15:commentEx w15:paraId="6D1B8F47" w15:done="0"/>
  <w15:commentEx w15:paraId="0D670BC3" w15:done="0"/>
  <w15:commentEx w15:paraId="4803CE0C" w15:done="0"/>
  <w15:commentEx w15:paraId="5429B96A" w15:done="0"/>
  <w15:commentEx w15:paraId="7085937B" w15:done="0"/>
  <w15:commentEx w15:paraId="5CD90CE8" w15:done="0"/>
  <w15:commentEx w15:paraId="17BE9D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E51FE" w16cid:durableId="2333E078"/>
  <w16cid:commentId w16cid:paraId="51140D46" w16cid:durableId="2333E079"/>
  <w16cid:commentId w16cid:paraId="3717D157" w16cid:durableId="2333E07A"/>
  <w16cid:commentId w16cid:paraId="466739B1" w16cid:durableId="2333E07B"/>
  <w16cid:commentId w16cid:paraId="66FE225E" w16cid:durableId="2333E07C"/>
  <w16cid:commentId w16cid:paraId="0A62A6EE" w16cid:durableId="2333E07D"/>
  <w16cid:commentId w16cid:paraId="59F8E6D8" w16cid:durableId="2333E07E"/>
  <w16cid:commentId w16cid:paraId="4EAA747E" w16cid:durableId="2333E07F"/>
  <w16cid:commentId w16cid:paraId="784118E2" w16cid:durableId="2333E080"/>
  <w16cid:commentId w16cid:paraId="215EDC05" w16cid:durableId="2333E081"/>
  <w16cid:commentId w16cid:paraId="40FDE9DC" w16cid:durableId="2333E082"/>
  <w16cid:commentId w16cid:paraId="6BB28465" w16cid:durableId="2333E083"/>
  <w16cid:commentId w16cid:paraId="11211FE7" w16cid:durableId="2333E084"/>
  <w16cid:commentId w16cid:paraId="1D575397" w16cid:durableId="2333E085"/>
  <w16cid:commentId w16cid:paraId="2ABC8910" w16cid:durableId="2333E086"/>
  <w16cid:commentId w16cid:paraId="6498B415" w16cid:durableId="2333E087"/>
  <w16cid:commentId w16cid:paraId="41CA6B80" w16cid:durableId="2333E088"/>
  <w16cid:commentId w16cid:paraId="1AF5790F" w16cid:durableId="2333E089"/>
  <w16cid:commentId w16cid:paraId="180644A9" w16cid:durableId="2333E08A"/>
  <w16cid:commentId w16cid:paraId="3FA9F2A3" w16cid:durableId="2333E08B"/>
  <w16cid:commentId w16cid:paraId="1824F7A3" w16cid:durableId="2333E08C"/>
  <w16cid:commentId w16cid:paraId="5A6CD6AC" w16cid:durableId="2333E08D"/>
  <w16cid:commentId w16cid:paraId="6D1B8F47" w16cid:durableId="2333E08E"/>
  <w16cid:commentId w16cid:paraId="0D670BC3" w16cid:durableId="2333E08F"/>
  <w16cid:commentId w16cid:paraId="4803CE0C" w16cid:durableId="2333E090"/>
  <w16cid:commentId w16cid:paraId="5429B96A" w16cid:durableId="2333E091"/>
  <w16cid:commentId w16cid:paraId="7085937B" w16cid:durableId="2333E092"/>
  <w16cid:commentId w16cid:paraId="5CD90CE8" w16cid:durableId="2333E093"/>
  <w16cid:commentId w16cid:paraId="17BE9D55" w16cid:durableId="2333E0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4421" w14:textId="77777777" w:rsidR="00203EBF" w:rsidRDefault="00203EBF">
      <w:pPr>
        <w:spacing w:after="0" w:line="240" w:lineRule="auto"/>
      </w:pPr>
      <w:r>
        <w:separator/>
      </w:r>
    </w:p>
  </w:endnote>
  <w:endnote w:type="continuationSeparator" w:id="0">
    <w:p w14:paraId="34C861B1" w14:textId="77777777" w:rsidR="00203EBF" w:rsidRDefault="00203EBF">
      <w:pPr>
        <w:spacing w:after="0" w:line="240" w:lineRule="auto"/>
      </w:pPr>
      <w:r>
        <w:continuationSeparator/>
      </w:r>
    </w:p>
  </w:endnote>
  <w:endnote w:type="continuationNotice" w:id="1">
    <w:p w14:paraId="0D8C028B" w14:textId="77777777" w:rsidR="00203EBF" w:rsidRDefault="00203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jiyamaExtraBold">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63EA" w14:textId="3F794632" w:rsidR="001830D4" w:rsidRPr="00131FC6" w:rsidRDefault="001830D4" w:rsidP="00131FC6">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352813">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354E84">
      <w:rPr>
        <w:rFonts w:cstheme="minorHAnsi"/>
        <w:bCs/>
        <w:noProof/>
        <w:sz w:val="20"/>
        <w:szCs w:val="20"/>
      </w:rPr>
      <w:t>4</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354E84">
      <w:rPr>
        <w:rFonts w:cstheme="minorHAnsi"/>
        <w:bCs/>
        <w:noProof/>
        <w:sz w:val="20"/>
        <w:szCs w:val="20"/>
      </w:rPr>
      <w:t>90</w:t>
    </w:r>
    <w:r>
      <w:rPr>
        <w:rFonts w:cstheme="minorHAnsi"/>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9E11" w14:textId="72E84B14" w:rsidR="001830D4" w:rsidRPr="007A3FBD" w:rsidRDefault="007A3FBD" w:rsidP="007A3FBD">
    <w:pPr>
      <w:pStyle w:val="Footer"/>
      <w:rPr>
        <w:rFonts w:cstheme="minorHAnsi"/>
        <w:sz w:val="20"/>
        <w:szCs w:val="20"/>
      </w:rPr>
    </w:pPr>
    <w:r w:rsidRPr="00C66220">
      <w:rPr>
        <w:rFonts w:cstheme="minorHAnsi"/>
        <w:sz w:val="20"/>
        <w:szCs w:val="20"/>
      </w:rPr>
      <w:t>Date Adopted: 01.01.2016</w:t>
    </w:r>
    <w:r w:rsidRPr="00C66220">
      <w:rPr>
        <w:rFonts w:cstheme="minorHAnsi"/>
        <w:sz w:val="20"/>
        <w:szCs w:val="20"/>
      </w:rPr>
      <w:tab/>
      <w:t>Date Revised: (Handbook 3</w:t>
    </w:r>
    <w:r>
      <w:rPr>
        <w:rFonts w:cstheme="minorHAnsi"/>
        <w:sz w:val="20"/>
        <w:szCs w:val="20"/>
      </w:rPr>
      <w:t>1</w:t>
    </w:r>
    <w:r w:rsidRPr="0032635C">
      <w:rPr>
        <w:rFonts w:cstheme="minorHAnsi"/>
        <w:sz w:val="20"/>
        <w:szCs w:val="20"/>
        <w:vertAlign w:val="superscript"/>
      </w:rPr>
      <w:t>st</w:t>
    </w:r>
    <w:r>
      <w:rPr>
        <w:rFonts w:cstheme="minorHAnsi"/>
        <w:sz w:val="20"/>
        <w:szCs w:val="20"/>
      </w:rPr>
      <w:t xml:space="preserve"> </w:t>
    </w:r>
    <w:r w:rsidRPr="00C66220">
      <w:rPr>
        <w:rFonts w:cstheme="minorHAnsi"/>
        <w:sz w:val="20"/>
        <w:szCs w:val="20"/>
      </w:rPr>
      <w:t>Edition) 0</w:t>
    </w:r>
    <w:r>
      <w:rPr>
        <w:rFonts w:cstheme="minorHAnsi"/>
        <w:sz w:val="20"/>
        <w:szCs w:val="20"/>
      </w:rPr>
      <w:t>4.01.2022</w:t>
    </w:r>
    <w:r w:rsidRPr="00C66220">
      <w:rPr>
        <w:rFonts w:cstheme="minorHAnsi"/>
        <w:sz w:val="20"/>
        <w:szCs w:val="20"/>
      </w:rPr>
      <w:tab/>
      <w:t xml:space="preserve">Page </w:t>
    </w:r>
    <w:r w:rsidRPr="00C66220">
      <w:rPr>
        <w:rFonts w:cstheme="minorHAnsi"/>
        <w:bCs/>
        <w:sz w:val="20"/>
        <w:szCs w:val="20"/>
      </w:rPr>
      <w:fldChar w:fldCharType="begin"/>
    </w:r>
    <w:r w:rsidRPr="00C66220">
      <w:rPr>
        <w:rFonts w:cstheme="minorHAnsi"/>
        <w:bCs/>
        <w:sz w:val="20"/>
        <w:szCs w:val="20"/>
      </w:rPr>
      <w:instrText xml:space="preserve"> PAGE  \* Arabic  \* MERGEFORMAT </w:instrText>
    </w:r>
    <w:r w:rsidRPr="00C66220">
      <w:rPr>
        <w:rFonts w:cstheme="minorHAnsi"/>
        <w:bCs/>
        <w:sz w:val="20"/>
        <w:szCs w:val="20"/>
      </w:rPr>
      <w:fldChar w:fldCharType="separate"/>
    </w:r>
    <w:r w:rsidR="00354E84">
      <w:rPr>
        <w:rFonts w:cstheme="minorHAnsi"/>
        <w:bCs/>
        <w:noProof/>
        <w:sz w:val="20"/>
        <w:szCs w:val="20"/>
      </w:rPr>
      <w:t>13</w:t>
    </w:r>
    <w:r w:rsidRPr="00C66220">
      <w:rPr>
        <w:rFonts w:cstheme="minorHAnsi"/>
        <w:bCs/>
        <w:sz w:val="20"/>
        <w:szCs w:val="20"/>
      </w:rPr>
      <w:fldChar w:fldCharType="end"/>
    </w:r>
    <w:r w:rsidRPr="00C66220">
      <w:rPr>
        <w:rFonts w:cstheme="minorHAnsi"/>
        <w:sz w:val="20"/>
        <w:szCs w:val="20"/>
      </w:rPr>
      <w:t xml:space="preserve"> of </w:t>
    </w:r>
    <w:r w:rsidRPr="00C66220">
      <w:rPr>
        <w:rFonts w:cstheme="minorHAnsi"/>
        <w:bCs/>
        <w:sz w:val="20"/>
        <w:szCs w:val="20"/>
      </w:rPr>
      <w:fldChar w:fldCharType="begin"/>
    </w:r>
    <w:r w:rsidRPr="00C66220">
      <w:rPr>
        <w:rFonts w:cstheme="minorHAnsi"/>
        <w:bCs/>
        <w:sz w:val="20"/>
        <w:szCs w:val="20"/>
      </w:rPr>
      <w:instrText xml:space="preserve"> NUMPAGES  \* Arabic  \* MERGEFORMAT </w:instrText>
    </w:r>
    <w:r w:rsidRPr="00C66220">
      <w:rPr>
        <w:rFonts w:cstheme="minorHAnsi"/>
        <w:bCs/>
        <w:sz w:val="20"/>
        <w:szCs w:val="20"/>
      </w:rPr>
      <w:fldChar w:fldCharType="separate"/>
    </w:r>
    <w:r w:rsidR="00354E84">
      <w:rPr>
        <w:rFonts w:cstheme="minorHAnsi"/>
        <w:bCs/>
        <w:noProof/>
        <w:sz w:val="20"/>
        <w:szCs w:val="20"/>
      </w:rPr>
      <w:t>66</w:t>
    </w:r>
    <w:r w:rsidRPr="00C66220">
      <w:rPr>
        <w:rFonts w:cstheme="minorHAnsi"/>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0D9C" w14:textId="3E9D35FC" w:rsidR="001830D4" w:rsidRPr="00C66220" w:rsidRDefault="001830D4">
    <w:pPr>
      <w:pStyle w:val="Footer"/>
      <w:rPr>
        <w:rFonts w:cstheme="minorHAnsi"/>
        <w:sz w:val="20"/>
        <w:szCs w:val="20"/>
      </w:rPr>
    </w:pPr>
    <w:r w:rsidRPr="00C66220">
      <w:rPr>
        <w:rFonts w:cstheme="minorHAnsi"/>
        <w:sz w:val="20"/>
        <w:szCs w:val="20"/>
      </w:rPr>
      <w:t>Date Adopted: 01.01.2016</w:t>
    </w:r>
    <w:r w:rsidRPr="00C66220">
      <w:rPr>
        <w:rFonts w:cstheme="minorHAnsi"/>
        <w:sz w:val="20"/>
        <w:szCs w:val="20"/>
      </w:rPr>
      <w:tab/>
      <w:t>Date Revised: (Handbook 3</w:t>
    </w:r>
    <w:r w:rsidR="0032635C">
      <w:rPr>
        <w:rFonts w:cstheme="minorHAnsi"/>
        <w:sz w:val="20"/>
        <w:szCs w:val="20"/>
      </w:rPr>
      <w:t>1</w:t>
    </w:r>
    <w:r w:rsidR="0032635C" w:rsidRPr="0032635C">
      <w:rPr>
        <w:rFonts w:cstheme="minorHAnsi"/>
        <w:sz w:val="20"/>
        <w:szCs w:val="20"/>
        <w:vertAlign w:val="superscript"/>
      </w:rPr>
      <w:t>st</w:t>
    </w:r>
    <w:r w:rsidR="0032635C">
      <w:rPr>
        <w:rFonts w:cstheme="minorHAnsi"/>
        <w:sz w:val="20"/>
        <w:szCs w:val="20"/>
      </w:rPr>
      <w:t xml:space="preserve"> </w:t>
    </w:r>
    <w:r w:rsidRPr="00C66220">
      <w:rPr>
        <w:rFonts w:cstheme="minorHAnsi"/>
        <w:sz w:val="20"/>
        <w:szCs w:val="20"/>
      </w:rPr>
      <w:t>Edition) 0</w:t>
    </w:r>
    <w:r w:rsidR="0032635C">
      <w:rPr>
        <w:rFonts w:cstheme="minorHAnsi"/>
        <w:sz w:val="20"/>
        <w:szCs w:val="20"/>
      </w:rPr>
      <w:t>4</w:t>
    </w:r>
    <w:r>
      <w:rPr>
        <w:rFonts w:cstheme="minorHAnsi"/>
        <w:sz w:val="20"/>
        <w:szCs w:val="20"/>
      </w:rPr>
      <w:t>.01.202</w:t>
    </w:r>
    <w:r w:rsidR="0032635C">
      <w:rPr>
        <w:rFonts w:cstheme="minorHAnsi"/>
        <w:sz w:val="20"/>
        <w:szCs w:val="20"/>
      </w:rPr>
      <w:t>2</w:t>
    </w:r>
    <w:r w:rsidRPr="00C66220">
      <w:rPr>
        <w:rFonts w:cstheme="minorHAnsi"/>
        <w:sz w:val="20"/>
        <w:szCs w:val="20"/>
      </w:rPr>
      <w:tab/>
      <w:t xml:space="preserve">Page </w:t>
    </w:r>
    <w:r w:rsidRPr="00C66220">
      <w:rPr>
        <w:rFonts w:cstheme="minorHAnsi"/>
        <w:bCs/>
        <w:sz w:val="20"/>
        <w:szCs w:val="20"/>
      </w:rPr>
      <w:fldChar w:fldCharType="begin"/>
    </w:r>
    <w:r w:rsidRPr="00C66220">
      <w:rPr>
        <w:rFonts w:cstheme="minorHAnsi"/>
        <w:bCs/>
        <w:sz w:val="20"/>
        <w:szCs w:val="20"/>
      </w:rPr>
      <w:instrText xml:space="preserve"> PAGE  \* Arabic  \* MERGEFORMAT </w:instrText>
    </w:r>
    <w:r w:rsidRPr="00C66220">
      <w:rPr>
        <w:rFonts w:cstheme="minorHAnsi"/>
        <w:bCs/>
        <w:sz w:val="20"/>
        <w:szCs w:val="20"/>
      </w:rPr>
      <w:fldChar w:fldCharType="separate"/>
    </w:r>
    <w:r w:rsidR="00354E84">
      <w:rPr>
        <w:rFonts w:cstheme="minorHAnsi"/>
        <w:bCs/>
        <w:noProof/>
        <w:sz w:val="20"/>
        <w:szCs w:val="20"/>
      </w:rPr>
      <w:t>81</w:t>
    </w:r>
    <w:r w:rsidRPr="00C66220">
      <w:rPr>
        <w:rFonts w:cstheme="minorHAnsi"/>
        <w:bCs/>
        <w:sz w:val="20"/>
        <w:szCs w:val="20"/>
      </w:rPr>
      <w:fldChar w:fldCharType="end"/>
    </w:r>
    <w:r w:rsidRPr="00C66220">
      <w:rPr>
        <w:rFonts w:cstheme="minorHAnsi"/>
        <w:sz w:val="20"/>
        <w:szCs w:val="20"/>
      </w:rPr>
      <w:t xml:space="preserve"> of </w:t>
    </w:r>
    <w:r w:rsidRPr="00C66220">
      <w:rPr>
        <w:rFonts w:cstheme="minorHAnsi"/>
        <w:bCs/>
        <w:sz w:val="20"/>
        <w:szCs w:val="20"/>
      </w:rPr>
      <w:fldChar w:fldCharType="begin"/>
    </w:r>
    <w:r w:rsidRPr="00C66220">
      <w:rPr>
        <w:rFonts w:cstheme="minorHAnsi"/>
        <w:bCs/>
        <w:sz w:val="20"/>
        <w:szCs w:val="20"/>
      </w:rPr>
      <w:instrText xml:space="preserve"> NUMPAGES  \* Arabic  \* MERGEFORMAT </w:instrText>
    </w:r>
    <w:r w:rsidRPr="00C66220">
      <w:rPr>
        <w:rFonts w:cstheme="minorHAnsi"/>
        <w:bCs/>
        <w:sz w:val="20"/>
        <w:szCs w:val="20"/>
      </w:rPr>
      <w:fldChar w:fldCharType="separate"/>
    </w:r>
    <w:r w:rsidR="00354E84">
      <w:rPr>
        <w:rFonts w:cstheme="minorHAnsi"/>
        <w:bCs/>
        <w:noProof/>
        <w:sz w:val="20"/>
        <w:szCs w:val="20"/>
      </w:rPr>
      <w:t>134</w:t>
    </w:r>
    <w:r w:rsidRPr="00C66220">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292A" w14:textId="77777777" w:rsidR="00203EBF" w:rsidRDefault="00203EBF">
      <w:pPr>
        <w:spacing w:after="0" w:line="240" w:lineRule="auto"/>
      </w:pPr>
      <w:r>
        <w:separator/>
      </w:r>
    </w:p>
  </w:footnote>
  <w:footnote w:type="continuationSeparator" w:id="0">
    <w:p w14:paraId="7B59C90D" w14:textId="77777777" w:rsidR="00203EBF" w:rsidRDefault="00203EBF">
      <w:pPr>
        <w:spacing w:after="0" w:line="240" w:lineRule="auto"/>
      </w:pPr>
      <w:r>
        <w:continuationSeparator/>
      </w:r>
    </w:p>
  </w:footnote>
  <w:footnote w:type="continuationNotice" w:id="1">
    <w:p w14:paraId="4109754C" w14:textId="77777777" w:rsidR="00203EBF" w:rsidRDefault="00203E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AB"/>
    <w:multiLevelType w:val="multilevel"/>
    <w:tmpl w:val="98B264E8"/>
    <w:name w:val="DEAC Standards22222"/>
    <w:numStyleLink w:val="DEACStandardsList"/>
  </w:abstractNum>
  <w:abstractNum w:abstractNumId="1" w15:restartNumberingAfterBreak="0">
    <w:nsid w:val="00655771"/>
    <w:multiLevelType w:val="hybridMultilevel"/>
    <w:tmpl w:val="0DEA0BA4"/>
    <w:lvl w:ilvl="0" w:tplc="113A63DC">
      <w:start w:val="1"/>
      <w:numFmt w:val="decimal"/>
      <w:lvlText w:val="%1."/>
      <w:lvlJc w:val="left"/>
      <w:pPr>
        <w:ind w:left="1080" w:hanging="360"/>
      </w:pPr>
      <w:rPr>
        <w:rFonts w:asciiTheme="minorHAnsi" w:eastAsiaTheme="minorHAnsi" w:hAnsiTheme="minorHAnsi" w:cs="Arial"/>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E57BBC"/>
    <w:multiLevelType w:val="hybridMultilevel"/>
    <w:tmpl w:val="1C4AA288"/>
    <w:lvl w:ilvl="0" w:tplc="D39CC62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1042763"/>
    <w:multiLevelType w:val="hybridMultilevel"/>
    <w:tmpl w:val="EC0AF7C0"/>
    <w:lvl w:ilvl="0" w:tplc="1D1AC82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1AD01C5"/>
    <w:multiLevelType w:val="hybridMultilevel"/>
    <w:tmpl w:val="5434A3C4"/>
    <w:lvl w:ilvl="0" w:tplc="049E9C94">
      <w:start w:val="1"/>
      <w:numFmt w:val="decimal"/>
      <w:lvlText w:val="%1."/>
      <w:lvlJc w:val="left"/>
      <w:pPr>
        <w:ind w:left="1980" w:hanging="360"/>
      </w:pPr>
      <w:rPr>
        <w:rFonts w:ascii="Arial" w:hAnsi="Arial" w:cs="Arial" w:hint="default"/>
        <w:color w:val="auto"/>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22446CF"/>
    <w:multiLevelType w:val="hybridMultilevel"/>
    <w:tmpl w:val="4DECB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66C6B"/>
    <w:multiLevelType w:val="hybridMultilevel"/>
    <w:tmpl w:val="42B20A06"/>
    <w:name w:val="DEAC Standards22"/>
    <w:lvl w:ilvl="0" w:tplc="679A0F2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665D0"/>
    <w:multiLevelType w:val="hybridMultilevel"/>
    <w:tmpl w:val="58B8F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2C44D3"/>
    <w:multiLevelType w:val="multilevel"/>
    <w:tmpl w:val="B0A412B0"/>
    <w:numStyleLink w:val="Style1"/>
  </w:abstractNum>
  <w:abstractNum w:abstractNumId="10"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0A763D"/>
    <w:multiLevelType w:val="hybridMultilevel"/>
    <w:tmpl w:val="DDC8CB84"/>
    <w:lvl w:ilvl="0" w:tplc="43E4D93A">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70F7F04"/>
    <w:multiLevelType w:val="hybridMultilevel"/>
    <w:tmpl w:val="AE5818EE"/>
    <w:lvl w:ilvl="0" w:tplc="D45A2C9A">
      <w:start w:val="1"/>
      <w:numFmt w:val="decimal"/>
      <w:lvlText w:val="%1."/>
      <w:lvlJc w:val="left"/>
      <w:pPr>
        <w:ind w:left="1080" w:hanging="360"/>
      </w:pPr>
      <w:rPr>
        <w:rFonts w:asciiTheme="minorHAnsi" w:hAnsiTheme="minorHAnsi" w:cstheme="minorHAnsi" w:hint="default"/>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4D4E75"/>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08CE66CD"/>
    <w:multiLevelType w:val="hybridMultilevel"/>
    <w:tmpl w:val="5FBC2E1C"/>
    <w:lvl w:ilvl="0" w:tplc="6C324838">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59325E"/>
    <w:multiLevelType w:val="hybridMultilevel"/>
    <w:tmpl w:val="914C9ED6"/>
    <w:lvl w:ilvl="0" w:tplc="B80E96A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2234F9"/>
    <w:multiLevelType w:val="hybridMultilevel"/>
    <w:tmpl w:val="E066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D962F1"/>
    <w:multiLevelType w:val="hybridMultilevel"/>
    <w:tmpl w:val="597C5652"/>
    <w:lvl w:ilvl="0" w:tplc="0ED8B368">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7D733E"/>
    <w:multiLevelType w:val="hybridMultilevel"/>
    <w:tmpl w:val="9E5CC06C"/>
    <w:lvl w:ilvl="0" w:tplc="6FEC4A8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0792D3D"/>
    <w:multiLevelType w:val="hybridMultilevel"/>
    <w:tmpl w:val="222438BC"/>
    <w:lvl w:ilvl="0" w:tplc="78B2CDF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814953"/>
    <w:multiLevelType w:val="hybridMultilevel"/>
    <w:tmpl w:val="B21A3DE2"/>
    <w:lvl w:ilvl="0" w:tplc="6562DFD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0A07E77"/>
    <w:multiLevelType w:val="hybridMultilevel"/>
    <w:tmpl w:val="7292B1F8"/>
    <w:lvl w:ilvl="0" w:tplc="E8082956">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1EB1240"/>
    <w:multiLevelType w:val="hybridMultilevel"/>
    <w:tmpl w:val="3140B758"/>
    <w:lvl w:ilvl="0" w:tplc="2FBA5C7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3317F5F"/>
    <w:multiLevelType w:val="hybridMultilevel"/>
    <w:tmpl w:val="C8ECAE58"/>
    <w:lvl w:ilvl="0" w:tplc="DDD84E54">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133E5629"/>
    <w:multiLevelType w:val="multilevel"/>
    <w:tmpl w:val="98B264E8"/>
    <w:name w:val="DEAC Standards"/>
    <w:numStyleLink w:val="DEACStandardsList"/>
  </w:abstractNum>
  <w:abstractNum w:abstractNumId="31" w15:restartNumberingAfterBreak="0">
    <w:nsid w:val="15190A2C"/>
    <w:multiLevelType w:val="hybridMultilevel"/>
    <w:tmpl w:val="282C745C"/>
    <w:lvl w:ilvl="0" w:tplc="7E68DBA4">
      <w:start w:val="1"/>
      <w:numFmt w:val="decimal"/>
      <w:lvlText w:val="%1."/>
      <w:lvlJc w:val="left"/>
      <w:pPr>
        <w:ind w:left="1260" w:hanging="360"/>
      </w:pPr>
      <w:rPr>
        <w:rFonts w:asciiTheme="minorHAnsi" w:eastAsiaTheme="minorHAnsi" w:hAnsiTheme="minorHAnsi"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6735E9A"/>
    <w:multiLevelType w:val="hybridMultilevel"/>
    <w:tmpl w:val="07385B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750022F"/>
    <w:multiLevelType w:val="hybridMultilevel"/>
    <w:tmpl w:val="F6884976"/>
    <w:lvl w:ilvl="0" w:tplc="0409000F">
      <w:start w:val="1"/>
      <w:numFmt w:val="decimal"/>
      <w:lvlText w:val="%1."/>
      <w:lvlJc w:val="left"/>
      <w:pPr>
        <w:ind w:left="900" w:hanging="360"/>
      </w:pPr>
    </w:lvl>
    <w:lvl w:ilvl="1" w:tplc="9732E96C">
      <w:start w:val="1"/>
      <w:numFmt w:val="decimal"/>
      <w:lvlText w:val="%2."/>
      <w:lvlJc w:val="left"/>
      <w:pPr>
        <w:ind w:left="126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CA6184"/>
    <w:multiLevelType w:val="hybridMultilevel"/>
    <w:tmpl w:val="CB3EBED4"/>
    <w:lvl w:ilvl="0" w:tplc="6F0EF490">
      <w:start w:val="1"/>
      <w:numFmt w:val="decimal"/>
      <w:lvlText w:val="%1."/>
      <w:lvlJc w:val="left"/>
      <w:pPr>
        <w:ind w:left="1080" w:hanging="360"/>
      </w:pPr>
      <w:rPr>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82F76E4"/>
    <w:multiLevelType w:val="hybridMultilevel"/>
    <w:tmpl w:val="B8506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86B76E4"/>
    <w:multiLevelType w:val="hybridMultilevel"/>
    <w:tmpl w:val="B728F94A"/>
    <w:name w:val="DEAC Standards2222"/>
    <w:lvl w:ilvl="0" w:tplc="9732E96C">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1A0270B4"/>
    <w:multiLevelType w:val="hybridMultilevel"/>
    <w:tmpl w:val="B21A2BB8"/>
    <w:lvl w:ilvl="0" w:tplc="B754A84C">
      <w:start w:val="1"/>
      <w:numFmt w:val="decimal"/>
      <w:lvlText w:val="%1."/>
      <w:lvlJc w:val="left"/>
      <w:pPr>
        <w:ind w:left="1080" w:hanging="360"/>
      </w:pPr>
      <w:rPr>
        <w:rFonts w:asciiTheme="minorHAnsi" w:eastAsiaTheme="minorHAnsi" w:hAnsiTheme="minorHAnsi" w:cs="Arial"/>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A915E96"/>
    <w:multiLevelType w:val="hybridMultilevel"/>
    <w:tmpl w:val="E588549C"/>
    <w:lvl w:ilvl="0" w:tplc="73760976">
      <w:start w:val="1"/>
      <w:numFmt w:val="decimal"/>
      <w:lvlText w:val="%1."/>
      <w:lvlJc w:val="left"/>
      <w:pPr>
        <w:ind w:left="135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1B1A7A96"/>
    <w:multiLevelType w:val="hybridMultilevel"/>
    <w:tmpl w:val="98E29F54"/>
    <w:lvl w:ilvl="0" w:tplc="CCCE75B0">
      <w:start w:val="1"/>
      <w:numFmt w:val="decimal"/>
      <w:lvlText w:val="%1."/>
      <w:lvlJc w:val="left"/>
      <w:pPr>
        <w:ind w:left="1170" w:hanging="360"/>
      </w:pPr>
      <w:rPr>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1C483045"/>
    <w:multiLevelType w:val="hybridMultilevel"/>
    <w:tmpl w:val="25267AE2"/>
    <w:name w:val="DEAC Standards22222"/>
    <w:lvl w:ilvl="0" w:tplc="9732E96C">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1" w15:restartNumberingAfterBreak="0">
    <w:nsid w:val="1D9231BE"/>
    <w:multiLevelType w:val="hybridMultilevel"/>
    <w:tmpl w:val="3C807854"/>
    <w:lvl w:ilvl="0" w:tplc="AFD635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CD6D36"/>
    <w:multiLevelType w:val="hybridMultilevel"/>
    <w:tmpl w:val="9BAEEE2E"/>
    <w:lvl w:ilvl="0" w:tplc="106A14F0">
      <w:start w:val="1"/>
      <w:numFmt w:val="decimal"/>
      <w:lvlText w:val="%1."/>
      <w:lvlJc w:val="left"/>
      <w:pPr>
        <w:ind w:left="1080" w:hanging="360"/>
      </w:pPr>
      <w:rPr>
        <w:rFonts w:asciiTheme="minorHAnsi" w:hAnsiTheme="minorHAnsi" w:cstheme="minorHAnsi"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86233A"/>
    <w:multiLevelType w:val="hybridMultilevel"/>
    <w:tmpl w:val="3C807854"/>
    <w:lvl w:ilvl="0" w:tplc="AFD635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E886E59"/>
    <w:multiLevelType w:val="hybridMultilevel"/>
    <w:tmpl w:val="7C4AC918"/>
    <w:lvl w:ilvl="0" w:tplc="462ECC8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E9C7866"/>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FF8233A"/>
    <w:multiLevelType w:val="hybridMultilevel"/>
    <w:tmpl w:val="6B700B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7B50D0"/>
    <w:multiLevelType w:val="hybridMultilevel"/>
    <w:tmpl w:val="FFF26B40"/>
    <w:name w:val="DEAC Standards222"/>
    <w:lvl w:ilvl="0" w:tplc="50C2A352">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21FE38B7"/>
    <w:multiLevelType w:val="hybridMultilevel"/>
    <w:tmpl w:val="29F2802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240E6E71"/>
    <w:multiLevelType w:val="hybridMultilevel"/>
    <w:tmpl w:val="005AF33A"/>
    <w:lvl w:ilvl="0" w:tplc="97C4E970">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15:restartNumberingAfterBreak="0">
    <w:nsid w:val="255A1A5B"/>
    <w:multiLevelType w:val="hybridMultilevel"/>
    <w:tmpl w:val="8CC020A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9252C87"/>
    <w:multiLevelType w:val="hybridMultilevel"/>
    <w:tmpl w:val="1DCC7C88"/>
    <w:lvl w:ilvl="0" w:tplc="0CD23866">
      <w:start w:val="1"/>
      <w:numFmt w:val="decimal"/>
      <w:lvlText w:val="%1."/>
      <w:lvlJc w:val="left"/>
      <w:pPr>
        <w:ind w:left="1440" w:hanging="360"/>
      </w:pPr>
      <w:rPr>
        <w:rFonts w:hint="default"/>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2A5B2710"/>
    <w:multiLevelType w:val="hybridMultilevel"/>
    <w:tmpl w:val="D86AE936"/>
    <w:lvl w:ilvl="0" w:tplc="6EA88DD4">
      <w:start w:val="1"/>
      <w:numFmt w:val="decimal"/>
      <w:lvlText w:val="%1."/>
      <w:lvlJc w:val="left"/>
      <w:pPr>
        <w:ind w:left="1080" w:hanging="360"/>
      </w:pPr>
      <w:rPr>
        <w:rFonts w:ascii="Arial" w:hAnsi="Arial" w:cs="Arial"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A751096"/>
    <w:multiLevelType w:val="hybridMultilevel"/>
    <w:tmpl w:val="070A5172"/>
    <w:lvl w:ilvl="0" w:tplc="00BEEF1A">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CC00FA4"/>
    <w:multiLevelType w:val="multilevel"/>
    <w:tmpl w:val="98B264E8"/>
    <w:name w:val="DEAC Standards22222"/>
    <w:numStyleLink w:val="DEACStandardsList"/>
  </w:abstractNum>
  <w:abstractNum w:abstractNumId="69"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70" w15:restartNumberingAfterBreak="0">
    <w:nsid w:val="2DD63452"/>
    <w:multiLevelType w:val="hybridMultilevel"/>
    <w:tmpl w:val="65F8511A"/>
    <w:lvl w:ilvl="0" w:tplc="C98EFB3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E6F1514"/>
    <w:multiLevelType w:val="multilevel"/>
    <w:tmpl w:val="98B264E8"/>
    <w:name w:val="DEAC Standards22222"/>
    <w:numStyleLink w:val="DEACStandardsList"/>
  </w:abstractNum>
  <w:abstractNum w:abstractNumId="72"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FFF04A6"/>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0BC6B57"/>
    <w:multiLevelType w:val="multilevel"/>
    <w:tmpl w:val="98B264E8"/>
    <w:name w:val="DEAC Standards"/>
    <w:numStyleLink w:val="DEACStandardsList"/>
  </w:abstractNum>
  <w:abstractNum w:abstractNumId="76"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30FC5F6C"/>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16F3701"/>
    <w:multiLevelType w:val="hybridMultilevel"/>
    <w:tmpl w:val="850A55AC"/>
    <w:lvl w:ilvl="0" w:tplc="30C8B496">
      <w:start w:val="1"/>
      <w:numFmt w:val="decimal"/>
      <w:lvlText w:val="%1."/>
      <w:lvlJc w:val="left"/>
      <w:pPr>
        <w:ind w:left="1080" w:hanging="360"/>
      </w:pPr>
      <w:rPr>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1A703D8"/>
    <w:multiLevelType w:val="hybridMultilevel"/>
    <w:tmpl w:val="0DEA0BA4"/>
    <w:lvl w:ilvl="0" w:tplc="113A63DC">
      <w:start w:val="1"/>
      <w:numFmt w:val="decimal"/>
      <w:lvlText w:val="%1."/>
      <w:lvlJc w:val="left"/>
      <w:pPr>
        <w:ind w:left="1080" w:hanging="360"/>
      </w:pPr>
      <w:rPr>
        <w:rFonts w:asciiTheme="minorHAnsi" w:eastAsiaTheme="minorHAnsi" w:hAnsiTheme="minorHAnsi" w:cs="Arial"/>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2937097"/>
    <w:multiLevelType w:val="hybridMultilevel"/>
    <w:tmpl w:val="9B2A0D38"/>
    <w:lvl w:ilvl="0" w:tplc="76DA073E">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D4583C"/>
    <w:multiLevelType w:val="multilevel"/>
    <w:tmpl w:val="98B264E8"/>
    <w:name w:val="DEAC Standards22222"/>
    <w:numStyleLink w:val="DEACStandardsList"/>
  </w:abstractNum>
  <w:abstractNum w:abstractNumId="83" w15:restartNumberingAfterBreak="0">
    <w:nsid w:val="35345471"/>
    <w:multiLevelType w:val="hybridMultilevel"/>
    <w:tmpl w:val="A5043DBC"/>
    <w:lvl w:ilvl="0" w:tplc="AEE075A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35C800AF"/>
    <w:multiLevelType w:val="multilevel"/>
    <w:tmpl w:val="98B264E8"/>
    <w:name w:val="DEAC Standards22222"/>
    <w:numStyleLink w:val="DEACStandardsList"/>
  </w:abstractNum>
  <w:abstractNum w:abstractNumId="86"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93A2D07"/>
    <w:multiLevelType w:val="hybridMultilevel"/>
    <w:tmpl w:val="A3F0C5F6"/>
    <w:lvl w:ilvl="0" w:tplc="F69C5468">
      <w:start w:val="1"/>
      <w:numFmt w:val="decimal"/>
      <w:lvlText w:val="%1."/>
      <w:lvlJc w:val="left"/>
      <w:pPr>
        <w:ind w:left="1080" w:hanging="360"/>
      </w:pPr>
      <w:rPr>
        <w:rFonts w:ascii="Arial" w:hAnsi="Arial" w:cs="Arial"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657D1C"/>
    <w:multiLevelType w:val="multilevel"/>
    <w:tmpl w:val="98B264E8"/>
    <w:name w:val="DEAC Standards22222"/>
    <w:numStyleLink w:val="DEACStandardsList"/>
  </w:abstractNum>
  <w:abstractNum w:abstractNumId="91" w15:restartNumberingAfterBreak="0">
    <w:nsid w:val="3A730CC8"/>
    <w:multiLevelType w:val="hybridMultilevel"/>
    <w:tmpl w:val="6E1A41B4"/>
    <w:lvl w:ilvl="0" w:tplc="9A1C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B74EF7"/>
    <w:multiLevelType w:val="hybridMultilevel"/>
    <w:tmpl w:val="33521EF4"/>
    <w:lvl w:ilvl="0" w:tplc="B404A9B4">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AE5183F"/>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B3766EA"/>
    <w:multiLevelType w:val="multilevel"/>
    <w:tmpl w:val="E6F6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B8774DC"/>
    <w:multiLevelType w:val="hybridMultilevel"/>
    <w:tmpl w:val="F68864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15:restartNumberingAfterBreak="0">
    <w:nsid w:val="3CEC59FC"/>
    <w:multiLevelType w:val="hybridMultilevel"/>
    <w:tmpl w:val="3F46CA7E"/>
    <w:lvl w:ilvl="0" w:tplc="D1429156">
      <w:start w:val="1"/>
      <w:numFmt w:val="decimal"/>
      <w:lvlText w:val="%1."/>
      <w:lvlJc w:val="left"/>
      <w:pPr>
        <w:ind w:left="1620" w:hanging="360"/>
      </w:pPr>
      <w:rPr>
        <w:rFonts w:hint="default"/>
        <w:color w:val="auto"/>
        <w:sz w:val="22"/>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3D9C37F5"/>
    <w:multiLevelType w:val="hybridMultilevel"/>
    <w:tmpl w:val="06289CA6"/>
    <w:lvl w:ilvl="0" w:tplc="25904FD2">
      <w:start w:val="1"/>
      <w:numFmt w:val="decimal"/>
      <w:lvlText w:val="%1."/>
      <w:lvlJc w:val="left"/>
      <w:pPr>
        <w:ind w:left="859" w:hanging="361"/>
      </w:pPr>
      <w:rPr>
        <w:rFonts w:ascii="Calibri" w:eastAsia="Calibri" w:hAnsi="Calibri" w:cs="Calibri" w:hint="default"/>
        <w:w w:val="99"/>
        <w:sz w:val="22"/>
        <w:szCs w:val="22"/>
      </w:rPr>
    </w:lvl>
    <w:lvl w:ilvl="1" w:tplc="BA76B50E">
      <w:start w:val="1"/>
      <w:numFmt w:val="lowerLetter"/>
      <w:lvlText w:val="%2."/>
      <w:lvlJc w:val="left"/>
      <w:pPr>
        <w:ind w:left="1580" w:hanging="360"/>
      </w:pPr>
      <w:rPr>
        <w:rFonts w:ascii="Calibri" w:eastAsia="Calibri" w:hAnsi="Calibri" w:cs="Calibri" w:hint="default"/>
        <w:w w:val="99"/>
        <w:sz w:val="22"/>
        <w:szCs w:val="22"/>
      </w:rPr>
    </w:lvl>
    <w:lvl w:ilvl="2" w:tplc="7180CCCE">
      <w:numFmt w:val="bullet"/>
      <w:lvlText w:val="•"/>
      <w:lvlJc w:val="left"/>
      <w:pPr>
        <w:ind w:left="2475" w:hanging="360"/>
      </w:pPr>
      <w:rPr>
        <w:rFonts w:hint="default"/>
      </w:rPr>
    </w:lvl>
    <w:lvl w:ilvl="3" w:tplc="9F4A520A">
      <w:numFmt w:val="bullet"/>
      <w:lvlText w:val="•"/>
      <w:lvlJc w:val="left"/>
      <w:pPr>
        <w:ind w:left="3371" w:hanging="360"/>
      </w:pPr>
      <w:rPr>
        <w:rFonts w:hint="default"/>
      </w:rPr>
    </w:lvl>
    <w:lvl w:ilvl="4" w:tplc="D1AAFB2A">
      <w:numFmt w:val="bullet"/>
      <w:lvlText w:val="•"/>
      <w:lvlJc w:val="left"/>
      <w:pPr>
        <w:ind w:left="4266" w:hanging="360"/>
      </w:pPr>
      <w:rPr>
        <w:rFonts w:hint="default"/>
      </w:rPr>
    </w:lvl>
    <w:lvl w:ilvl="5" w:tplc="18328252">
      <w:numFmt w:val="bullet"/>
      <w:lvlText w:val="•"/>
      <w:lvlJc w:val="left"/>
      <w:pPr>
        <w:ind w:left="5162" w:hanging="360"/>
      </w:pPr>
      <w:rPr>
        <w:rFonts w:hint="default"/>
      </w:rPr>
    </w:lvl>
    <w:lvl w:ilvl="6" w:tplc="0990292C">
      <w:numFmt w:val="bullet"/>
      <w:lvlText w:val="•"/>
      <w:lvlJc w:val="left"/>
      <w:pPr>
        <w:ind w:left="6057" w:hanging="360"/>
      </w:pPr>
      <w:rPr>
        <w:rFonts w:hint="default"/>
      </w:rPr>
    </w:lvl>
    <w:lvl w:ilvl="7" w:tplc="FC969132">
      <w:numFmt w:val="bullet"/>
      <w:lvlText w:val="•"/>
      <w:lvlJc w:val="left"/>
      <w:pPr>
        <w:ind w:left="6953" w:hanging="360"/>
      </w:pPr>
      <w:rPr>
        <w:rFonts w:hint="default"/>
      </w:rPr>
    </w:lvl>
    <w:lvl w:ilvl="8" w:tplc="A7E68FF6">
      <w:numFmt w:val="bullet"/>
      <w:lvlText w:val="•"/>
      <w:lvlJc w:val="left"/>
      <w:pPr>
        <w:ind w:left="7848" w:hanging="360"/>
      </w:pPr>
      <w:rPr>
        <w:rFonts w:hint="default"/>
      </w:rPr>
    </w:lvl>
  </w:abstractNum>
  <w:abstractNum w:abstractNumId="9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0" w15:restartNumberingAfterBreak="0">
    <w:nsid w:val="3F0F5785"/>
    <w:multiLevelType w:val="hybridMultilevel"/>
    <w:tmpl w:val="8098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F4037BA"/>
    <w:multiLevelType w:val="hybridMultilevel"/>
    <w:tmpl w:val="AA72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40623505"/>
    <w:multiLevelType w:val="hybridMultilevel"/>
    <w:tmpl w:val="11D0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395468"/>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5" w15:restartNumberingAfterBreak="0">
    <w:nsid w:val="42AB5F1C"/>
    <w:multiLevelType w:val="multilevel"/>
    <w:tmpl w:val="98B264E8"/>
    <w:name w:val="DEAC Standards22222"/>
    <w:numStyleLink w:val="DEACStandardsList"/>
  </w:abstractNum>
  <w:abstractNum w:abstractNumId="106" w15:restartNumberingAfterBreak="0">
    <w:nsid w:val="42D95329"/>
    <w:multiLevelType w:val="hybridMultilevel"/>
    <w:tmpl w:val="163C7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3677A4E"/>
    <w:multiLevelType w:val="hybridMultilevel"/>
    <w:tmpl w:val="3DA2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0" w15:restartNumberingAfterBreak="0">
    <w:nsid w:val="44AF2820"/>
    <w:multiLevelType w:val="hybridMultilevel"/>
    <w:tmpl w:val="12F4885A"/>
    <w:lvl w:ilvl="0" w:tplc="85E04DBE">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4FD6CD6"/>
    <w:multiLevelType w:val="hybridMultilevel"/>
    <w:tmpl w:val="D102BBCC"/>
    <w:lvl w:ilvl="0" w:tplc="3AB0E774">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5F17DEC"/>
    <w:multiLevelType w:val="hybridMultilevel"/>
    <w:tmpl w:val="23BE8072"/>
    <w:lvl w:ilvl="0" w:tplc="63368BB8">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5" w15:restartNumberingAfterBreak="0">
    <w:nsid w:val="46D64E33"/>
    <w:multiLevelType w:val="hybridMultilevel"/>
    <w:tmpl w:val="F02A205E"/>
    <w:lvl w:ilvl="0" w:tplc="1304CF60">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7652B72"/>
    <w:multiLevelType w:val="hybridMultilevel"/>
    <w:tmpl w:val="D144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9B03A2E"/>
    <w:multiLevelType w:val="hybridMultilevel"/>
    <w:tmpl w:val="D86AE936"/>
    <w:lvl w:ilvl="0" w:tplc="6EA88DD4">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CDD76FE"/>
    <w:multiLevelType w:val="hybridMultilevel"/>
    <w:tmpl w:val="BFE2D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3" w15:restartNumberingAfterBreak="0">
    <w:nsid w:val="4D37030D"/>
    <w:multiLevelType w:val="multilevel"/>
    <w:tmpl w:val="905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D5F0640"/>
    <w:multiLevelType w:val="hybridMultilevel"/>
    <w:tmpl w:val="7F1251FE"/>
    <w:lvl w:ilvl="0" w:tplc="113A63DC">
      <w:start w:val="1"/>
      <w:numFmt w:val="decimal"/>
      <w:lvlText w:val="%1."/>
      <w:lvlJc w:val="left"/>
      <w:pPr>
        <w:ind w:left="1080" w:hanging="360"/>
      </w:pPr>
      <w:rPr>
        <w:rFonts w:asciiTheme="minorHAnsi" w:eastAsiaTheme="minorHAnsi" w:hAnsiTheme="minorHAnsi" w:cs="Arial"/>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DB569F2"/>
    <w:multiLevelType w:val="hybridMultilevel"/>
    <w:tmpl w:val="8F9E200C"/>
    <w:lvl w:ilvl="0" w:tplc="CB4CD92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6"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02301CD"/>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9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8" w15:restartNumberingAfterBreak="0">
    <w:nsid w:val="50C905ED"/>
    <w:multiLevelType w:val="hybridMultilevel"/>
    <w:tmpl w:val="3050F916"/>
    <w:lvl w:ilvl="0" w:tplc="0409000F">
      <w:start w:val="1"/>
      <w:numFmt w:val="decimal"/>
      <w:lvlText w:val="%1."/>
      <w:lvlJc w:val="left"/>
      <w:pPr>
        <w:ind w:left="900" w:hanging="360"/>
      </w:pPr>
    </w:lvl>
    <w:lvl w:ilvl="1" w:tplc="50C2A352">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start w:val="1"/>
      <w:numFmt w:val="decimal"/>
      <w:lvlText w:val="%4."/>
      <w:lvlJc w:val="left"/>
      <w:pPr>
        <w:ind w:left="12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9" w15:restartNumberingAfterBreak="0">
    <w:nsid w:val="53FE0359"/>
    <w:multiLevelType w:val="hybridMultilevel"/>
    <w:tmpl w:val="5A6697F6"/>
    <w:name w:val="DEAC Standards2"/>
    <w:lvl w:ilvl="0" w:tplc="679A0F2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0" w15:restartNumberingAfterBreak="0">
    <w:nsid w:val="547134FF"/>
    <w:multiLevelType w:val="hybridMultilevel"/>
    <w:tmpl w:val="F1F6099E"/>
    <w:lvl w:ilvl="0" w:tplc="65BAF8DE">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D35E72"/>
    <w:multiLevelType w:val="hybridMultilevel"/>
    <w:tmpl w:val="0DEA0BA4"/>
    <w:lvl w:ilvl="0" w:tplc="113A63DC">
      <w:start w:val="1"/>
      <w:numFmt w:val="decimal"/>
      <w:lvlText w:val="%1."/>
      <w:lvlJc w:val="left"/>
      <w:pPr>
        <w:ind w:left="1080" w:hanging="360"/>
      </w:pPr>
      <w:rPr>
        <w:rFonts w:asciiTheme="minorHAnsi" w:eastAsiaTheme="minorHAnsi" w:hAnsiTheme="minorHAnsi" w:cs="Arial"/>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4F86CE4"/>
    <w:multiLevelType w:val="hybridMultilevel"/>
    <w:tmpl w:val="6C183160"/>
    <w:lvl w:ilvl="0" w:tplc="BA12B8B6">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67D449E"/>
    <w:multiLevelType w:val="hybridMultilevel"/>
    <w:tmpl w:val="22FEC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7006DD1"/>
    <w:multiLevelType w:val="hybridMultilevel"/>
    <w:tmpl w:val="1F1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634596"/>
    <w:multiLevelType w:val="hybridMultilevel"/>
    <w:tmpl w:val="F3242E76"/>
    <w:lvl w:ilvl="0" w:tplc="BF28FBD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1D0113"/>
    <w:multiLevelType w:val="hybridMultilevel"/>
    <w:tmpl w:val="06600F18"/>
    <w:lvl w:ilvl="0" w:tplc="6C58E4B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D3C15BB"/>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5E540B00"/>
    <w:multiLevelType w:val="hybridMultilevel"/>
    <w:tmpl w:val="E19E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08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9" w15:restartNumberingAfterBreak="0">
    <w:nsid w:val="605867F6"/>
    <w:multiLevelType w:val="hybridMultilevel"/>
    <w:tmpl w:val="4E6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1BA6D88"/>
    <w:multiLevelType w:val="multilevel"/>
    <w:tmpl w:val="98B264E8"/>
    <w:name w:val="DEAC Standards22222"/>
    <w:numStyleLink w:val="DEACStandardsList"/>
  </w:abstractNum>
  <w:abstractNum w:abstractNumId="152"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2F47A12"/>
    <w:multiLevelType w:val="hybridMultilevel"/>
    <w:tmpl w:val="6E287B00"/>
    <w:lvl w:ilvl="0" w:tplc="2D3E0B4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64571F9D"/>
    <w:multiLevelType w:val="hybridMultilevel"/>
    <w:tmpl w:val="77883D04"/>
    <w:lvl w:ilvl="0" w:tplc="467EA158">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6" w15:restartNumberingAfterBreak="0">
    <w:nsid w:val="65B10F44"/>
    <w:multiLevelType w:val="hybridMultilevel"/>
    <w:tmpl w:val="C98817C4"/>
    <w:lvl w:ilvl="0" w:tplc="66D21B7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7" w15:restartNumberingAfterBreak="0">
    <w:nsid w:val="66273C05"/>
    <w:multiLevelType w:val="hybridMultilevel"/>
    <w:tmpl w:val="C554C6A8"/>
    <w:lvl w:ilvl="0" w:tplc="0409000F">
      <w:start w:val="1"/>
      <w:numFmt w:val="bullet"/>
      <w:lvlText w:val=""/>
      <w:lvlJc w:val="left"/>
      <w:pPr>
        <w:ind w:left="2340" w:hanging="360"/>
      </w:pPr>
      <w:rPr>
        <w:rFonts w:ascii="Symbol" w:hAnsi="Symbol" w:hint="default"/>
      </w:rPr>
    </w:lvl>
    <w:lvl w:ilvl="1" w:tplc="04090019" w:tentative="1">
      <w:start w:val="1"/>
      <w:numFmt w:val="bullet"/>
      <w:lvlText w:val="o"/>
      <w:lvlJc w:val="left"/>
      <w:pPr>
        <w:ind w:left="3060" w:hanging="360"/>
      </w:pPr>
      <w:rPr>
        <w:rFonts w:ascii="Courier New" w:hAnsi="Courier New" w:cs="Courier New" w:hint="default"/>
      </w:rPr>
    </w:lvl>
    <w:lvl w:ilvl="2" w:tplc="0409001B" w:tentative="1">
      <w:start w:val="1"/>
      <w:numFmt w:val="bullet"/>
      <w:lvlText w:val=""/>
      <w:lvlJc w:val="left"/>
      <w:pPr>
        <w:ind w:left="3780" w:hanging="360"/>
      </w:pPr>
      <w:rPr>
        <w:rFonts w:ascii="Wingdings" w:hAnsi="Wingdings" w:hint="default"/>
      </w:rPr>
    </w:lvl>
    <w:lvl w:ilvl="3" w:tplc="0409000F" w:tentative="1">
      <w:start w:val="1"/>
      <w:numFmt w:val="bullet"/>
      <w:lvlText w:val=""/>
      <w:lvlJc w:val="left"/>
      <w:pPr>
        <w:ind w:left="4500" w:hanging="360"/>
      </w:pPr>
      <w:rPr>
        <w:rFonts w:ascii="Symbol" w:hAnsi="Symbol" w:hint="default"/>
      </w:rPr>
    </w:lvl>
    <w:lvl w:ilvl="4" w:tplc="04090019" w:tentative="1">
      <w:start w:val="1"/>
      <w:numFmt w:val="bullet"/>
      <w:lvlText w:val="o"/>
      <w:lvlJc w:val="left"/>
      <w:pPr>
        <w:ind w:left="5220" w:hanging="360"/>
      </w:pPr>
      <w:rPr>
        <w:rFonts w:ascii="Courier New" w:hAnsi="Courier New" w:cs="Courier New" w:hint="default"/>
      </w:rPr>
    </w:lvl>
    <w:lvl w:ilvl="5" w:tplc="0409001B" w:tentative="1">
      <w:start w:val="1"/>
      <w:numFmt w:val="bullet"/>
      <w:lvlText w:val=""/>
      <w:lvlJc w:val="left"/>
      <w:pPr>
        <w:ind w:left="5940" w:hanging="360"/>
      </w:pPr>
      <w:rPr>
        <w:rFonts w:ascii="Wingdings" w:hAnsi="Wingdings" w:hint="default"/>
      </w:rPr>
    </w:lvl>
    <w:lvl w:ilvl="6" w:tplc="0409000F" w:tentative="1">
      <w:start w:val="1"/>
      <w:numFmt w:val="bullet"/>
      <w:lvlText w:val=""/>
      <w:lvlJc w:val="left"/>
      <w:pPr>
        <w:ind w:left="6660" w:hanging="360"/>
      </w:pPr>
      <w:rPr>
        <w:rFonts w:ascii="Symbol" w:hAnsi="Symbol" w:hint="default"/>
      </w:rPr>
    </w:lvl>
    <w:lvl w:ilvl="7" w:tplc="04090019" w:tentative="1">
      <w:start w:val="1"/>
      <w:numFmt w:val="bullet"/>
      <w:lvlText w:val="o"/>
      <w:lvlJc w:val="left"/>
      <w:pPr>
        <w:ind w:left="7380" w:hanging="360"/>
      </w:pPr>
      <w:rPr>
        <w:rFonts w:ascii="Courier New" w:hAnsi="Courier New" w:cs="Courier New" w:hint="default"/>
      </w:rPr>
    </w:lvl>
    <w:lvl w:ilvl="8" w:tplc="0409001B" w:tentative="1">
      <w:start w:val="1"/>
      <w:numFmt w:val="bullet"/>
      <w:lvlText w:val=""/>
      <w:lvlJc w:val="left"/>
      <w:pPr>
        <w:ind w:left="8100" w:hanging="360"/>
      </w:pPr>
      <w:rPr>
        <w:rFonts w:ascii="Wingdings" w:hAnsi="Wingdings" w:hint="default"/>
      </w:rPr>
    </w:lvl>
  </w:abstractNum>
  <w:abstractNum w:abstractNumId="158" w15:restartNumberingAfterBreak="0">
    <w:nsid w:val="66E5202D"/>
    <w:multiLevelType w:val="hybridMultilevel"/>
    <w:tmpl w:val="EC82D490"/>
    <w:lvl w:ilvl="0" w:tplc="B69AD15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77E23EE"/>
    <w:multiLevelType w:val="multilevel"/>
    <w:tmpl w:val="6B2275BC"/>
    <w:styleLink w:val="Style2"/>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0" w15:restartNumberingAfterBreak="0">
    <w:nsid w:val="68F07FD3"/>
    <w:multiLevelType w:val="hybridMultilevel"/>
    <w:tmpl w:val="17C8C82A"/>
    <w:lvl w:ilvl="0" w:tplc="ECCABA68">
      <w:start w:val="1"/>
      <w:numFmt w:val="decimal"/>
      <w:lvlText w:val="%1."/>
      <w:lvlJc w:val="left"/>
      <w:pPr>
        <w:ind w:left="720" w:hanging="360"/>
      </w:pPr>
      <w:rPr>
        <w:rFonts w:ascii="Arial" w:hAnsi="Arial" w:cs="Arial" w:hint="default"/>
        <w:color w:val="auto"/>
        <w:sz w:val="20"/>
        <w:szCs w:val="20"/>
      </w:rPr>
    </w:lvl>
    <w:lvl w:ilvl="1" w:tplc="9E5A56C8" w:tentative="1">
      <w:start w:val="1"/>
      <w:numFmt w:val="lowerLetter"/>
      <w:lvlText w:val="%2."/>
      <w:lvlJc w:val="left"/>
      <w:pPr>
        <w:ind w:left="1440" w:hanging="360"/>
      </w:pPr>
    </w:lvl>
    <w:lvl w:ilvl="2" w:tplc="D0E09F7E" w:tentative="1">
      <w:start w:val="1"/>
      <w:numFmt w:val="lowerRoman"/>
      <w:lvlText w:val="%3."/>
      <w:lvlJc w:val="right"/>
      <w:pPr>
        <w:ind w:left="2160" w:hanging="180"/>
      </w:pPr>
    </w:lvl>
    <w:lvl w:ilvl="3" w:tplc="303E3144" w:tentative="1">
      <w:start w:val="1"/>
      <w:numFmt w:val="decimal"/>
      <w:lvlText w:val="%4."/>
      <w:lvlJc w:val="left"/>
      <w:pPr>
        <w:ind w:left="2880" w:hanging="360"/>
      </w:pPr>
    </w:lvl>
    <w:lvl w:ilvl="4" w:tplc="6A1C1AAE" w:tentative="1">
      <w:start w:val="1"/>
      <w:numFmt w:val="lowerLetter"/>
      <w:lvlText w:val="%5."/>
      <w:lvlJc w:val="left"/>
      <w:pPr>
        <w:ind w:left="3600" w:hanging="360"/>
      </w:pPr>
    </w:lvl>
    <w:lvl w:ilvl="5" w:tplc="D87E07E4" w:tentative="1">
      <w:start w:val="1"/>
      <w:numFmt w:val="lowerRoman"/>
      <w:lvlText w:val="%6."/>
      <w:lvlJc w:val="right"/>
      <w:pPr>
        <w:ind w:left="4320" w:hanging="180"/>
      </w:pPr>
    </w:lvl>
    <w:lvl w:ilvl="6" w:tplc="0484BA92" w:tentative="1">
      <w:start w:val="1"/>
      <w:numFmt w:val="decimal"/>
      <w:lvlText w:val="%7."/>
      <w:lvlJc w:val="left"/>
      <w:pPr>
        <w:ind w:left="5040" w:hanging="360"/>
      </w:pPr>
    </w:lvl>
    <w:lvl w:ilvl="7" w:tplc="E488EEF0" w:tentative="1">
      <w:start w:val="1"/>
      <w:numFmt w:val="lowerLetter"/>
      <w:lvlText w:val="%8."/>
      <w:lvlJc w:val="left"/>
      <w:pPr>
        <w:ind w:left="5760" w:hanging="360"/>
      </w:pPr>
    </w:lvl>
    <w:lvl w:ilvl="8" w:tplc="EE720E7A" w:tentative="1">
      <w:start w:val="1"/>
      <w:numFmt w:val="lowerRoman"/>
      <w:lvlText w:val="%9."/>
      <w:lvlJc w:val="right"/>
      <w:pPr>
        <w:ind w:left="6480" w:hanging="180"/>
      </w:pPr>
    </w:lvl>
  </w:abstractNum>
  <w:abstractNum w:abstractNumId="161" w15:restartNumberingAfterBreak="0">
    <w:nsid w:val="68FE3848"/>
    <w:multiLevelType w:val="hybridMultilevel"/>
    <w:tmpl w:val="D668DA48"/>
    <w:lvl w:ilvl="0" w:tplc="989E8280">
      <w:start w:val="1"/>
      <w:numFmt w:val="decimal"/>
      <w:lvlText w:val="%1."/>
      <w:lvlJc w:val="left"/>
      <w:pPr>
        <w:ind w:left="102" w:hanging="201"/>
      </w:pPr>
      <w:rPr>
        <w:rFonts w:ascii="Times New Roman" w:eastAsia="Times New Roman" w:hAnsi="Times New Roman" w:hint="default"/>
        <w:sz w:val="20"/>
        <w:szCs w:val="20"/>
      </w:rPr>
    </w:lvl>
    <w:lvl w:ilvl="1" w:tplc="EF9011F8">
      <w:start w:val="1"/>
      <w:numFmt w:val="bullet"/>
      <w:lvlText w:val="•"/>
      <w:lvlJc w:val="left"/>
      <w:pPr>
        <w:ind w:left="1162" w:hanging="201"/>
      </w:pPr>
      <w:rPr>
        <w:rFonts w:hint="default"/>
      </w:rPr>
    </w:lvl>
    <w:lvl w:ilvl="2" w:tplc="AA12EB08">
      <w:start w:val="1"/>
      <w:numFmt w:val="bullet"/>
      <w:lvlText w:val="•"/>
      <w:lvlJc w:val="left"/>
      <w:pPr>
        <w:ind w:left="2222" w:hanging="201"/>
      </w:pPr>
      <w:rPr>
        <w:rFonts w:hint="default"/>
      </w:rPr>
    </w:lvl>
    <w:lvl w:ilvl="3" w:tplc="324E459E">
      <w:start w:val="1"/>
      <w:numFmt w:val="bullet"/>
      <w:lvlText w:val="•"/>
      <w:lvlJc w:val="left"/>
      <w:pPr>
        <w:ind w:left="3283" w:hanging="201"/>
      </w:pPr>
      <w:rPr>
        <w:rFonts w:hint="default"/>
      </w:rPr>
    </w:lvl>
    <w:lvl w:ilvl="4" w:tplc="2FEAB456">
      <w:start w:val="1"/>
      <w:numFmt w:val="bullet"/>
      <w:lvlText w:val="•"/>
      <w:lvlJc w:val="left"/>
      <w:pPr>
        <w:ind w:left="4343" w:hanging="201"/>
      </w:pPr>
      <w:rPr>
        <w:rFonts w:hint="default"/>
      </w:rPr>
    </w:lvl>
    <w:lvl w:ilvl="5" w:tplc="B7EEBD5E">
      <w:start w:val="1"/>
      <w:numFmt w:val="bullet"/>
      <w:lvlText w:val="•"/>
      <w:lvlJc w:val="left"/>
      <w:pPr>
        <w:ind w:left="5403" w:hanging="201"/>
      </w:pPr>
      <w:rPr>
        <w:rFonts w:hint="default"/>
      </w:rPr>
    </w:lvl>
    <w:lvl w:ilvl="6" w:tplc="58E25030">
      <w:start w:val="1"/>
      <w:numFmt w:val="bullet"/>
      <w:lvlText w:val="•"/>
      <w:lvlJc w:val="left"/>
      <w:pPr>
        <w:ind w:left="6464" w:hanging="201"/>
      </w:pPr>
      <w:rPr>
        <w:rFonts w:hint="default"/>
      </w:rPr>
    </w:lvl>
    <w:lvl w:ilvl="7" w:tplc="91A29678">
      <w:start w:val="1"/>
      <w:numFmt w:val="bullet"/>
      <w:lvlText w:val="•"/>
      <w:lvlJc w:val="left"/>
      <w:pPr>
        <w:ind w:left="7524" w:hanging="201"/>
      </w:pPr>
      <w:rPr>
        <w:rFonts w:hint="default"/>
      </w:rPr>
    </w:lvl>
    <w:lvl w:ilvl="8" w:tplc="FA484DC4">
      <w:start w:val="1"/>
      <w:numFmt w:val="bullet"/>
      <w:lvlText w:val="•"/>
      <w:lvlJc w:val="left"/>
      <w:pPr>
        <w:ind w:left="8584" w:hanging="201"/>
      </w:pPr>
      <w:rPr>
        <w:rFonts w:hint="default"/>
      </w:rPr>
    </w:lvl>
  </w:abstractNum>
  <w:abstractNum w:abstractNumId="162" w15:restartNumberingAfterBreak="0">
    <w:nsid w:val="69FA7B2B"/>
    <w:multiLevelType w:val="hybridMultilevel"/>
    <w:tmpl w:val="CC6E1C70"/>
    <w:lvl w:ilvl="0" w:tplc="989E8280">
      <w:start w:val="1"/>
      <w:numFmt w:val="decimal"/>
      <w:lvlText w:val="%1."/>
      <w:lvlJc w:val="left"/>
      <w:pPr>
        <w:ind w:left="1260" w:hanging="360"/>
      </w:pPr>
    </w:lvl>
    <w:lvl w:ilvl="1" w:tplc="EF9011F8" w:tentative="1">
      <w:start w:val="1"/>
      <w:numFmt w:val="lowerLetter"/>
      <w:lvlText w:val="%2."/>
      <w:lvlJc w:val="left"/>
      <w:pPr>
        <w:ind w:left="1980" w:hanging="360"/>
      </w:pPr>
    </w:lvl>
    <w:lvl w:ilvl="2" w:tplc="AA12EB08" w:tentative="1">
      <w:start w:val="1"/>
      <w:numFmt w:val="lowerRoman"/>
      <w:lvlText w:val="%3."/>
      <w:lvlJc w:val="right"/>
      <w:pPr>
        <w:ind w:left="2700" w:hanging="180"/>
      </w:pPr>
    </w:lvl>
    <w:lvl w:ilvl="3" w:tplc="324E459E" w:tentative="1">
      <w:start w:val="1"/>
      <w:numFmt w:val="decimal"/>
      <w:lvlText w:val="%4."/>
      <w:lvlJc w:val="left"/>
      <w:pPr>
        <w:ind w:left="3420" w:hanging="360"/>
      </w:pPr>
    </w:lvl>
    <w:lvl w:ilvl="4" w:tplc="2FEAB456" w:tentative="1">
      <w:start w:val="1"/>
      <w:numFmt w:val="lowerLetter"/>
      <w:lvlText w:val="%5."/>
      <w:lvlJc w:val="left"/>
      <w:pPr>
        <w:ind w:left="4140" w:hanging="360"/>
      </w:pPr>
    </w:lvl>
    <w:lvl w:ilvl="5" w:tplc="B7EEBD5E" w:tentative="1">
      <w:start w:val="1"/>
      <w:numFmt w:val="lowerRoman"/>
      <w:lvlText w:val="%6."/>
      <w:lvlJc w:val="right"/>
      <w:pPr>
        <w:ind w:left="4860" w:hanging="180"/>
      </w:pPr>
    </w:lvl>
    <w:lvl w:ilvl="6" w:tplc="58E25030" w:tentative="1">
      <w:start w:val="1"/>
      <w:numFmt w:val="decimal"/>
      <w:lvlText w:val="%7."/>
      <w:lvlJc w:val="left"/>
      <w:pPr>
        <w:ind w:left="5580" w:hanging="360"/>
      </w:pPr>
    </w:lvl>
    <w:lvl w:ilvl="7" w:tplc="91A29678" w:tentative="1">
      <w:start w:val="1"/>
      <w:numFmt w:val="lowerLetter"/>
      <w:lvlText w:val="%8."/>
      <w:lvlJc w:val="left"/>
      <w:pPr>
        <w:ind w:left="6300" w:hanging="360"/>
      </w:pPr>
    </w:lvl>
    <w:lvl w:ilvl="8" w:tplc="FA484DC4" w:tentative="1">
      <w:start w:val="1"/>
      <w:numFmt w:val="lowerRoman"/>
      <w:lvlText w:val="%9."/>
      <w:lvlJc w:val="right"/>
      <w:pPr>
        <w:ind w:left="7020" w:hanging="180"/>
      </w:pPr>
    </w:lvl>
  </w:abstractNum>
  <w:abstractNum w:abstractNumId="163"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BD45FE9"/>
    <w:multiLevelType w:val="multilevel"/>
    <w:tmpl w:val="98B264E8"/>
    <w:name w:val="DEAC Standards22222"/>
    <w:numStyleLink w:val="DEACStandardsList"/>
  </w:abstractNum>
  <w:abstractNum w:abstractNumId="165"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C6417E9"/>
    <w:multiLevelType w:val="hybridMultilevel"/>
    <w:tmpl w:val="0FF21228"/>
    <w:lvl w:ilvl="0" w:tplc="362C879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D0F2C04"/>
    <w:multiLevelType w:val="hybridMultilevel"/>
    <w:tmpl w:val="786C35C4"/>
    <w:lvl w:ilvl="0" w:tplc="04090015">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00C53C2"/>
    <w:multiLevelType w:val="hybridMultilevel"/>
    <w:tmpl w:val="1C3683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705B299A"/>
    <w:multiLevelType w:val="hybridMultilevel"/>
    <w:tmpl w:val="A482C18E"/>
    <w:lvl w:ilvl="0" w:tplc="0409000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05E2153"/>
    <w:multiLevelType w:val="hybridMultilevel"/>
    <w:tmpl w:val="FB5EE1AE"/>
    <w:lvl w:ilvl="0" w:tplc="10D29D5E">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1" w15:restartNumberingAfterBreak="0">
    <w:nsid w:val="71E94675"/>
    <w:multiLevelType w:val="hybridMultilevel"/>
    <w:tmpl w:val="C686AD7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72CD03E9"/>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4" w15:restartNumberingAfterBreak="0">
    <w:nsid w:val="74A05CA4"/>
    <w:multiLevelType w:val="hybridMultilevel"/>
    <w:tmpl w:val="3A5EBBFE"/>
    <w:lvl w:ilvl="0" w:tplc="897E3364">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5B50478"/>
    <w:multiLevelType w:val="hybridMultilevel"/>
    <w:tmpl w:val="DDB40212"/>
    <w:lvl w:ilvl="0" w:tplc="9A7E7A8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69C1B86"/>
    <w:multiLevelType w:val="hybridMultilevel"/>
    <w:tmpl w:val="0E42366C"/>
    <w:lvl w:ilvl="0" w:tplc="E3E6B3EC">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8" w15:restartNumberingAfterBreak="0">
    <w:nsid w:val="78482203"/>
    <w:multiLevelType w:val="hybridMultilevel"/>
    <w:tmpl w:val="F18AF74E"/>
    <w:lvl w:ilvl="0" w:tplc="22D6AD16">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9D1252C"/>
    <w:multiLevelType w:val="hybridMultilevel"/>
    <w:tmpl w:val="F216C76C"/>
    <w:lvl w:ilvl="0" w:tplc="17EAE6FA">
      <w:start w:val="1"/>
      <w:numFmt w:val="decimal"/>
      <w:lvlText w:val="%1."/>
      <w:lvlJc w:val="left"/>
      <w:pPr>
        <w:ind w:left="1080" w:hanging="360"/>
      </w:pPr>
      <w:rPr>
        <w:b w:val="0"/>
        <w:sz w:val="24"/>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CAE62AE"/>
    <w:multiLevelType w:val="hybridMultilevel"/>
    <w:tmpl w:val="DD466C02"/>
    <w:lvl w:ilvl="0" w:tplc="E8F0FD1C">
      <w:start w:val="1"/>
      <w:numFmt w:val="decimal"/>
      <w:lvlText w:val="%1."/>
      <w:lvlJc w:val="left"/>
      <w:pPr>
        <w:ind w:left="900" w:hanging="360"/>
      </w:pPr>
    </w:lvl>
    <w:lvl w:ilvl="1" w:tplc="04090019">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5" w15:restartNumberingAfterBreak="0">
    <w:nsid w:val="7D2424E0"/>
    <w:multiLevelType w:val="hybridMultilevel"/>
    <w:tmpl w:val="B2086BE0"/>
    <w:lvl w:ilvl="0" w:tplc="04090019">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6"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7" w15:restartNumberingAfterBreak="0">
    <w:nsid w:val="7EBB23C5"/>
    <w:multiLevelType w:val="hybridMultilevel"/>
    <w:tmpl w:val="021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9" w15:restartNumberingAfterBreak="0">
    <w:nsid w:val="7FB3520A"/>
    <w:multiLevelType w:val="hybridMultilevel"/>
    <w:tmpl w:val="9EE075BA"/>
    <w:lvl w:ilvl="0" w:tplc="B5B2DBF6">
      <w:start w:val="1"/>
      <w:numFmt w:val="decimal"/>
      <w:lvlText w:val="%1."/>
      <w:lvlJc w:val="left"/>
      <w:pPr>
        <w:ind w:left="360" w:hanging="360"/>
      </w:pPr>
      <w:rPr>
        <w:rFonts w:hint="default"/>
        <w:b/>
        <w:color w:val="000000"/>
      </w:rPr>
    </w:lvl>
    <w:lvl w:ilvl="1" w:tplc="EC26FE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FE9649A"/>
    <w:multiLevelType w:val="hybridMultilevel"/>
    <w:tmpl w:val="148451E8"/>
    <w:lvl w:ilvl="0" w:tplc="B5B2DBF6">
      <w:start w:val="1"/>
      <w:numFmt w:val="decimal"/>
      <w:lvlText w:val="%1."/>
      <w:lvlJc w:val="left"/>
      <w:pPr>
        <w:ind w:left="1080" w:hanging="360"/>
      </w:pPr>
      <w:rPr>
        <w:sz w:val="22"/>
      </w:rPr>
    </w:lvl>
    <w:lvl w:ilvl="1" w:tplc="EC26FED4">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5583397">
    <w:abstractNumId w:val="66"/>
  </w:num>
  <w:num w:numId="2" w16cid:durableId="537665625">
    <w:abstractNumId w:val="153"/>
  </w:num>
  <w:num w:numId="3" w16cid:durableId="1320424310">
    <w:abstractNumId w:val="132"/>
  </w:num>
  <w:num w:numId="4" w16cid:durableId="1558013230">
    <w:abstractNumId w:val="9"/>
    <w:lvlOverride w:ilvl="0">
      <w:lvl w:ilvl="0">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start w:val="1"/>
        <w:numFmt w:val="decimal"/>
        <w:lvlText w:val="%2."/>
        <w:lvlJc w:val="left"/>
        <w:pPr>
          <w:ind w:left="720" w:hanging="360"/>
        </w:pPr>
        <w:rPr>
          <w:rFonts w:asciiTheme="minorHAnsi" w:hAnsiTheme="minorHAnsi" w:hint="default"/>
          <w:sz w:val="24"/>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 w16cid:durableId="387917313">
    <w:abstractNumId w:val="69"/>
  </w:num>
  <w:num w:numId="6" w16cid:durableId="1961721783">
    <w:abstractNumId w:val="87"/>
  </w:num>
  <w:num w:numId="7" w16cid:durableId="1579704365">
    <w:abstractNumId w:val="175"/>
  </w:num>
  <w:num w:numId="8" w16cid:durableId="1616600905">
    <w:abstractNumId w:val="75"/>
  </w:num>
  <w:num w:numId="9" w16cid:durableId="170534490">
    <w:abstractNumId w:val="118"/>
  </w:num>
  <w:num w:numId="10" w16cid:durableId="423108302">
    <w:abstractNumId w:val="133"/>
  </w:num>
  <w:num w:numId="11" w16cid:durableId="363141005">
    <w:abstractNumId w:val="30"/>
  </w:num>
  <w:num w:numId="12" w16cid:durableId="759105012">
    <w:abstractNumId w:val="68"/>
  </w:num>
  <w:num w:numId="13" w16cid:durableId="2062290575">
    <w:abstractNumId w:val="164"/>
  </w:num>
  <w:num w:numId="14" w16cid:durableId="1961256181">
    <w:abstractNumId w:val="105"/>
  </w:num>
  <w:num w:numId="15" w16cid:durableId="656422405">
    <w:abstractNumId w:val="71"/>
  </w:num>
  <w:num w:numId="16" w16cid:durableId="1618755562">
    <w:abstractNumId w:val="150"/>
  </w:num>
  <w:num w:numId="17" w16cid:durableId="1449201092">
    <w:abstractNumId w:val="176"/>
  </w:num>
  <w:num w:numId="18" w16cid:durableId="1661426693">
    <w:abstractNumId w:val="6"/>
  </w:num>
  <w:num w:numId="19" w16cid:durableId="2072456317">
    <w:abstractNumId w:val="126"/>
  </w:num>
  <w:num w:numId="20" w16cid:durableId="990258887">
    <w:abstractNumId w:val="52"/>
  </w:num>
  <w:num w:numId="21" w16cid:durableId="900754821">
    <w:abstractNumId w:val="44"/>
  </w:num>
  <w:num w:numId="22" w16cid:durableId="295184062">
    <w:abstractNumId w:val="106"/>
  </w:num>
  <w:num w:numId="23" w16cid:durableId="1641152950">
    <w:abstractNumId w:val="48"/>
  </w:num>
  <w:num w:numId="24" w16cid:durableId="1772627633">
    <w:abstractNumId w:val="165"/>
  </w:num>
  <w:num w:numId="25" w16cid:durableId="206994978">
    <w:abstractNumId w:val="116"/>
  </w:num>
  <w:num w:numId="26" w16cid:durableId="318847842">
    <w:abstractNumId w:val="62"/>
  </w:num>
  <w:num w:numId="27" w16cid:durableId="759982773">
    <w:abstractNumId w:val="181"/>
  </w:num>
  <w:num w:numId="28" w16cid:durableId="242640627">
    <w:abstractNumId w:val="33"/>
  </w:num>
  <w:num w:numId="29" w16cid:durableId="401636420">
    <w:abstractNumId w:val="137"/>
  </w:num>
  <w:num w:numId="30" w16cid:durableId="1132863434">
    <w:abstractNumId w:val="130"/>
  </w:num>
  <w:num w:numId="31" w16cid:durableId="1465927769">
    <w:abstractNumId w:val="152"/>
  </w:num>
  <w:num w:numId="32" w16cid:durableId="1001815974">
    <w:abstractNumId w:val="70"/>
  </w:num>
  <w:num w:numId="33" w16cid:durableId="110175618">
    <w:abstractNumId w:val="166"/>
  </w:num>
  <w:num w:numId="34" w16cid:durableId="1017653167">
    <w:abstractNumId w:val="163"/>
  </w:num>
  <w:num w:numId="35" w16cid:durableId="294873373">
    <w:abstractNumId w:val="135"/>
  </w:num>
  <w:num w:numId="36" w16cid:durableId="498888298">
    <w:abstractNumId w:val="111"/>
  </w:num>
  <w:num w:numId="37" w16cid:durableId="397168509">
    <w:abstractNumId w:val="25"/>
  </w:num>
  <w:num w:numId="38" w16cid:durableId="1610089798">
    <w:abstractNumId w:val="190"/>
  </w:num>
  <w:num w:numId="39" w16cid:durableId="181363779">
    <w:abstractNumId w:val="136"/>
  </w:num>
  <w:num w:numId="40" w16cid:durableId="643970867">
    <w:abstractNumId w:val="28"/>
  </w:num>
  <w:num w:numId="41" w16cid:durableId="168571106">
    <w:abstractNumId w:val="90"/>
  </w:num>
  <w:num w:numId="42" w16cid:durableId="326783752">
    <w:abstractNumId w:val="82"/>
  </w:num>
  <w:num w:numId="43" w16cid:durableId="1427579049">
    <w:abstractNumId w:val="0"/>
  </w:num>
  <w:num w:numId="44" w16cid:durableId="855000921">
    <w:abstractNumId w:val="151"/>
  </w:num>
  <w:num w:numId="45" w16cid:durableId="580676195">
    <w:abstractNumId w:val="85"/>
  </w:num>
  <w:num w:numId="46" w16cid:durableId="229927396">
    <w:abstractNumId w:val="178"/>
  </w:num>
  <w:num w:numId="47" w16cid:durableId="766266737">
    <w:abstractNumId w:val="13"/>
  </w:num>
  <w:num w:numId="48" w16cid:durableId="1693529702">
    <w:abstractNumId w:val="65"/>
  </w:num>
  <w:num w:numId="49" w16cid:durableId="1886328944">
    <w:abstractNumId w:val="144"/>
  </w:num>
  <w:num w:numId="50" w16cid:durableId="1656955703">
    <w:abstractNumId w:val="38"/>
  </w:num>
  <w:num w:numId="51" w16cid:durableId="339358735">
    <w:abstractNumId w:val="185"/>
  </w:num>
  <w:num w:numId="52" w16cid:durableId="1338386616">
    <w:abstractNumId w:val="173"/>
  </w:num>
  <w:num w:numId="53" w16cid:durableId="173344996">
    <w:abstractNumId w:val="140"/>
  </w:num>
  <w:num w:numId="54" w16cid:durableId="15547081">
    <w:abstractNumId w:val="179"/>
  </w:num>
  <w:num w:numId="55" w16cid:durableId="1425760230">
    <w:abstractNumId w:val="100"/>
  </w:num>
  <w:num w:numId="56" w16cid:durableId="2133553287">
    <w:abstractNumId w:val="162"/>
  </w:num>
  <w:num w:numId="57" w16cid:durableId="686178179">
    <w:abstractNumId w:val="5"/>
  </w:num>
  <w:num w:numId="58" w16cid:durableId="1613517223">
    <w:abstractNumId w:val="160"/>
  </w:num>
  <w:num w:numId="59" w16cid:durableId="650596159">
    <w:abstractNumId w:val="8"/>
  </w:num>
  <w:num w:numId="60" w16cid:durableId="2144613685">
    <w:abstractNumId w:val="22"/>
  </w:num>
  <w:num w:numId="61" w16cid:durableId="544483220">
    <w:abstractNumId w:val="124"/>
  </w:num>
  <w:num w:numId="62" w16cid:durableId="1714646144">
    <w:abstractNumId w:val="10"/>
  </w:num>
  <w:num w:numId="63" w16cid:durableId="241795001">
    <w:abstractNumId w:val="155"/>
  </w:num>
  <w:num w:numId="64" w16cid:durableId="412557175">
    <w:abstractNumId w:val="171"/>
  </w:num>
  <w:num w:numId="65" w16cid:durableId="2048949041">
    <w:abstractNumId w:val="182"/>
  </w:num>
  <w:num w:numId="66" w16cid:durableId="1953244790">
    <w:abstractNumId w:val="80"/>
  </w:num>
  <w:num w:numId="67" w16cid:durableId="1612473584">
    <w:abstractNumId w:val="104"/>
  </w:num>
  <w:num w:numId="68" w16cid:durableId="1933737524">
    <w:abstractNumId w:val="158"/>
  </w:num>
  <w:num w:numId="69" w16cid:durableId="1862353175">
    <w:abstractNumId w:val="120"/>
  </w:num>
  <w:num w:numId="70" w16cid:durableId="509216948">
    <w:abstractNumId w:val="143"/>
  </w:num>
  <w:num w:numId="71" w16cid:durableId="1313758207">
    <w:abstractNumId w:val="81"/>
  </w:num>
  <w:num w:numId="72" w16cid:durableId="1966424420">
    <w:abstractNumId w:val="88"/>
  </w:num>
  <w:num w:numId="73" w16cid:durableId="1023480204">
    <w:abstractNumId w:val="16"/>
  </w:num>
  <w:num w:numId="74" w16cid:durableId="1775202023">
    <w:abstractNumId w:val="43"/>
  </w:num>
  <w:num w:numId="75" w16cid:durableId="1017391245">
    <w:abstractNumId w:val="36"/>
  </w:num>
  <w:num w:numId="76" w16cid:durableId="1745684705">
    <w:abstractNumId w:val="174"/>
  </w:num>
  <w:num w:numId="77" w16cid:durableId="1323394754">
    <w:abstractNumId w:val="46"/>
  </w:num>
  <w:num w:numId="78" w16cid:durableId="1115175570">
    <w:abstractNumId w:val="141"/>
  </w:num>
  <w:num w:numId="79" w16cid:durableId="913779669">
    <w:abstractNumId w:val="108"/>
  </w:num>
  <w:num w:numId="80" w16cid:durableId="1742099413">
    <w:abstractNumId w:val="34"/>
  </w:num>
  <w:num w:numId="81" w16cid:durableId="1429619824">
    <w:abstractNumId w:val="31"/>
  </w:num>
  <w:num w:numId="82" w16cid:durableId="74978002">
    <w:abstractNumId w:val="3"/>
  </w:num>
  <w:num w:numId="83" w16cid:durableId="373967556">
    <w:abstractNumId w:val="74"/>
  </w:num>
  <w:num w:numId="84" w16cid:durableId="730619900">
    <w:abstractNumId w:val="188"/>
  </w:num>
  <w:num w:numId="85" w16cid:durableId="192498077">
    <w:abstractNumId w:val="67"/>
  </w:num>
  <w:num w:numId="86" w16cid:durableId="1078863942">
    <w:abstractNumId w:val="148"/>
  </w:num>
  <w:num w:numId="87" w16cid:durableId="619382003">
    <w:abstractNumId w:val="21"/>
  </w:num>
  <w:num w:numId="88" w16cid:durableId="258561834">
    <w:abstractNumId w:val="4"/>
  </w:num>
  <w:num w:numId="89" w16cid:durableId="1365792565">
    <w:abstractNumId w:val="157"/>
  </w:num>
  <w:num w:numId="90" w16cid:durableId="1969967387">
    <w:abstractNumId w:val="146"/>
  </w:num>
  <w:num w:numId="91" w16cid:durableId="2137021095">
    <w:abstractNumId w:val="156"/>
  </w:num>
  <w:num w:numId="92" w16cid:durableId="1379091310">
    <w:abstractNumId w:val="97"/>
  </w:num>
  <w:num w:numId="93" w16cid:durableId="472450408">
    <w:abstractNumId w:val="14"/>
  </w:num>
  <w:num w:numId="94" w16cid:durableId="791675500">
    <w:abstractNumId w:val="128"/>
  </w:num>
  <w:num w:numId="95" w16cid:durableId="1121193501">
    <w:abstractNumId w:val="37"/>
  </w:num>
  <w:num w:numId="96" w16cid:durableId="1805076851">
    <w:abstractNumId w:val="184"/>
  </w:num>
  <w:num w:numId="97" w16cid:durableId="1710686518">
    <w:abstractNumId w:val="11"/>
  </w:num>
  <w:num w:numId="98" w16cid:durableId="1423452962">
    <w:abstractNumId w:val="27"/>
  </w:num>
  <w:num w:numId="99" w16cid:durableId="2068802171">
    <w:abstractNumId w:val="169"/>
  </w:num>
  <w:num w:numId="100" w16cid:durableId="1001203218">
    <w:abstractNumId w:val="76"/>
  </w:num>
  <w:num w:numId="101" w16cid:durableId="902377089">
    <w:abstractNumId w:val="102"/>
  </w:num>
  <w:num w:numId="102" w16cid:durableId="2114012441">
    <w:abstractNumId w:val="114"/>
  </w:num>
  <w:num w:numId="103" w16cid:durableId="670451719">
    <w:abstractNumId w:val="12"/>
  </w:num>
  <w:num w:numId="104" w16cid:durableId="313608365">
    <w:abstractNumId w:val="15"/>
  </w:num>
  <w:num w:numId="105" w16cid:durableId="1952081013">
    <w:abstractNumId w:val="125"/>
  </w:num>
  <w:num w:numId="106" w16cid:durableId="1738043288">
    <w:abstractNumId w:val="23"/>
  </w:num>
  <w:num w:numId="107" w16cid:durableId="1002122427">
    <w:abstractNumId w:val="18"/>
  </w:num>
  <w:num w:numId="108" w16cid:durableId="566306214">
    <w:abstractNumId w:val="29"/>
  </w:num>
  <w:num w:numId="109" w16cid:durableId="325204216">
    <w:abstractNumId w:val="59"/>
  </w:num>
  <w:num w:numId="110" w16cid:durableId="1311863459">
    <w:abstractNumId w:val="63"/>
  </w:num>
  <w:num w:numId="111" w16cid:durableId="657417166">
    <w:abstractNumId w:val="107"/>
  </w:num>
  <w:num w:numId="112" w16cid:durableId="1047220256">
    <w:abstractNumId w:val="91"/>
  </w:num>
  <w:num w:numId="113" w16cid:durableId="1722246537">
    <w:abstractNumId w:val="119"/>
  </w:num>
  <w:num w:numId="114" w16cid:durableId="322048693">
    <w:abstractNumId w:val="19"/>
  </w:num>
  <w:num w:numId="115" w16cid:durableId="1549337568">
    <w:abstractNumId w:val="159"/>
  </w:num>
  <w:num w:numId="116" w16cid:durableId="1433934912">
    <w:abstractNumId w:val="122"/>
  </w:num>
  <w:num w:numId="117" w16cid:durableId="579289858">
    <w:abstractNumId w:val="50"/>
  </w:num>
  <w:num w:numId="118" w16cid:durableId="1949920592">
    <w:abstractNumId w:val="109"/>
  </w:num>
  <w:num w:numId="119" w16cid:durableId="379667531">
    <w:abstractNumId w:val="186"/>
  </w:num>
  <w:num w:numId="120" w16cid:durableId="1322926273">
    <w:abstractNumId w:val="145"/>
  </w:num>
  <w:num w:numId="121" w16cid:durableId="346178662">
    <w:abstractNumId w:val="42"/>
  </w:num>
  <w:num w:numId="122" w16cid:durableId="2067994763">
    <w:abstractNumId w:val="183"/>
  </w:num>
  <w:num w:numId="123" w16cid:durableId="266079179">
    <w:abstractNumId w:val="92"/>
  </w:num>
  <w:num w:numId="124" w16cid:durableId="984578619">
    <w:abstractNumId w:val="187"/>
  </w:num>
  <w:num w:numId="125" w16cid:durableId="1497110448">
    <w:abstractNumId w:val="149"/>
  </w:num>
  <w:num w:numId="126" w16cid:durableId="1065371378">
    <w:abstractNumId w:val="138"/>
  </w:num>
  <w:num w:numId="127" w16cid:durableId="1121072707">
    <w:abstractNumId w:val="20"/>
  </w:num>
  <w:num w:numId="128" w16cid:durableId="518394528">
    <w:abstractNumId w:val="40"/>
  </w:num>
  <w:num w:numId="129" w16cid:durableId="1106123018">
    <w:abstractNumId w:val="35"/>
  </w:num>
  <w:num w:numId="130" w16cid:durableId="1008292169">
    <w:abstractNumId w:val="168"/>
  </w:num>
  <w:num w:numId="131" w16cid:durableId="1436319543">
    <w:abstractNumId w:val="83"/>
  </w:num>
  <w:num w:numId="132" w16cid:durableId="1771512111">
    <w:abstractNumId w:val="56"/>
  </w:num>
  <w:num w:numId="133" w16cid:durableId="663971856">
    <w:abstractNumId w:val="61"/>
  </w:num>
  <w:num w:numId="134" w16cid:durableId="404843628">
    <w:abstractNumId w:val="95"/>
  </w:num>
  <w:num w:numId="135" w16cid:durableId="1562322334">
    <w:abstractNumId w:val="101"/>
  </w:num>
  <w:num w:numId="136" w16cid:durableId="563023917">
    <w:abstractNumId w:val="161"/>
  </w:num>
  <w:num w:numId="137" w16cid:durableId="1253004105">
    <w:abstractNumId w:val="103"/>
  </w:num>
  <w:num w:numId="138" w16cid:durableId="1482306774">
    <w:abstractNumId w:val="17"/>
  </w:num>
  <w:num w:numId="139" w16cid:durableId="1448044027">
    <w:abstractNumId w:val="189"/>
  </w:num>
  <w:num w:numId="140" w16cid:durableId="1451438315">
    <w:abstractNumId w:val="113"/>
  </w:num>
  <w:num w:numId="141" w16cid:durableId="1651010848">
    <w:abstractNumId w:val="142"/>
  </w:num>
  <w:num w:numId="142" w16cid:durableId="842432510">
    <w:abstractNumId w:val="24"/>
  </w:num>
  <w:num w:numId="143" w16cid:durableId="540095823">
    <w:abstractNumId w:val="94"/>
  </w:num>
  <w:num w:numId="144" w16cid:durableId="1639720277">
    <w:abstractNumId w:val="123"/>
  </w:num>
  <w:num w:numId="145" w16cid:durableId="288367513">
    <w:abstractNumId w:val="134"/>
  </w:num>
  <w:num w:numId="146" w16cid:durableId="1460299165">
    <w:abstractNumId w:val="180"/>
  </w:num>
  <w:num w:numId="147" w16cid:durableId="412243299">
    <w:abstractNumId w:val="172"/>
  </w:num>
  <w:num w:numId="148" w16cid:durableId="535433982">
    <w:abstractNumId w:val="60"/>
  </w:num>
  <w:num w:numId="149" w16cid:durableId="1878541206">
    <w:abstractNumId w:val="170"/>
  </w:num>
  <w:num w:numId="150" w16cid:durableId="374699340">
    <w:abstractNumId w:val="139"/>
  </w:num>
  <w:num w:numId="151" w16cid:durableId="1591548404">
    <w:abstractNumId w:val="58"/>
  </w:num>
  <w:num w:numId="152" w16cid:durableId="964651531">
    <w:abstractNumId w:val="154"/>
  </w:num>
  <w:num w:numId="153" w16cid:durableId="1244681545">
    <w:abstractNumId w:val="32"/>
  </w:num>
  <w:num w:numId="154" w16cid:durableId="305479879">
    <w:abstractNumId w:val="86"/>
  </w:num>
  <w:num w:numId="155" w16cid:durableId="1410342612">
    <w:abstractNumId w:val="84"/>
  </w:num>
  <w:num w:numId="156" w16cid:durableId="920680724">
    <w:abstractNumId w:val="2"/>
  </w:num>
  <w:num w:numId="157" w16cid:durableId="1169635325">
    <w:abstractNumId w:val="99"/>
  </w:num>
  <w:num w:numId="158" w16cid:durableId="1951936251">
    <w:abstractNumId w:val="147"/>
  </w:num>
  <w:num w:numId="159" w16cid:durableId="433018322">
    <w:abstractNumId w:val="112"/>
  </w:num>
  <w:num w:numId="160" w16cid:durableId="1875337927">
    <w:abstractNumId w:val="72"/>
  </w:num>
  <w:num w:numId="161" w16cid:durableId="1667512672">
    <w:abstractNumId w:val="115"/>
  </w:num>
  <w:num w:numId="162" w16cid:durableId="570382575">
    <w:abstractNumId w:val="77"/>
  </w:num>
  <w:num w:numId="163" w16cid:durableId="1503203927">
    <w:abstractNumId w:val="96"/>
  </w:num>
  <w:num w:numId="164" w16cid:durableId="627664037">
    <w:abstractNumId w:val="54"/>
  </w:num>
  <w:num w:numId="165" w16cid:durableId="442462195">
    <w:abstractNumId w:val="177"/>
  </w:num>
  <w:num w:numId="166" w16cid:durableId="1212569428">
    <w:abstractNumId w:val="167"/>
  </w:num>
  <w:num w:numId="167" w16cid:durableId="1005015054">
    <w:abstractNumId w:val="55"/>
  </w:num>
  <w:num w:numId="168" w16cid:durableId="1120883714">
    <w:abstractNumId w:val="73"/>
  </w:num>
  <w:num w:numId="169" w16cid:durableId="862132818">
    <w:abstractNumId w:val="121"/>
  </w:num>
  <w:num w:numId="170" w16cid:durableId="828058179">
    <w:abstractNumId w:val="26"/>
  </w:num>
  <w:num w:numId="171" w16cid:durableId="291131012">
    <w:abstractNumId w:val="53"/>
  </w:num>
  <w:num w:numId="172" w16cid:durableId="804389394">
    <w:abstractNumId w:val="127"/>
  </w:num>
  <w:num w:numId="173" w16cid:durableId="1078552225">
    <w:abstractNumId w:val="78"/>
  </w:num>
  <w:num w:numId="174" w16cid:durableId="833648157">
    <w:abstractNumId w:val="110"/>
  </w:num>
  <w:num w:numId="175" w16cid:durableId="1582639899">
    <w:abstractNumId w:val="64"/>
  </w:num>
  <w:num w:numId="176" w16cid:durableId="628390761">
    <w:abstractNumId w:val="39"/>
  </w:num>
  <w:num w:numId="177" w16cid:durableId="621813064">
    <w:abstractNumId w:val="45"/>
  </w:num>
  <w:num w:numId="178" w16cid:durableId="689113044">
    <w:abstractNumId w:val="49"/>
  </w:num>
  <w:num w:numId="179" w16cid:durableId="281494762">
    <w:abstractNumId w:val="93"/>
  </w:num>
  <w:num w:numId="180" w16cid:durableId="1021469866">
    <w:abstractNumId w:val="117"/>
  </w:num>
  <w:num w:numId="181" w16cid:durableId="783378267">
    <w:abstractNumId w:val="89"/>
  </w:num>
  <w:num w:numId="182" w16cid:durableId="1477599423">
    <w:abstractNumId w:val="129"/>
  </w:num>
  <w:num w:numId="183" w16cid:durableId="470173902">
    <w:abstractNumId w:val="7"/>
  </w:num>
  <w:num w:numId="184" w16cid:durableId="810710767">
    <w:abstractNumId w:val="57"/>
  </w:num>
  <w:num w:numId="185" w16cid:durableId="1597857759">
    <w:abstractNumId w:val="41"/>
  </w:num>
  <w:num w:numId="186" w16cid:durableId="333994220">
    <w:abstractNumId w:val="47"/>
  </w:num>
  <w:num w:numId="187" w16cid:durableId="522521445">
    <w:abstractNumId w:val="79"/>
  </w:num>
  <w:num w:numId="188" w16cid:durableId="1922832075">
    <w:abstractNumId w:val="1"/>
  </w:num>
  <w:num w:numId="189" w16cid:durableId="674646448">
    <w:abstractNumId w:val="131"/>
  </w:num>
  <w:num w:numId="190" w16cid:durableId="1254511473">
    <w:abstractNumId w:val="51"/>
  </w:num>
  <w:num w:numId="191" w16cid:durableId="1513372298">
    <w:abstractNumId w:val="98"/>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53"/>
    <w:rsid w:val="000029C4"/>
    <w:rsid w:val="00004E18"/>
    <w:rsid w:val="00004EC9"/>
    <w:rsid w:val="00006E41"/>
    <w:rsid w:val="0000702C"/>
    <w:rsid w:val="00007DE3"/>
    <w:rsid w:val="00011EF4"/>
    <w:rsid w:val="0001309B"/>
    <w:rsid w:val="00013915"/>
    <w:rsid w:val="00015496"/>
    <w:rsid w:val="000160DA"/>
    <w:rsid w:val="000211E2"/>
    <w:rsid w:val="000308A0"/>
    <w:rsid w:val="00031302"/>
    <w:rsid w:val="00032084"/>
    <w:rsid w:val="000430EE"/>
    <w:rsid w:val="00050DE3"/>
    <w:rsid w:val="00052156"/>
    <w:rsid w:val="000526FE"/>
    <w:rsid w:val="0005332F"/>
    <w:rsid w:val="000536A7"/>
    <w:rsid w:val="00055208"/>
    <w:rsid w:val="00061391"/>
    <w:rsid w:val="0006185C"/>
    <w:rsid w:val="00063DA7"/>
    <w:rsid w:val="00063FC5"/>
    <w:rsid w:val="000652BD"/>
    <w:rsid w:val="00065E61"/>
    <w:rsid w:val="00066A12"/>
    <w:rsid w:val="00066B48"/>
    <w:rsid w:val="0007184B"/>
    <w:rsid w:val="00071B79"/>
    <w:rsid w:val="00073ABC"/>
    <w:rsid w:val="00073BEB"/>
    <w:rsid w:val="000826AF"/>
    <w:rsid w:val="0008606D"/>
    <w:rsid w:val="0009014F"/>
    <w:rsid w:val="0009224F"/>
    <w:rsid w:val="00092C73"/>
    <w:rsid w:val="00093A1C"/>
    <w:rsid w:val="00095003"/>
    <w:rsid w:val="000955ED"/>
    <w:rsid w:val="000A1A9E"/>
    <w:rsid w:val="000A5E34"/>
    <w:rsid w:val="000A7A73"/>
    <w:rsid w:val="000A7D8D"/>
    <w:rsid w:val="000B134C"/>
    <w:rsid w:val="000B2678"/>
    <w:rsid w:val="000B368E"/>
    <w:rsid w:val="000B3D6C"/>
    <w:rsid w:val="000B3F40"/>
    <w:rsid w:val="000B68BF"/>
    <w:rsid w:val="000B7DFA"/>
    <w:rsid w:val="000C0AB8"/>
    <w:rsid w:val="000C194B"/>
    <w:rsid w:val="000C2536"/>
    <w:rsid w:val="000C3080"/>
    <w:rsid w:val="000D23E4"/>
    <w:rsid w:val="000D286A"/>
    <w:rsid w:val="000D392E"/>
    <w:rsid w:val="000D741D"/>
    <w:rsid w:val="000D7AB1"/>
    <w:rsid w:val="000E02B0"/>
    <w:rsid w:val="000E4C7D"/>
    <w:rsid w:val="000E5026"/>
    <w:rsid w:val="000F1391"/>
    <w:rsid w:val="000F37AC"/>
    <w:rsid w:val="000F39F3"/>
    <w:rsid w:val="000F6D12"/>
    <w:rsid w:val="001015F4"/>
    <w:rsid w:val="00102147"/>
    <w:rsid w:val="0010400D"/>
    <w:rsid w:val="00105B66"/>
    <w:rsid w:val="001062FC"/>
    <w:rsid w:val="00106813"/>
    <w:rsid w:val="00113A8E"/>
    <w:rsid w:val="001148D8"/>
    <w:rsid w:val="00115321"/>
    <w:rsid w:val="0011624D"/>
    <w:rsid w:val="00120A69"/>
    <w:rsid w:val="001261CB"/>
    <w:rsid w:val="00131FC6"/>
    <w:rsid w:val="00133B66"/>
    <w:rsid w:val="00136782"/>
    <w:rsid w:val="00142E6D"/>
    <w:rsid w:val="00147089"/>
    <w:rsid w:val="00150E5E"/>
    <w:rsid w:val="00150E86"/>
    <w:rsid w:val="0015379C"/>
    <w:rsid w:val="00153EB1"/>
    <w:rsid w:val="0015435E"/>
    <w:rsid w:val="00163E20"/>
    <w:rsid w:val="0016701A"/>
    <w:rsid w:val="00172B0E"/>
    <w:rsid w:val="001745F7"/>
    <w:rsid w:val="00176ED1"/>
    <w:rsid w:val="00177EE1"/>
    <w:rsid w:val="0018228E"/>
    <w:rsid w:val="00182DE2"/>
    <w:rsid w:val="001830D4"/>
    <w:rsid w:val="001834E7"/>
    <w:rsid w:val="001853E3"/>
    <w:rsid w:val="001900B6"/>
    <w:rsid w:val="00191A9E"/>
    <w:rsid w:val="001942B6"/>
    <w:rsid w:val="0019527B"/>
    <w:rsid w:val="00196D5E"/>
    <w:rsid w:val="001A5111"/>
    <w:rsid w:val="001B179B"/>
    <w:rsid w:val="001B2F40"/>
    <w:rsid w:val="001B40C0"/>
    <w:rsid w:val="001C20F4"/>
    <w:rsid w:val="001C386C"/>
    <w:rsid w:val="001C48B2"/>
    <w:rsid w:val="001C6656"/>
    <w:rsid w:val="001C6B76"/>
    <w:rsid w:val="001C74C6"/>
    <w:rsid w:val="001D1ECE"/>
    <w:rsid w:val="001D4736"/>
    <w:rsid w:val="001D6F7B"/>
    <w:rsid w:val="001D7F8F"/>
    <w:rsid w:val="001E74FC"/>
    <w:rsid w:val="001E7C15"/>
    <w:rsid w:val="001F1D57"/>
    <w:rsid w:val="001F432F"/>
    <w:rsid w:val="001F4989"/>
    <w:rsid w:val="001F5703"/>
    <w:rsid w:val="001F6113"/>
    <w:rsid w:val="00201DC6"/>
    <w:rsid w:val="00201E2E"/>
    <w:rsid w:val="00203A84"/>
    <w:rsid w:val="00203EBF"/>
    <w:rsid w:val="00204956"/>
    <w:rsid w:val="00205B3B"/>
    <w:rsid w:val="002100E7"/>
    <w:rsid w:val="00211157"/>
    <w:rsid w:val="002122D1"/>
    <w:rsid w:val="002123B5"/>
    <w:rsid w:val="00212B0F"/>
    <w:rsid w:val="002239A3"/>
    <w:rsid w:val="00225CEC"/>
    <w:rsid w:val="002278DB"/>
    <w:rsid w:val="00231528"/>
    <w:rsid w:val="00232F8A"/>
    <w:rsid w:val="0023410E"/>
    <w:rsid w:val="00235AE4"/>
    <w:rsid w:val="0023650F"/>
    <w:rsid w:val="00237FD8"/>
    <w:rsid w:val="00240511"/>
    <w:rsid w:val="0024256C"/>
    <w:rsid w:val="00243579"/>
    <w:rsid w:val="002446CE"/>
    <w:rsid w:val="00245D5B"/>
    <w:rsid w:val="00247700"/>
    <w:rsid w:val="002560ED"/>
    <w:rsid w:val="00256AFA"/>
    <w:rsid w:val="00257E73"/>
    <w:rsid w:val="002604C4"/>
    <w:rsid w:val="00261242"/>
    <w:rsid w:val="0026276C"/>
    <w:rsid w:val="00263946"/>
    <w:rsid w:val="00265B40"/>
    <w:rsid w:val="0026659F"/>
    <w:rsid w:val="00273B00"/>
    <w:rsid w:val="00273F26"/>
    <w:rsid w:val="00274179"/>
    <w:rsid w:val="00280A52"/>
    <w:rsid w:val="00283CA1"/>
    <w:rsid w:val="00284D69"/>
    <w:rsid w:val="002857F1"/>
    <w:rsid w:val="00293232"/>
    <w:rsid w:val="002939E5"/>
    <w:rsid w:val="00296382"/>
    <w:rsid w:val="002A4883"/>
    <w:rsid w:val="002B0F6E"/>
    <w:rsid w:val="002B1EBF"/>
    <w:rsid w:val="002B7881"/>
    <w:rsid w:val="002B7A23"/>
    <w:rsid w:val="002C0E7A"/>
    <w:rsid w:val="002C3576"/>
    <w:rsid w:val="002C3829"/>
    <w:rsid w:val="002C4751"/>
    <w:rsid w:val="002C491D"/>
    <w:rsid w:val="002C6AC2"/>
    <w:rsid w:val="002D13BF"/>
    <w:rsid w:val="002D2172"/>
    <w:rsid w:val="002D28CB"/>
    <w:rsid w:val="002D3D19"/>
    <w:rsid w:val="002D555E"/>
    <w:rsid w:val="002D7342"/>
    <w:rsid w:val="002E0FA8"/>
    <w:rsid w:val="002E2632"/>
    <w:rsid w:val="002E3376"/>
    <w:rsid w:val="002E3EDB"/>
    <w:rsid w:val="002E5092"/>
    <w:rsid w:val="002E677B"/>
    <w:rsid w:val="002E7264"/>
    <w:rsid w:val="002F32D4"/>
    <w:rsid w:val="0030552D"/>
    <w:rsid w:val="00305D46"/>
    <w:rsid w:val="0031058B"/>
    <w:rsid w:val="00310BBE"/>
    <w:rsid w:val="00311451"/>
    <w:rsid w:val="003134B6"/>
    <w:rsid w:val="0031522C"/>
    <w:rsid w:val="00320B1B"/>
    <w:rsid w:val="00320CA6"/>
    <w:rsid w:val="00322ED7"/>
    <w:rsid w:val="00323AB7"/>
    <w:rsid w:val="0032407F"/>
    <w:rsid w:val="0032635C"/>
    <w:rsid w:val="00327972"/>
    <w:rsid w:val="00330575"/>
    <w:rsid w:val="003306CE"/>
    <w:rsid w:val="00333119"/>
    <w:rsid w:val="003415B1"/>
    <w:rsid w:val="0034354D"/>
    <w:rsid w:val="0034498A"/>
    <w:rsid w:val="00345FDE"/>
    <w:rsid w:val="0034768A"/>
    <w:rsid w:val="00347EAC"/>
    <w:rsid w:val="00352813"/>
    <w:rsid w:val="00354E84"/>
    <w:rsid w:val="00356ECC"/>
    <w:rsid w:val="00356F02"/>
    <w:rsid w:val="00361274"/>
    <w:rsid w:val="00361807"/>
    <w:rsid w:val="00363AC7"/>
    <w:rsid w:val="003643B1"/>
    <w:rsid w:val="003658B5"/>
    <w:rsid w:val="003712CA"/>
    <w:rsid w:val="003731AA"/>
    <w:rsid w:val="00373257"/>
    <w:rsid w:val="00375708"/>
    <w:rsid w:val="00376488"/>
    <w:rsid w:val="00377036"/>
    <w:rsid w:val="00380734"/>
    <w:rsid w:val="003812C2"/>
    <w:rsid w:val="003853D2"/>
    <w:rsid w:val="00390542"/>
    <w:rsid w:val="003942EC"/>
    <w:rsid w:val="0039491B"/>
    <w:rsid w:val="00395F83"/>
    <w:rsid w:val="00396DF9"/>
    <w:rsid w:val="003A2C92"/>
    <w:rsid w:val="003A2E8F"/>
    <w:rsid w:val="003B1666"/>
    <w:rsid w:val="003B18F6"/>
    <w:rsid w:val="003B266B"/>
    <w:rsid w:val="003B34F2"/>
    <w:rsid w:val="003B578A"/>
    <w:rsid w:val="003B73C6"/>
    <w:rsid w:val="003C4CB0"/>
    <w:rsid w:val="003C732A"/>
    <w:rsid w:val="003C7C4F"/>
    <w:rsid w:val="003D1EC1"/>
    <w:rsid w:val="003D2239"/>
    <w:rsid w:val="003D3045"/>
    <w:rsid w:val="003E5A83"/>
    <w:rsid w:val="003F12A8"/>
    <w:rsid w:val="003F62B7"/>
    <w:rsid w:val="003F7406"/>
    <w:rsid w:val="00403EB4"/>
    <w:rsid w:val="00404AEC"/>
    <w:rsid w:val="0040631A"/>
    <w:rsid w:val="00406875"/>
    <w:rsid w:val="00410673"/>
    <w:rsid w:val="004124BB"/>
    <w:rsid w:val="00413986"/>
    <w:rsid w:val="00413D4B"/>
    <w:rsid w:val="00415126"/>
    <w:rsid w:val="00415CE2"/>
    <w:rsid w:val="004161CA"/>
    <w:rsid w:val="00420C00"/>
    <w:rsid w:val="00420F58"/>
    <w:rsid w:val="00421519"/>
    <w:rsid w:val="0042273D"/>
    <w:rsid w:val="00426262"/>
    <w:rsid w:val="00426513"/>
    <w:rsid w:val="00426B2E"/>
    <w:rsid w:val="00427254"/>
    <w:rsid w:val="004302F6"/>
    <w:rsid w:val="00431403"/>
    <w:rsid w:val="00433402"/>
    <w:rsid w:val="004342A3"/>
    <w:rsid w:val="00442B18"/>
    <w:rsid w:val="00442B6C"/>
    <w:rsid w:val="00444EA8"/>
    <w:rsid w:val="00450A09"/>
    <w:rsid w:val="004533FC"/>
    <w:rsid w:val="00454512"/>
    <w:rsid w:val="004569BF"/>
    <w:rsid w:val="00457BBF"/>
    <w:rsid w:val="00460A86"/>
    <w:rsid w:val="00463ACA"/>
    <w:rsid w:val="00464707"/>
    <w:rsid w:val="004663B6"/>
    <w:rsid w:val="00473E4F"/>
    <w:rsid w:val="00474400"/>
    <w:rsid w:val="004749CB"/>
    <w:rsid w:val="00475514"/>
    <w:rsid w:val="0047658B"/>
    <w:rsid w:val="00476C60"/>
    <w:rsid w:val="00482D8F"/>
    <w:rsid w:val="00485660"/>
    <w:rsid w:val="0048666D"/>
    <w:rsid w:val="004870F9"/>
    <w:rsid w:val="0048789D"/>
    <w:rsid w:val="00487A88"/>
    <w:rsid w:val="00490A71"/>
    <w:rsid w:val="004953C7"/>
    <w:rsid w:val="00496B39"/>
    <w:rsid w:val="004A2C95"/>
    <w:rsid w:val="004A7B4C"/>
    <w:rsid w:val="004B00E3"/>
    <w:rsid w:val="004B124B"/>
    <w:rsid w:val="004B42F2"/>
    <w:rsid w:val="004B4998"/>
    <w:rsid w:val="004B6682"/>
    <w:rsid w:val="004B7258"/>
    <w:rsid w:val="004C0C35"/>
    <w:rsid w:val="004C0DD7"/>
    <w:rsid w:val="004C1275"/>
    <w:rsid w:val="004C1329"/>
    <w:rsid w:val="004C3D81"/>
    <w:rsid w:val="004C5879"/>
    <w:rsid w:val="004C750A"/>
    <w:rsid w:val="004D15AF"/>
    <w:rsid w:val="004D1F29"/>
    <w:rsid w:val="004D7FAD"/>
    <w:rsid w:val="004E0A18"/>
    <w:rsid w:val="004F0201"/>
    <w:rsid w:val="004F2DCF"/>
    <w:rsid w:val="004F4928"/>
    <w:rsid w:val="004F68AB"/>
    <w:rsid w:val="004F6B35"/>
    <w:rsid w:val="004F6ECC"/>
    <w:rsid w:val="0050161B"/>
    <w:rsid w:val="0050375E"/>
    <w:rsid w:val="00504D73"/>
    <w:rsid w:val="005058F9"/>
    <w:rsid w:val="005102CD"/>
    <w:rsid w:val="00511B9A"/>
    <w:rsid w:val="00512A0E"/>
    <w:rsid w:val="00512E3A"/>
    <w:rsid w:val="00514F13"/>
    <w:rsid w:val="0051711E"/>
    <w:rsid w:val="00517EA2"/>
    <w:rsid w:val="00521F6F"/>
    <w:rsid w:val="00522A14"/>
    <w:rsid w:val="0052498E"/>
    <w:rsid w:val="00531356"/>
    <w:rsid w:val="005341C0"/>
    <w:rsid w:val="005343CF"/>
    <w:rsid w:val="005346E5"/>
    <w:rsid w:val="005368A2"/>
    <w:rsid w:val="0054105C"/>
    <w:rsid w:val="00543C2D"/>
    <w:rsid w:val="00544A91"/>
    <w:rsid w:val="00546BF9"/>
    <w:rsid w:val="005470D5"/>
    <w:rsid w:val="005502D7"/>
    <w:rsid w:val="00553BE6"/>
    <w:rsid w:val="00554A3A"/>
    <w:rsid w:val="00555899"/>
    <w:rsid w:val="00555D3D"/>
    <w:rsid w:val="0055616E"/>
    <w:rsid w:val="005563ED"/>
    <w:rsid w:val="00556A99"/>
    <w:rsid w:val="00560792"/>
    <w:rsid w:val="005622A7"/>
    <w:rsid w:val="00563583"/>
    <w:rsid w:val="00563F76"/>
    <w:rsid w:val="00563FD2"/>
    <w:rsid w:val="00565389"/>
    <w:rsid w:val="005660C8"/>
    <w:rsid w:val="00571D58"/>
    <w:rsid w:val="00574AF1"/>
    <w:rsid w:val="00575329"/>
    <w:rsid w:val="00581E8F"/>
    <w:rsid w:val="005831F3"/>
    <w:rsid w:val="00585857"/>
    <w:rsid w:val="005864A6"/>
    <w:rsid w:val="005866AF"/>
    <w:rsid w:val="00590305"/>
    <w:rsid w:val="0059292E"/>
    <w:rsid w:val="0059409A"/>
    <w:rsid w:val="00594F5C"/>
    <w:rsid w:val="00595055"/>
    <w:rsid w:val="005964D4"/>
    <w:rsid w:val="0059756D"/>
    <w:rsid w:val="005A1400"/>
    <w:rsid w:val="005A227B"/>
    <w:rsid w:val="005A3153"/>
    <w:rsid w:val="005A38D1"/>
    <w:rsid w:val="005A44B8"/>
    <w:rsid w:val="005A5FB6"/>
    <w:rsid w:val="005B1D88"/>
    <w:rsid w:val="005B2197"/>
    <w:rsid w:val="005B25CD"/>
    <w:rsid w:val="005B409E"/>
    <w:rsid w:val="005B5E83"/>
    <w:rsid w:val="005C04A7"/>
    <w:rsid w:val="005C0A40"/>
    <w:rsid w:val="005C22BF"/>
    <w:rsid w:val="005C295A"/>
    <w:rsid w:val="005C5A82"/>
    <w:rsid w:val="005C6EFD"/>
    <w:rsid w:val="005D058E"/>
    <w:rsid w:val="005D109E"/>
    <w:rsid w:val="005D2B8F"/>
    <w:rsid w:val="005D3E76"/>
    <w:rsid w:val="005D49B5"/>
    <w:rsid w:val="005D56B9"/>
    <w:rsid w:val="005D6468"/>
    <w:rsid w:val="005E080B"/>
    <w:rsid w:val="005E27B3"/>
    <w:rsid w:val="005E6680"/>
    <w:rsid w:val="005F1651"/>
    <w:rsid w:val="005F3E33"/>
    <w:rsid w:val="005F639A"/>
    <w:rsid w:val="005F7F40"/>
    <w:rsid w:val="00601CDE"/>
    <w:rsid w:val="006022BE"/>
    <w:rsid w:val="006040BA"/>
    <w:rsid w:val="00610C26"/>
    <w:rsid w:val="00611847"/>
    <w:rsid w:val="0061349D"/>
    <w:rsid w:val="006135A6"/>
    <w:rsid w:val="0061503C"/>
    <w:rsid w:val="00615C5A"/>
    <w:rsid w:val="0061656B"/>
    <w:rsid w:val="00620D10"/>
    <w:rsid w:val="00622FF9"/>
    <w:rsid w:val="00624CE1"/>
    <w:rsid w:val="00624E0A"/>
    <w:rsid w:val="006255E8"/>
    <w:rsid w:val="006258E7"/>
    <w:rsid w:val="00626D16"/>
    <w:rsid w:val="0062711B"/>
    <w:rsid w:val="00633A5A"/>
    <w:rsid w:val="006342BB"/>
    <w:rsid w:val="00636E06"/>
    <w:rsid w:val="00637891"/>
    <w:rsid w:val="00637EF2"/>
    <w:rsid w:val="00640D10"/>
    <w:rsid w:val="00641E07"/>
    <w:rsid w:val="00644E76"/>
    <w:rsid w:val="0064696F"/>
    <w:rsid w:val="0064723A"/>
    <w:rsid w:val="0065143D"/>
    <w:rsid w:val="006535EA"/>
    <w:rsid w:val="006557D3"/>
    <w:rsid w:val="00655A18"/>
    <w:rsid w:val="006640F9"/>
    <w:rsid w:val="00664B86"/>
    <w:rsid w:val="00666410"/>
    <w:rsid w:val="00666ABD"/>
    <w:rsid w:val="006710BB"/>
    <w:rsid w:val="00671B61"/>
    <w:rsid w:val="0067260C"/>
    <w:rsid w:val="00673E7B"/>
    <w:rsid w:val="00674528"/>
    <w:rsid w:val="00674A1E"/>
    <w:rsid w:val="00674B5D"/>
    <w:rsid w:val="00674BA7"/>
    <w:rsid w:val="00680A40"/>
    <w:rsid w:val="00681C15"/>
    <w:rsid w:val="00682DC0"/>
    <w:rsid w:val="0068460E"/>
    <w:rsid w:val="006848FC"/>
    <w:rsid w:val="006849EE"/>
    <w:rsid w:val="006900A4"/>
    <w:rsid w:val="0069306C"/>
    <w:rsid w:val="00694198"/>
    <w:rsid w:val="0069655E"/>
    <w:rsid w:val="006A18B4"/>
    <w:rsid w:val="006A1E9F"/>
    <w:rsid w:val="006A329D"/>
    <w:rsid w:val="006A478C"/>
    <w:rsid w:val="006A50AE"/>
    <w:rsid w:val="006A5745"/>
    <w:rsid w:val="006A5BF1"/>
    <w:rsid w:val="006B06C7"/>
    <w:rsid w:val="006B45A0"/>
    <w:rsid w:val="006B5A7E"/>
    <w:rsid w:val="006B5DD0"/>
    <w:rsid w:val="006C0685"/>
    <w:rsid w:val="006C11BA"/>
    <w:rsid w:val="006C2285"/>
    <w:rsid w:val="006C3E3F"/>
    <w:rsid w:val="006C72F6"/>
    <w:rsid w:val="006D23BC"/>
    <w:rsid w:val="006D3BFF"/>
    <w:rsid w:val="006D4009"/>
    <w:rsid w:val="006D43ED"/>
    <w:rsid w:val="006D5D02"/>
    <w:rsid w:val="006D642D"/>
    <w:rsid w:val="006D6E81"/>
    <w:rsid w:val="006E4770"/>
    <w:rsid w:val="006E6535"/>
    <w:rsid w:val="006E6796"/>
    <w:rsid w:val="006E754F"/>
    <w:rsid w:val="006F096A"/>
    <w:rsid w:val="006F21FF"/>
    <w:rsid w:val="006F26AC"/>
    <w:rsid w:val="006F271C"/>
    <w:rsid w:val="006F3B04"/>
    <w:rsid w:val="006F3CAD"/>
    <w:rsid w:val="006F7B65"/>
    <w:rsid w:val="00700F38"/>
    <w:rsid w:val="0071001B"/>
    <w:rsid w:val="007106F8"/>
    <w:rsid w:val="00716D22"/>
    <w:rsid w:val="00723683"/>
    <w:rsid w:val="00724661"/>
    <w:rsid w:val="0072673D"/>
    <w:rsid w:val="00730944"/>
    <w:rsid w:val="00731966"/>
    <w:rsid w:val="00731D00"/>
    <w:rsid w:val="00731F19"/>
    <w:rsid w:val="007327EB"/>
    <w:rsid w:val="00733FD8"/>
    <w:rsid w:val="00745C33"/>
    <w:rsid w:val="00747183"/>
    <w:rsid w:val="0075084D"/>
    <w:rsid w:val="00750A21"/>
    <w:rsid w:val="007510E1"/>
    <w:rsid w:val="007562E7"/>
    <w:rsid w:val="00756D39"/>
    <w:rsid w:val="0076104F"/>
    <w:rsid w:val="007618CD"/>
    <w:rsid w:val="00763576"/>
    <w:rsid w:val="00763652"/>
    <w:rsid w:val="007735B5"/>
    <w:rsid w:val="007739FC"/>
    <w:rsid w:val="00775068"/>
    <w:rsid w:val="007753CD"/>
    <w:rsid w:val="00776CD1"/>
    <w:rsid w:val="00780164"/>
    <w:rsid w:val="007854EB"/>
    <w:rsid w:val="00786B82"/>
    <w:rsid w:val="00791306"/>
    <w:rsid w:val="00791BEB"/>
    <w:rsid w:val="007942CA"/>
    <w:rsid w:val="007946F0"/>
    <w:rsid w:val="00795A00"/>
    <w:rsid w:val="00797722"/>
    <w:rsid w:val="007A1EA1"/>
    <w:rsid w:val="007A3FBD"/>
    <w:rsid w:val="007A42F1"/>
    <w:rsid w:val="007A528D"/>
    <w:rsid w:val="007A5B9E"/>
    <w:rsid w:val="007A7774"/>
    <w:rsid w:val="007A7C45"/>
    <w:rsid w:val="007B01AC"/>
    <w:rsid w:val="007B528C"/>
    <w:rsid w:val="007B52F6"/>
    <w:rsid w:val="007C0498"/>
    <w:rsid w:val="007C3DCE"/>
    <w:rsid w:val="007C5256"/>
    <w:rsid w:val="007C6A0E"/>
    <w:rsid w:val="007C6B3E"/>
    <w:rsid w:val="007C7DFA"/>
    <w:rsid w:val="007D06B0"/>
    <w:rsid w:val="007D49F3"/>
    <w:rsid w:val="007D65AC"/>
    <w:rsid w:val="007D682D"/>
    <w:rsid w:val="007D718C"/>
    <w:rsid w:val="007D7D36"/>
    <w:rsid w:val="007E0FD7"/>
    <w:rsid w:val="007E10BA"/>
    <w:rsid w:val="007E6718"/>
    <w:rsid w:val="007F388B"/>
    <w:rsid w:val="007F5763"/>
    <w:rsid w:val="007F64EF"/>
    <w:rsid w:val="007F6BE4"/>
    <w:rsid w:val="007F720E"/>
    <w:rsid w:val="007F7FC9"/>
    <w:rsid w:val="008014F0"/>
    <w:rsid w:val="00802C73"/>
    <w:rsid w:val="00804C92"/>
    <w:rsid w:val="00812014"/>
    <w:rsid w:val="00812F83"/>
    <w:rsid w:val="008137E4"/>
    <w:rsid w:val="0081410C"/>
    <w:rsid w:val="00815244"/>
    <w:rsid w:val="00815881"/>
    <w:rsid w:val="008177DF"/>
    <w:rsid w:val="00821B3E"/>
    <w:rsid w:val="008222AE"/>
    <w:rsid w:val="00823CEE"/>
    <w:rsid w:val="00834102"/>
    <w:rsid w:val="00836693"/>
    <w:rsid w:val="0083721F"/>
    <w:rsid w:val="0084194E"/>
    <w:rsid w:val="00841D65"/>
    <w:rsid w:val="00841D9D"/>
    <w:rsid w:val="008434DD"/>
    <w:rsid w:val="00843525"/>
    <w:rsid w:val="00850D30"/>
    <w:rsid w:val="00851107"/>
    <w:rsid w:val="00851F8A"/>
    <w:rsid w:val="008563F2"/>
    <w:rsid w:val="00856424"/>
    <w:rsid w:val="0085646C"/>
    <w:rsid w:val="00856878"/>
    <w:rsid w:val="00862F54"/>
    <w:rsid w:val="008632E7"/>
    <w:rsid w:val="0086386F"/>
    <w:rsid w:val="008642F5"/>
    <w:rsid w:val="00867C1F"/>
    <w:rsid w:val="008704A3"/>
    <w:rsid w:val="00870FD6"/>
    <w:rsid w:val="008733B1"/>
    <w:rsid w:val="008742DD"/>
    <w:rsid w:val="00875199"/>
    <w:rsid w:val="00876873"/>
    <w:rsid w:val="008769D1"/>
    <w:rsid w:val="00880E93"/>
    <w:rsid w:val="00882E96"/>
    <w:rsid w:val="00884026"/>
    <w:rsid w:val="00885F98"/>
    <w:rsid w:val="00890DC1"/>
    <w:rsid w:val="00893537"/>
    <w:rsid w:val="00894351"/>
    <w:rsid w:val="0089456C"/>
    <w:rsid w:val="008A323F"/>
    <w:rsid w:val="008C1D7F"/>
    <w:rsid w:val="008C5B48"/>
    <w:rsid w:val="008C61F2"/>
    <w:rsid w:val="008C627A"/>
    <w:rsid w:val="008C62AF"/>
    <w:rsid w:val="008D0994"/>
    <w:rsid w:val="008D5C70"/>
    <w:rsid w:val="008D629C"/>
    <w:rsid w:val="008E0D88"/>
    <w:rsid w:val="008E129C"/>
    <w:rsid w:val="008E2C42"/>
    <w:rsid w:val="008E44D9"/>
    <w:rsid w:val="008E4E9D"/>
    <w:rsid w:val="008E5B43"/>
    <w:rsid w:val="008F17F6"/>
    <w:rsid w:val="008F4100"/>
    <w:rsid w:val="008F61CF"/>
    <w:rsid w:val="009005A5"/>
    <w:rsid w:val="009014DC"/>
    <w:rsid w:val="009020F7"/>
    <w:rsid w:val="0090213D"/>
    <w:rsid w:val="00906C92"/>
    <w:rsid w:val="0090745D"/>
    <w:rsid w:val="009106AF"/>
    <w:rsid w:val="00914043"/>
    <w:rsid w:val="009146E9"/>
    <w:rsid w:val="0092166A"/>
    <w:rsid w:val="00922D94"/>
    <w:rsid w:val="00925F28"/>
    <w:rsid w:val="00932BD3"/>
    <w:rsid w:val="00932F44"/>
    <w:rsid w:val="0094231A"/>
    <w:rsid w:val="00942465"/>
    <w:rsid w:val="00942EC9"/>
    <w:rsid w:val="00944444"/>
    <w:rsid w:val="00944DF5"/>
    <w:rsid w:val="009455B0"/>
    <w:rsid w:val="00945A34"/>
    <w:rsid w:val="00946491"/>
    <w:rsid w:val="00946CC9"/>
    <w:rsid w:val="00950F39"/>
    <w:rsid w:val="009510B0"/>
    <w:rsid w:val="0095533B"/>
    <w:rsid w:val="00957DA7"/>
    <w:rsid w:val="00963596"/>
    <w:rsid w:val="00964173"/>
    <w:rsid w:val="00966ECE"/>
    <w:rsid w:val="00967A70"/>
    <w:rsid w:val="0097049F"/>
    <w:rsid w:val="00970FBE"/>
    <w:rsid w:val="00971C34"/>
    <w:rsid w:val="009742BE"/>
    <w:rsid w:val="0097472D"/>
    <w:rsid w:val="00981E95"/>
    <w:rsid w:val="009859F5"/>
    <w:rsid w:val="00985D5E"/>
    <w:rsid w:val="009901FB"/>
    <w:rsid w:val="00990894"/>
    <w:rsid w:val="0099144A"/>
    <w:rsid w:val="009920B9"/>
    <w:rsid w:val="009921E2"/>
    <w:rsid w:val="00992A9D"/>
    <w:rsid w:val="00992DB1"/>
    <w:rsid w:val="009933A6"/>
    <w:rsid w:val="00993C60"/>
    <w:rsid w:val="00995FF9"/>
    <w:rsid w:val="00996F83"/>
    <w:rsid w:val="009A1622"/>
    <w:rsid w:val="009A3045"/>
    <w:rsid w:val="009A4B8F"/>
    <w:rsid w:val="009A5898"/>
    <w:rsid w:val="009B57EB"/>
    <w:rsid w:val="009B5B33"/>
    <w:rsid w:val="009C0972"/>
    <w:rsid w:val="009C10ED"/>
    <w:rsid w:val="009C65E4"/>
    <w:rsid w:val="009D2D97"/>
    <w:rsid w:val="009D5A5F"/>
    <w:rsid w:val="009D7979"/>
    <w:rsid w:val="009E1D79"/>
    <w:rsid w:val="009E4835"/>
    <w:rsid w:val="009E6D9F"/>
    <w:rsid w:val="009E7A6F"/>
    <w:rsid w:val="009F03D9"/>
    <w:rsid w:val="009F09EC"/>
    <w:rsid w:val="009F0D90"/>
    <w:rsid w:val="009F175D"/>
    <w:rsid w:val="009F2CE4"/>
    <w:rsid w:val="00A01FE1"/>
    <w:rsid w:val="00A03908"/>
    <w:rsid w:val="00A03C3E"/>
    <w:rsid w:val="00A064C0"/>
    <w:rsid w:val="00A1139F"/>
    <w:rsid w:val="00A13979"/>
    <w:rsid w:val="00A139E2"/>
    <w:rsid w:val="00A22947"/>
    <w:rsid w:val="00A22E51"/>
    <w:rsid w:val="00A27A20"/>
    <w:rsid w:val="00A31099"/>
    <w:rsid w:val="00A312A2"/>
    <w:rsid w:val="00A35E75"/>
    <w:rsid w:val="00A4110E"/>
    <w:rsid w:val="00A44F31"/>
    <w:rsid w:val="00A467C2"/>
    <w:rsid w:val="00A471DC"/>
    <w:rsid w:val="00A47E7C"/>
    <w:rsid w:val="00A47E99"/>
    <w:rsid w:val="00A53745"/>
    <w:rsid w:val="00A546D8"/>
    <w:rsid w:val="00A55F66"/>
    <w:rsid w:val="00A566E1"/>
    <w:rsid w:val="00A56E87"/>
    <w:rsid w:val="00A572C3"/>
    <w:rsid w:val="00A6239F"/>
    <w:rsid w:val="00A62C48"/>
    <w:rsid w:val="00A655A8"/>
    <w:rsid w:val="00A67046"/>
    <w:rsid w:val="00A708FB"/>
    <w:rsid w:val="00A71921"/>
    <w:rsid w:val="00A71DDB"/>
    <w:rsid w:val="00A72C4F"/>
    <w:rsid w:val="00A747AF"/>
    <w:rsid w:val="00A80275"/>
    <w:rsid w:val="00A80A3E"/>
    <w:rsid w:val="00A82C9C"/>
    <w:rsid w:val="00A84C40"/>
    <w:rsid w:val="00A85290"/>
    <w:rsid w:val="00A92524"/>
    <w:rsid w:val="00A93DAB"/>
    <w:rsid w:val="00AA09DC"/>
    <w:rsid w:val="00AA53F1"/>
    <w:rsid w:val="00AA556F"/>
    <w:rsid w:val="00AA5BC5"/>
    <w:rsid w:val="00AA6129"/>
    <w:rsid w:val="00AA6AEF"/>
    <w:rsid w:val="00AB023A"/>
    <w:rsid w:val="00AB34FC"/>
    <w:rsid w:val="00AB3B5B"/>
    <w:rsid w:val="00AB6369"/>
    <w:rsid w:val="00AC0154"/>
    <w:rsid w:val="00AD0D51"/>
    <w:rsid w:val="00AD1476"/>
    <w:rsid w:val="00AD3771"/>
    <w:rsid w:val="00AD4A3C"/>
    <w:rsid w:val="00AD7AF5"/>
    <w:rsid w:val="00AE20AE"/>
    <w:rsid w:val="00AE2E82"/>
    <w:rsid w:val="00AF272C"/>
    <w:rsid w:val="00AF4720"/>
    <w:rsid w:val="00B00553"/>
    <w:rsid w:val="00B01FA6"/>
    <w:rsid w:val="00B035D1"/>
    <w:rsid w:val="00B13168"/>
    <w:rsid w:val="00B157A5"/>
    <w:rsid w:val="00B17441"/>
    <w:rsid w:val="00B17D8E"/>
    <w:rsid w:val="00B203B7"/>
    <w:rsid w:val="00B23952"/>
    <w:rsid w:val="00B24237"/>
    <w:rsid w:val="00B25E0B"/>
    <w:rsid w:val="00B268E7"/>
    <w:rsid w:val="00B30C1D"/>
    <w:rsid w:val="00B31A44"/>
    <w:rsid w:val="00B32531"/>
    <w:rsid w:val="00B328CA"/>
    <w:rsid w:val="00B329B9"/>
    <w:rsid w:val="00B343ED"/>
    <w:rsid w:val="00B35712"/>
    <w:rsid w:val="00B370E6"/>
    <w:rsid w:val="00B37CB8"/>
    <w:rsid w:val="00B42617"/>
    <w:rsid w:val="00B433F1"/>
    <w:rsid w:val="00B44B15"/>
    <w:rsid w:val="00B46ECE"/>
    <w:rsid w:val="00B51A2F"/>
    <w:rsid w:val="00B53B11"/>
    <w:rsid w:val="00B53D4F"/>
    <w:rsid w:val="00B55242"/>
    <w:rsid w:val="00B570D5"/>
    <w:rsid w:val="00B61DBC"/>
    <w:rsid w:val="00B73DAB"/>
    <w:rsid w:val="00B74723"/>
    <w:rsid w:val="00B75A9D"/>
    <w:rsid w:val="00B7666E"/>
    <w:rsid w:val="00B76E7B"/>
    <w:rsid w:val="00B76FA2"/>
    <w:rsid w:val="00B81A9A"/>
    <w:rsid w:val="00B81C26"/>
    <w:rsid w:val="00B84C24"/>
    <w:rsid w:val="00B85696"/>
    <w:rsid w:val="00B86ADF"/>
    <w:rsid w:val="00B872DE"/>
    <w:rsid w:val="00B90E71"/>
    <w:rsid w:val="00B94924"/>
    <w:rsid w:val="00B95DAC"/>
    <w:rsid w:val="00BA124D"/>
    <w:rsid w:val="00BA188A"/>
    <w:rsid w:val="00BA2090"/>
    <w:rsid w:val="00BA5879"/>
    <w:rsid w:val="00BB1EC2"/>
    <w:rsid w:val="00BB2C54"/>
    <w:rsid w:val="00BB38C4"/>
    <w:rsid w:val="00BB3A0B"/>
    <w:rsid w:val="00BB6C98"/>
    <w:rsid w:val="00BC06BB"/>
    <w:rsid w:val="00BC2F70"/>
    <w:rsid w:val="00BC7FFD"/>
    <w:rsid w:val="00BD6002"/>
    <w:rsid w:val="00BD67D8"/>
    <w:rsid w:val="00BD6BFB"/>
    <w:rsid w:val="00BD7990"/>
    <w:rsid w:val="00BD7F4E"/>
    <w:rsid w:val="00BE1EC6"/>
    <w:rsid w:val="00BE6331"/>
    <w:rsid w:val="00BE64B3"/>
    <w:rsid w:val="00BE6DFB"/>
    <w:rsid w:val="00BF1C5A"/>
    <w:rsid w:val="00BF276C"/>
    <w:rsid w:val="00BF61C6"/>
    <w:rsid w:val="00BF6DF7"/>
    <w:rsid w:val="00C018CE"/>
    <w:rsid w:val="00C03351"/>
    <w:rsid w:val="00C03C62"/>
    <w:rsid w:val="00C052D2"/>
    <w:rsid w:val="00C05BB8"/>
    <w:rsid w:val="00C06D97"/>
    <w:rsid w:val="00C06E39"/>
    <w:rsid w:val="00C07E57"/>
    <w:rsid w:val="00C10119"/>
    <w:rsid w:val="00C12979"/>
    <w:rsid w:val="00C129F8"/>
    <w:rsid w:val="00C1365A"/>
    <w:rsid w:val="00C14434"/>
    <w:rsid w:val="00C144AC"/>
    <w:rsid w:val="00C16BC5"/>
    <w:rsid w:val="00C178BF"/>
    <w:rsid w:val="00C203D8"/>
    <w:rsid w:val="00C2234E"/>
    <w:rsid w:val="00C23A97"/>
    <w:rsid w:val="00C23F96"/>
    <w:rsid w:val="00C25FEE"/>
    <w:rsid w:val="00C36B89"/>
    <w:rsid w:val="00C37022"/>
    <w:rsid w:val="00C379ED"/>
    <w:rsid w:val="00C4163D"/>
    <w:rsid w:val="00C41A8E"/>
    <w:rsid w:val="00C42E88"/>
    <w:rsid w:val="00C45103"/>
    <w:rsid w:val="00C45AA8"/>
    <w:rsid w:val="00C4680F"/>
    <w:rsid w:val="00C46E3F"/>
    <w:rsid w:val="00C47F7C"/>
    <w:rsid w:val="00C51B2D"/>
    <w:rsid w:val="00C525C0"/>
    <w:rsid w:val="00C52A54"/>
    <w:rsid w:val="00C54D35"/>
    <w:rsid w:val="00C5711A"/>
    <w:rsid w:val="00C6249F"/>
    <w:rsid w:val="00C647A1"/>
    <w:rsid w:val="00C65DE0"/>
    <w:rsid w:val="00C66220"/>
    <w:rsid w:val="00C71E1A"/>
    <w:rsid w:val="00C74067"/>
    <w:rsid w:val="00C75579"/>
    <w:rsid w:val="00C763B7"/>
    <w:rsid w:val="00C7647F"/>
    <w:rsid w:val="00C81E09"/>
    <w:rsid w:val="00C823EE"/>
    <w:rsid w:val="00C91062"/>
    <w:rsid w:val="00C9252B"/>
    <w:rsid w:val="00C92660"/>
    <w:rsid w:val="00C93215"/>
    <w:rsid w:val="00C938D2"/>
    <w:rsid w:val="00C955C3"/>
    <w:rsid w:val="00C96EEB"/>
    <w:rsid w:val="00C97A4A"/>
    <w:rsid w:val="00CA163A"/>
    <w:rsid w:val="00CA27C5"/>
    <w:rsid w:val="00CA4DC7"/>
    <w:rsid w:val="00CA5671"/>
    <w:rsid w:val="00CA7457"/>
    <w:rsid w:val="00CB7713"/>
    <w:rsid w:val="00CC05ED"/>
    <w:rsid w:val="00CC0A60"/>
    <w:rsid w:val="00CC1CE1"/>
    <w:rsid w:val="00CC1DC0"/>
    <w:rsid w:val="00CC3805"/>
    <w:rsid w:val="00CC4071"/>
    <w:rsid w:val="00CC4B5F"/>
    <w:rsid w:val="00CC595B"/>
    <w:rsid w:val="00CC6A9C"/>
    <w:rsid w:val="00CC6AAA"/>
    <w:rsid w:val="00CD049D"/>
    <w:rsid w:val="00CD1473"/>
    <w:rsid w:val="00CD20C0"/>
    <w:rsid w:val="00CD288E"/>
    <w:rsid w:val="00CD3120"/>
    <w:rsid w:val="00CD64C5"/>
    <w:rsid w:val="00CE0523"/>
    <w:rsid w:val="00CE0C88"/>
    <w:rsid w:val="00CE4104"/>
    <w:rsid w:val="00CE4FE2"/>
    <w:rsid w:val="00CE6404"/>
    <w:rsid w:val="00CF201B"/>
    <w:rsid w:val="00CF4068"/>
    <w:rsid w:val="00CF52E6"/>
    <w:rsid w:val="00D00A45"/>
    <w:rsid w:val="00D02343"/>
    <w:rsid w:val="00D03087"/>
    <w:rsid w:val="00D04C0C"/>
    <w:rsid w:val="00D04C41"/>
    <w:rsid w:val="00D04C5D"/>
    <w:rsid w:val="00D066BB"/>
    <w:rsid w:val="00D11025"/>
    <w:rsid w:val="00D110F1"/>
    <w:rsid w:val="00D125CE"/>
    <w:rsid w:val="00D12836"/>
    <w:rsid w:val="00D12D16"/>
    <w:rsid w:val="00D13C99"/>
    <w:rsid w:val="00D16BAC"/>
    <w:rsid w:val="00D22CC0"/>
    <w:rsid w:val="00D266E5"/>
    <w:rsid w:val="00D3270C"/>
    <w:rsid w:val="00D35372"/>
    <w:rsid w:val="00D42FC8"/>
    <w:rsid w:val="00D452B8"/>
    <w:rsid w:val="00D4701C"/>
    <w:rsid w:val="00D504D2"/>
    <w:rsid w:val="00D51A31"/>
    <w:rsid w:val="00D52401"/>
    <w:rsid w:val="00D53035"/>
    <w:rsid w:val="00D5566B"/>
    <w:rsid w:val="00D56090"/>
    <w:rsid w:val="00D56F58"/>
    <w:rsid w:val="00D63339"/>
    <w:rsid w:val="00D63D32"/>
    <w:rsid w:val="00D65097"/>
    <w:rsid w:val="00D665B1"/>
    <w:rsid w:val="00D66D84"/>
    <w:rsid w:val="00D70C7F"/>
    <w:rsid w:val="00D71A12"/>
    <w:rsid w:val="00D7702B"/>
    <w:rsid w:val="00D84162"/>
    <w:rsid w:val="00D86AD6"/>
    <w:rsid w:val="00D87C95"/>
    <w:rsid w:val="00D93CA0"/>
    <w:rsid w:val="00D97AD3"/>
    <w:rsid w:val="00DA3D8E"/>
    <w:rsid w:val="00DA5C53"/>
    <w:rsid w:val="00DA6D42"/>
    <w:rsid w:val="00DA70A4"/>
    <w:rsid w:val="00DB260B"/>
    <w:rsid w:val="00DB3AC2"/>
    <w:rsid w:val="00DB44EE"/>
    <w:rsid w:val="00DC12ED"/>
    <w:rsid w:val="00DC1DDF"/>
    <w:rsid w:val="00DD325E"/>
    <w:rsid w:val="00DD34F9"/>
    <w:rsid w:val="00DD4CDE"/>
    <w:rsid w:val="00DD6D2A"/>
    <w:rsid w:val="00DE0D01"/>
    <w:rsid w:val="00DE2625"/>
    <w:rsid w:val="00DE301A"/>
    <w:rsid w:val="00DE570A"/>
    <w:rsid w:val="00DF084C"/>
    <w:rsid w:val="00DF0E32"/>
    <w:rsid w:val="00DF34D3"/>
    <w:rsid w:val="00DF4118"/>
    <w:rsid w:val="00E00BFA"/>
    <w:rsid w:val="00E01FB4"/>
    <w:rsid w:val="00E0496A"/>
    <w:rsid w:val="00E04A83"/>
    <w:rsid w:val="00E075C6"/>
    <w:rsid w:val="00E07D9C"/>
    <w:rsid w:val="00E10BC8"/>
    <w:rsid w:val="00E133FE"/>
    <w:rsid w:val="00E14428"/>
    <w:rsid w:val="00E14C13"/>
    <w:rsid w:val="00E17B61"/>
    <w:rsid w:val="00E20F22"/>
    <w:rsid w:val="00E24EFC"/>
    <w:rsid w:val="00E253E5"/>
    <w:rsid w:val="00E25D8E"/>
    <w:rsid w:val="00E32D1F"/>
    <w:rsid w:val="00E3573C"/>
    <w:rsid w:val="00E35DA0"/>
    <w:rsid w:val="00E368E6"/>
    <w:rsid w:val="00E379C0"/>
    <w:rsid w:val="00E37DFA"/>
    <w:rsid w:val="00E37FEA"/>
    <w:rsid w:val="00E45309"/>
    <w:rsid w:val="00E47C78"/>
    <w:rsid w:val="00E528EF"/>
    <w:rsid w:val="00E543A1"/>
    <w:rsid w:val="00E63A92"/>
    <w:rsid w:val="00E70240"/>
    <w:rsid w:val="00E70D02"/>
    <w:rsid w:val="00E7153F"/>
    <w:rsid w:val="00E717D7"/>
    <w:rsid w:val="00E71D90"/>
    <w:rsid w:val="00E71FAF"/>
    <w:rsid w:val="00E77A38"/>
    <w:rsid w:val="00E82A21"/>
    <w:rsid w:val="00E83394"/>
    <w:rsid w:val="00E86A75"/>
    <w:rsid w:val="00E87C7B"/>
    <w:rsid w:val="00E91F61"/>
    <w:rsid w:val="00E93924"/>
    <w:rsid w:val="00E97FB0"/>
    <w:rsid w:val="00EA00C9"/>
    <w:rsid w:val="00EA0746"/>
    <w:rsid w:val="00EA2136"/>
    <w:rsid w:val="00EA2E48"/>
    <w:rsid w:val="00EA54DC"/>
    <w:rsid w:val="00EA5830"/>
    <w:rsid w:val="00EA6745"/>
    <w:rsid w:val="00EA6FF2"/>
    <w:rsid w:val="00EB07F8"/>
    <w:rsid w:val="00EB642D"/>
    <w:rsid w:val="00EB6635"/>
    <w:rsid w:val="00EC1283"/>
    <w:rsid w:val="00EC2FC6"/>
    <w:rsid w:val="00EC7F69"/>
    <w:rsid w:val="00ED1559"/>
    <w:rsid w:val="00ED27CB"/>
    <w:rsid w:val="00EE0468"/>
    <w:rsid w:val="00EE0BCE"/>
    <w:rsid w:val="00EE2C41"/>
    <w:rsid w:val="00EE37B3"/>
    <w:rsid w:val="00EE4DD6"/>
    <w:rsid w:val="00EE66A1"/>
    <w:rsid w:val="00EE66A2"/>
    <w:rsid w:val="00EF2F6F"/>
    <w:rsid w:val="00EF392F"/>
    <w:rsid w:val="00EF4092"/>
    <w:rsid w:val="00EF583B"/>
    <w:rsid w:val="00EF75CD"/>
    <w:rsid w:val="00F03890"/>
    <w:rsid w:val="00F04F1F"/>
    <w:rsid w:val="00F059F0"/>
    <w:rsid w:val="00F102DE"/>
    <w:rsid w:val="00F15549"/>
    <w:rsid w:val="00F1658A"/>
    <w:rsid w:val="00F1702E"/>
    <w:rsid w:val="00F17C6E"/>
    <w:rsid w:val="00F21382"/>
    <w:rsid w:val="00F23023"/>
    <w:rsid w:val="00F24982"/>
    <w:rsid w:val="00F30F91"/>
    <w:rsid w:val="00F34D87"/>
    <w:rsid w:val="00F366F1"/>
    <w:rsid w:val="00F37EFC"/>
    <w:rsid w:val="00F40B1F"/>
    <w:rsid w:val="00F41F35"/>
    <w:rsid w:val="00F42D3B"/>
    <w:rsid w:val="00F4469C"/>
    <w:rsid w:val="00F46063"/>
    <w:rsid w:val="00F46EBC"/>
    <w:rsid w:val="00F475AC"/>
    <w:rsid w:val="00F478AB"/>
    <w:rsid w:val="00F51719"/>
    <w:rsid w:val="00F555FF"/>
    <w:rsid w:val="00F56B4D"/>
    <w:rsid w:val="00F57A25"/>
    <w:rsid w:val="00F6036B"/>
    <w:rsid w:val="00F60CBE"/>
    <w:rsid w:val="00F621A7"/>
    <w:rsid w:val="00F62D81"/>
    <w:rsid w:val="00F65D52"/>
    <w:rsid w:val="00F75B6C"/>
    <w:rsid w:val="00F81CC0"/>
    <w:rsid w:val="00F87092"/>
    <w:rsid w:val="00F928B6"/>
    <w:rsid w:val="00F975FF"/>
    <w:rsid w:val="00FA06F5"/>
    <w:rsid w:val="00FA0AFE"/>
    <w:rsid w:val="00FA3142"/>
    <w:rsid w:val="00FA555A"/>
    <w:rsid w:val="00FA7CAB"/>
    <w:rsid w:val="00FB0BBD"/>
    <w:rsid w:val="00FB36E2"/>
    <w:rsid w:val="00FB7254"/>
    <w:rsid w:val="00FC08E9"/>
    <w:rsid w:val="00FC351B"/>
    <w:rsid w:val="00FC486B"/>
    <w:rsid w:val="00FC7331"/>
    <w:rsid w:val="00FD2CB2"/>
    <w:rsid w:val="00FD2D5A"/>
    <w:rsid w:val="00FD3A9E"/>
    <w:rsid w:val="00FE22CD"/>
    <w:rsid w:val="00FE2653"/>
    <w:rsid w:val="00FE3E09"/>
    <w:rsid w:val="00FE689F"/>
    <w:rsid w:val="00FE730B"/>
    <w:rsid w:val="00FF048D"/>
    <w:rsid w:val="00FF2AD1"/>
    <w:rsid w:val="00FF4185"/>
    <w:rsid w:val="00FF489E"/>
    <w:rsid w:val="00FF56B2"/>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A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1A12"/>
    <w:pPr>
      <w:spacing w:after="0" w:line="240" w:lineRule="auto"/>
      <w:jc w:val="center"/>
      <w:outlineLvl w:val="0"/>
    </w:pPr>
    <w:rPr>
      <w:smallCaps/>
      <w:sz w:val="32"/>
    </w:rPr>
  </w:style>
  <w:style w:type="paragraph" w:styleId="Heading2">
    <w:name w:val="heading 2"/>
    <w:basedOn w:val="Normal"/>
    <w:next w:val="Normal"/>
    <w:link w:val="Heading2Char"/>
    <w:uiPriority w:val="9"/>
    <w:unhideWhenUsed/>
    <w:qFormat/>
    <w:rsid w:val="00CD288E"/>
    <w:pPr>
      <w:keepNext/>
      <w:keepLines/>
      <w:spacing w:before="40" w:after="0"/>
      <w:jc w:val="center"/>
      <w:outlineLvl w:val="1"/>
    </w:pPr>
    <w:rPr>
      <w:rFonts w:eastAsiaTheme="majorEastAsia" w:cstheme="majorBidi"/>
      <w:smallCaps/>
      <w:sz w:val="28"/>
      <w:szCs w:val="26"/>
    </w:rPr>
  </w:style>
  <w:style w:type="paragraph" w:styleId="Heading3">
    <w:name w:val="heading 3"/>
    <w:basedOn w:val="Normal"/>
    <w:next w:val="Normal"/>
    <w:link w:val="Heading3Char"/>
    <w:uiPriority w:val="9"/>
    <w:unhideWhenUsed/>
    <w:qFormat/>
    <w:rsid w:val="002E5092"/>
    <w:pPr>
      <w:keepNext/>
      <w:keepLines/>
      <w:pBdr>
        <w:bottom w:val="single" w:sz="4" w:space="1" w:color="auto"/>
      </w:pBdr>
      <w:spacing w:before="40" w:after="0"/>
      <w:outlineLvl w:val="2"/>
    </w:pPr>
    <w:rPr>
      <w:rFonts w:eastAsiaTheme="majorEastAsia" w:cs="Times New Roman"/>
      <w:smallCaps/>
      <w:sz w:val="28"/>
      <w:szCs w:val="24"/>
    </w:rPr>
  </w:style>
  <w:style w:type="paragraph" w:styleId="Heading4">
    <w:name w:val="heading 4"/>
    <w:basedOn w:val="Normal"/>
    <w:next w:val="Normal"/>
    <w:link w:val="Heading4Char"/>
    <w:uiPriority w:val="9"/>
    <w:unhideWhenUsed/>
    <w:qFormat/>
    <w:rsid w:val="000D23E4"/>
    <w:pPr>
      <w:jc w:val="center"/>
      <w:outlineLvl w:val="3"/>
    </w:pPr>
    <w:rPr>
      <w:b/>
      <w:szCs w:val="28"/>
    </w:rPr>
  </w:style>
  <w:style w:type="paragraph" w:styleId="Heading9">
    <w:name w:val="heading 9"/>
    <w:basedOn w:val="Normal"/>
    <w:next w:val="Normal"/>
    <w:link w:val="Heading9Char"/>
    <w:uiPriority w:val="9"/>
    <w:semiHidden/>
    <w:unhideWhenUsed/>
    <w:qFormat/>
    <w:rsid w:val="00B005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1A12"/>
    <w:rPr>
      <w:smallCaps/>
      <w:sz w:val="32"/>
    </w:rPr>
  </w:style>
  <w:style w:type="character" w:customStyle="1" w:styleId="Heading3Char">
    <w:name w:val="Heading 3 Char"/>
    <w:basedOn w:val="DefaultParagraphFont"/>
    <w:link w:val="Heading3"/>
    <w:uiPriority w:val="9"/>
    <w:rsid w:val="002E5092"/>
    <w:rPr>
      <w:rFonts w:eastAsiaTheme="majorEastAsia" w:cs="Times New Roman"/>
      <w:smallCaps/>
      <w:sz w:val="28"/>
      <w:szCs w:val="24"/>
    </w:rPr>
  </w:style>
  <w:style w:type="character" w:customStyle="1" w:styleId="Heading9Char">
    <w:name w:val="Heading 9 Char"/>
    <w:basedOn w:val="DefaultParagraphFont"/>
    <w:link w:val="Heading9"/>
    <w:uiPriority w:val="9"/>
    <w:semiHidden/>
    <w:rsid w:val="00B0055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00553"/>
    <w:pPr>
      <w:ind w:left="720"/>
      <w:contextualSpacing/>
    </w:pPr>
  </w:style>
  <w:style w:type="table" w:styleId="TableGrid">
    <w:name w:val="Table Grid"/>
    <w:basedOn w:val="TableNormal"/>
    <w:uiPriority w:val="39"/>
    <w:rsid w:val="00B0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00553"/>
    <w:pPr>
      <w:spacing w:after="0" w:line="240" w:lineRule="auto"/>
    </w:pPr>
    <w:rPr>
      <w:rFonts w:ascii="Times New Roman" w:hAnsi="Times New Roman" w:cs="Times New Roman"/>
      <w:sz w:val="24"/>
      <w:szCs w:val="24"/>
    </w:rPr>
  </w:style>
  <w:style w:type="paragraph" w:styleId="Header">
    <w:name w:val="header"/>
    <w:basedOn w:val="Normal"/>
    <w:link w:val="HeaderChar"/>
    <w:unhideWhenUsed/>
    <w:rsid w:val="00B00553"/>
    <w:pPr>
      <w:tabs>
        <w:tab w:val="center" w:pos="4680"/>
        <w:tab w:val="right" w:pos="9360"/>
      </w:tabs>
      <w:spacing w:after="0" w:line="240" w:lineRule="auto"/>
    </w:pPr>
  </w:style>
  <w:style w:type="character" w:customStyle="1" w:styleId="HeaderChar">
    <w:name w:val="Header Char"/>
    <w:basedOn w:val="DefaultParagraphFont"/>
    <w:link w:val="Header"/>
    <w:rsid w:val="00B00553"/>
  </w:style>
  <w:style w:type="paragraph" w:styleId="Footer">
    <w:name w:val="footer"/>
    <w:basedOn w:val="Normal"/>
    <w:link w:val="FooterChar"/>
    <w:uiPriority w:val="99"/>
    <w:unhideWhenUsed/>
    <w:rsid w:val="00B0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553"/>
  </w:style>
  <w:style w:type="paragraph" w:styleId="BalloonText">
    <w:name w:val="Balloon Text"/>
    <w:basedOn w:val="Normal"/>
    <w:link w:val="BalloonTextChar"/>
    <w:uiPriority w:val="99"/>
    <w:semiHidden/>
    <w:unhideWhenUsed/>
    <w:rsid w:val="00B0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53"/>
    <w:rPr>
      <w:rFonts w:ascii="Segoe UI" w:hAnsi="Segoe UI" w:cs="Segoe UI"/>
      <w:sz w:val="18"/>
      <w:szCs w:val="18"/>
    </w:rPr>
  </w:style>
  <w:style w:type="character" w:styleId="Hyperlink">
    <w:name w:val="Hyperlink"/>
    <w:basedOn w:val="DefaultParagraphFont"/>
    <w:uiPriority w:val="99"/>
    <w:unhideWhenUsed/>
    <w:rsid w:val="00B00553"/>
    <w:rPr>
      <w:color w:val="0563C1" w:themeColor="hyperlink"/>
      <w:u w:val="single"/>
    </w:rPr>
  </w:style>
  <w:style w:type="character" w:styleId="CommentReference">
    <w:name w:val="annotation reference"/>
    <w:basedOn w:val="DefaultParagraphFont"/>
    <w:uiPriority w:val="99"/>
    <w:semiHidden/>
    <w:unhideWhenUsed/>
    <w:rsid w:val="00B00553"/>
    <w:rPr>
      <w:sz w:val="16"/>
      <w:szCs w:val="16"/>
    </w:rPr>
  </w:style>
  <w:style w:type="paragraph" w:styleId="CommentText">
    <w:name w:val="annotation text"/>
    <w:basedOn w:val="Normal"/>
    <w:link w:val="CommentTextChar"/>
    <w:uiPriority w:val="99"/>
    <w:unhideWhenUsed/>
    <w:rsid w:val="00B00553"/>
    <w:pPr>
      <w:spacing w:line="240" w:lineRule="auto"/>
    </w:pPr>
    <w:rPr>
      <w:sz w:val="20"/>
      <w:szCs w:val="20"/>
    </w:rPr>
  </w:style>
  <w:style w:type="character" w:customStyle="1" w:styleId="CommentTextChar">
    <w:name w:val="Comment Text Char"/>
    <w:basedOn w:val="DefaultParagraphFont"/>
    <w:link w:val="CommentText"/>
    <w:uiPriority w:val="99"/>
    <w:rsid w:val="00B00553"/>
    <w:rPr>
      <w:sz w:val="20"/>
      <w:szCs w:val="20"/>
    </w:rPr>
  </w:style>
  <w:style w:type="paragraph" w:styleId="CommentSubject">
    <w:name w:val="annotation subject"/>
    <w:basedOn w:val="CommentText"/>
    <w:next w:val="CommentText"/>
    <w:link w:val="CommentSubjectChar"/>
    <w:uiPriority w:val="99"/>
    <w:semiHidden/>
    <w:unhideWhenUsed/>
    <w:rsid w:val="00B00553"/>
    <w:rPr>
      <w:b/>
      <w:bCs/>
    </w:rPr>
  </w:style>
  <w:style w:type="character" w:customStyle="1" w:styleId="CommentSubjectChar">
    <w:name w:val="Comment Subject Char"/>
    <w:basedOn w:val="CommentTextChar"/>
    <w:link w:val="CommentSubject"/>
    <w:uiPriority w:val="99"/>
    <w:semiHidden/>
    <w:rsid w:val="00B00553"/>
    <w:rPr>
      <w:b/>
      <w:bCs/>
      <w:sz w:val="20"/>
      <w:szCs w:val="20"/>
    </w:rPr>
  </w:style>
  <w:style w:type="character" w:styleId="PlaceholderText">
    <w:name w:val="Placeholder Text"/>
    <w:basedOn w:val="DefaultParagraphFont"/>
    <w:uiPriority w:val="99"/>
    <w:semiHidden/>
    <w:rsid w:val="00B00553"/>
    <w:rPr>
      <w:color w:val="808080"/>
    </w:rPr>
  </w:style>
  <w:style w:type="paragraph" w:customStyle="1" w:styleId="TableParagraph">
    <w:name w:val="Table Paragraph"/>
    <w:basedOn w:val="Normal"/>
    <w:uiPriority w:val="1"/>
    <w:qFormat/>
    <w:rsid w:val="00B00553"/>
    <w:pPr>
      <w:widowControl w:val="0"/>
      <w:spacing w:after="0" w:line="240" w:lineRule="auto"/>
    </w:pPr>
  </w:style>
  <w:style w:type="paragraph" w:styleId="BodyTextIndent">
    <w:name w:val="Body Text Indent"/>
    <w:basedOn w:val="Normal"/>
    <w:link w:val="BodyTextIndentChar"/>
    <w:rsid w:val="00B0055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B00553"/>
    <w:rPr>
      <w:rFonts w:ascii="Arial" w:eastAsia="SimSun" w:hAnsi="Arial" w:cs="Times New Roman"/>
      <w:sz w:val="20"/>
      <w:szCs w:val="20"/>
    </w:rPr>
  </w:style>
  <w:style w:type="paragraph" w:customStyle="1" w:styleId="Default">
    <w:name w:val="Default"/>
    <w:rsid w:val="00B005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D288E"/>
    <w:rPr>
      <w:rFonts w:eastAsiaTheme="majorEastAsia" w:cstheme="majorBidi"/>
      <w:smallCaps/>
      <w:sz w:val="28"/>
      <w:szCs w:val="26"/>
    </w:rPr>
  </w:style>
  <w:style w:type="numbering" w:customStyle="1" w:styleId="NoList1">
    <w:name w:val="No List1"/>
    <w:next w:val="NoList"/>
    <w:uiPriority w:val="99"/>
    <w:semiHidden/>
    <w:unhideWhenUsed/>
    <w:rsid w:val="000C0AB8"/>
  </w:style>
  <w:style w:type="table" w:customStyle="1" w:styleId="TableGrid1">
    <w:name w:val="Table Grid1"/>
    <w:basedOn w:val="TableNormal"/>
    <w:next w:val="TableGrid"/>
    <w:uiPriority w:val="39"/>
    <w:rsid w:val="000C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7441"/>
    <w:rPr>
      <w:b/>
      <w:bCs/>
    </w:rPr>
  </w:style>
  <w:style w:type="table" w:customStyle="1" w:styleId="TableGrid2">
    <w:name w:val="Table Grid2"/>
    <w:basedOn w:val="TableNormal"/>
    <w:next w:val="TableGrid"/>
    <w:uiPriority w:val="39"/>
    <w:rsid w:val="00CB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0E3"/>
    <w:pPr>
      <w:spacing w:after="0" w:line="240" w:lineRule="auto"/>
    </w:pPr>
  </w:style>
  <w:style w:type="numbering" w:customStyle="1" w:styleId="Style1">
    <w:name w:val="Style1"/>
    <w:uiPriority w:val="99"/>
    <w:rsid w:val="00C37022"/>
    <w:pPr>
      <w:numPr>
        <w:numId w:val="114"/>
      </w:numPr>
    </w:pPr>
  </w:style>
  <w:style w:type="numbering" w:customStyle="1" w:styleId="Style2">
    <w:name w:val="Style2"/>
    <w:uiPriority w:val="99"/>
    <w:rsid w:val="00C37022"/>
    <w:pPr>
      <w:numPr>
        <w:numId w:val="115"/>
      </w:numPr>
    </w:pPr>
  </w:style>
  <w:style w:type="paragraph" w:styleId="BlockText">
    <w:name w:val="Block Text"/>
    <w:basedOn w:val="Normal"/>
    <w:rsid w:val="00B81C26"/>
    <w:pPr>
      <w:spacing w:after="0" w:line="240" w:lineRule="auto"/>
      <w:ind w:left="1440" w:right="1440"/>
    </w:pPr>
    <w:rPr>
      <w:rFonts w:ascii="Times New Roman" w:eastAsia="Times New Roman" w:hAnsi="Times New Roman" w:cs="Times New Roman"/>
      <w:sz w:val="20"/>
      <w:szCs w:val="24"/>
    </w:rPr>
  </w:style>
  <w:style w:type="character" w:customStyle="1" w:styleId="Heading4Char">
    <w:name w:val="Heading 4 Char"/>
    <w:basedOn w:val="DefaultParagraphFont"/>
    <w:link w:val="Heading4"/>
    <w:uiPriority w:val="9"/>
    <w:rsid w:val="000D23E4"/>
    <w:rPr>
      <w:b/>
      <w:szCs w:val="28"/>
    </w:rPr>
  </w:style>
  <w:style w:type="character" w:customStyle="1" w:styleId="normaltextrun">
    <w:name w:val="normaltextrun"/>
    <w:basedOn w:val="DefaultParagraphFont"/>
    <w:rsid w:val="004C0C35"/>
  </w:style>
  <w:style w:type="paragraph" w:styleId="NoSpacing">
    <w:name w:val="No Spacing"/>
    <w:uiPriority w:val="1"/>
    <w:qFormat/>
    <w:rsid w:val="0026276C"/>
    <w:pPr>
      <w:spacing w:after="0" w:line="240" w:lineRule="auto"/>
    </w:pPr>
  </w:style>
  <w:style w:type="table" w:customStyle="1" w:styleId="TableGrid21">
    <w:name w:val="Table Grid21"/>
    <w:basedOn w:val="TableNormal"/>
    <w:next w:val="TableGrid"/>
    <w:uiPriority w:val="39"/>
    <w:rsid w:val="0067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280A52"/>
    <w:pPr>
      <w:numPr>
        <w:numId w:val="181"/>
      </w:numPr>
    </w:pPr>
  </w:style>
  <w:style w:type="paragraph" w:styleId="BodyText">
    <w:name w:val="Body Text"/>
    <w:basedOn w:val="Normal"/>
    <w:link w:val="BodyTextChar"/>
    <w:uiPriority w:val="99"/>
    <w:semiHidden/>
    <w:unhideWhenUsed/>
    <w:rsid w:val="005B409E"/>
    <w:pPr>
      <w:spacing w:after="120"/>
    </w:pPr>
  </w:style>
  <w:style w:type="character" w:customStyle="1" w:styleId="BodyTextChar">
    <w:name w:val="Body Text Char"/>
    <w:basedOn w:val="DefaultParagraphFont"/>
    <w:link w:val="BodyText"/>
    <w:uiPriority w:val="99"/>
    <w:semiHidden/>
    <w:rsid w:val="005B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2490">
      <w:bodyDiv w:val="1"/>
      <w:marLeft w:val="0"/>
      <w:marRight w:val="0"/>
      <w:marTop w:val="0"/>
      <w:marBottom w:val="0"/>
      <w:divBdr>
        <w:top w:val="none" w:sz="0" w:space="0" w:color="auto"/>
        <w:left w:val="none" w:sz="0" w:space="0" w:color="auto"/>
        <w:bottom w:val="none" w:sz="0" w:space="0" w:color="auto"/>
        <w:right w:val="none" w:sz="0" w:space="0" w:color="auto"/>
      </w:divBdr>
    </w:div>
    <w:div w:id="1209948740">
      <w:bodyDiv w:val="1"/>
      <w:marLeft w:val="0"/>
      <w:marRight w:val="0"/>
      <w:marTop w:val="0"/>
      <w:marBottom w:val="0"/>
      <w:divBdr>
        <w:top w:val="none" w:sz="0" w:space="0" w:color="auto"/>
        <w:left w:val="none" w:sz="0" w:space="0" w:color="auto"/>
        <w:bottom w:val="none" w:sz="0" w:space="0" w:color="auto"/>
        <w:right w:val="none" w:sz="0" w:space="0" w:color="auto"/>
      </w:divBdr>
    </w:div>
    <w:div w:id="1697270588">
      <w:bodyDiv w:val="1"/>
      <w:marLeft w:val="0"/>
      <w:marRight w:val="0"/>
      <w:marTop w:val="0"/>
      <w:marBottom w:val="0"/>
      <w:divBdr>
        <w:top w:val="none" w:sz="0" w:space="0" w:color="auto"/>
        <w:left w:val="none" w:sz="0" w:space="0" w:color="auto"/>
        <w:bottom w:val="none" w:sz="0" w:space="0" w:color="auto"/>
        <w:right w:val="none" w:sz="0" w:space="0" w:color="auto"/>
      </w:divBdr>
    </w:div>
    <w:div w:id="19434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deac.org"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dea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346B9664324FF58CD2474CE3F59AE7"/>
        <w:category>
          <w:name w:val="General"/>
          <w:gallery w:val="placeholder"/>
        </w:category>
        <w:types>
          <w:type w:val="bbPlcHdr"/>
        </w:types>
        <w:behaviors>
          <w:behavior w:val="content"/>
        </w:behaviors>
        <w:guid w:val="{1682134A-AFFD-405E-B2DD-8EAEE3C827A5}"/>
      </w:docPartPr>
      <w:docPartBody>
        <w:p w:rsidR="00E1018F" w:rsidRDefault="00F33BC2" w:rsidP="00F33BC2">
          <w:pPr>
            <w:pStyle w:val="70346B9664324FF58CD2474CE3F59AE72"/>
          </w:pPr>
          <w:r w:rsidRPr="006E754F">
            <w:rPr>
              <w:color w:val="808080"/>
            </w:rPr>
            <w:t>Insert Link to the Online Learning Platform</w:t>
          </w:r>
        </w:p>
      </w:docPartBody>
    </w:docPart>
    <w:docPart>
      <w:docPartPr>
        <w:name w:val="B4E551B224B548E68EA6B30BA8345C5A"/>
        <w:category>
          <w:name w:val="General"/>
          <w:gallery w:val="placeholder"/>
        </w:category>
        <w:types>
          <w:type w:val="bbPlcHdr"/>
        </w:types>
        <w:behaviors>
          <w:behavior w:val="content"/>
        </w:behaviors>
        <w:guid w:val="{80CA8089-7F50-4674-A70E-B30103DB1CC7}"/>
      </w:docPartPr>
      <w:docPartBody>
        <w:p w:rsidR="00E1018F" w:rsidRDefault="00E1018F" w:rsidP="00E1018F">
          <w:pPr>
            <w:pStyle w:val="B4E551B224B548E68EA6B30BA8345C5A"/>
          </w:pPr>
          <w:r>
            <w:rPr>
              <w:rStyle w:val="PlaceholderText"/>
            </w:rPr>
            <w:t>Insert Username</w:t>
          </w:r>
        </w:p>
      </w:docPartBody>
    </w:docPart>
    <w:docPart>
      <w:docPartPr>
        <w:name w:val="BAC7787E1CDA4699AE109852C93C2DE6"/>
        <w:category>
          <w:name w:val="General"/>
          <w:gallery w:val="placeholder"/>
        </w:category>
        <w:types>
          <w:type w:val="bbPlcHdr"/>
        </w:types>
        <w:behaviors>
          <w:behavior w:val="content"/>
        </w:behaviors>
        <w:guid w:val="{83846F4F-FACC-4045-942B-21371BBB8441}"/>
      </w:docPartPr>
      <w:docPartBody>
        <w:p w:rsidR="00E1018F" w:rsidRDefault="00F33BC2" w:rsidP="00F33BC2">
          <w:pPr>
            <w:pStyle w:val="BAC7787E1CDA4699AE109852C93C2DE62"/>
          </w:pPr>
          <w:r w:rsidRPr="006E754F">
            <w:rPr>
              <w:color w:val="808080"/>
            </w:rPr>
            <w:t>Insert Password</w:t>
          </w:r>
        </w:p>
      </w:docPartBody>
    </w:docPart>
    <w:docPart>
      <w:docPartPr>
        <w:name w:val="DA6A92D658864DC6AB02C1F02FCA3EB8"/>
        <w:category>
          <w:name w:val="General"/>
          <w:gallery w:val="placeholder"/>
        </w:category>
        <w:types>
          <w:type w:val="bbPlcHdr"/>
        </w:types>
        <w:behaviors>
          <w:behavior w:val="content"/>
        </w:behaviors>
        <w:guid w:val="{73737EF3-E4F5-40A0-9DC4-2EEB038431FC}"/>
      </w:docPartPr>
      <w:docPartBody>
        <w:p w:rsidR="00E1018F" w:rsidRDefault="00F33BC2" w:rsidP="00F33BC2">
          <w:pPr>
            <w:pStyle w:val="DA6A92D658864DC6AB02C1F02FCA3EB82"/>
          </w:pPr>
          <w:r w:rsidRPr="006E754F">
            <w:rPr>
              <w:color w:val="808080"/>
            </w:rPr>
            <w:t>Insert Navigation Instructions</w:t>
          </w:r>
        </w:p>
      </w:docPartBody>
    </w:docPart>
    <w:docPart>
      <w:docPartPr>
        <w:name w:val="D50624D3B184474BA634A16BCDBA3F28"/>
        <w:category>
          <w:name w:val="General"/>
          <w:gallery w:val="placeholder"/>
        </w:category>
        <w:types>
          <w:type w:val="bbPlcHdr"/>
        </w:types>
        <w:behaviors>
          <w:behavior w:val="content"/>
        </w:behaviors>
        <w:guid w:val="{6E5E55BE-FF71-4E27-A3CA-7C6C2F9E0ED6}"/>
      </w:docPartPr>
      <w:docPartBody>
        <w:p w:rsidR="00E1018F" w:rsidRDefault="00F33BC2" w:rsidP="00F33BC2">
          <w:pPr>
            <w:pStyle w:val="D50624D3B184474BA634A16BCDBA3F282"/>
          </w:pPr>
          <w:r w:rsidRPr="006E754F">
            <w:rPr>
              <w:color w:val="808080"/>
            </w:rPr>
            <w:t>Insert Contact Name</w:t>
          </w:r>
        </w:p>
      </w:docPartBody>
    </w:docPart>
    <w:docPart>
      <w:docPartPr>
        <w:name w:val="DC611757F08A40BCBE142A20A4D9CDC4"/>
        <w:category>
          <w:name w:val="General"/>
          <w:gallery w:val="placeholder"/>
        </w:category>
        <w:types>
          <w:type w:val="bbPlcHdr"/>
        </w:types>
        <w:behaviors>
          <w:behavior w:val="content"/>
        </w:behaviors>
        <w:guid w:val="{1D907A77-4A02-4864-A838-C41A65693BE1}"/>
      </w:docPartPr>
      <w:docPartBody>
        <w:p w:rsidR="00E1018F" w:rsidRDefault="00F33BC2" w:rsidP="00F33BC2">
          <w:pPr>
            <w:pStyle w:val="DC611757F08A40BCBE142A20A4D9CDC42"/>
          </w:pPr>
          <w:r w:rsidRPr="006E754F">
            <w:rPr>
              <w:color w:val="808080"/>
            </w:rPr>
            <w:t>Name and Title of Contact Person</w:t>
          </w:r>
        </w:p>
      </w:docPartBody>
    </w:docPart>
    <w:docPart>
      <w:docPartPr>
        <w:name w:val="E62773B165F745A79B913E23A02A1E8A"/>
        <w:category>
          <w:name w:val="General"/>
          <w:gallery w:val="placeholder"/>
        </w:category>
        <w:types>
          <w:type w:val="bbPlcHdr"/>
        </w:types>
        <w:behaviors>
          <w:behavior w:val="content"/>
        </w:behaviors>
        <w:guid w:val="{5A2BD114-9041-4D60-81F0-E22C32852452}"/>
      </w:docPartPr>
      <w:docPartBody>
        <w:p w:rsidR="00E1018F" w:rsidRDefault="00F33BC2" w:rsidP="00F33BC2">
          <w:pPr>
            <w:pStyle w:val="E62773B165F745A79B913E23A02A1E8A2"/>
          </w:pPr>
          <w:r w:rsidRPr="006E754F">
            <w:rPr>
              <w:color w:val="808080"/>
            </w:rPr>
            <w:t>Name and Title of Contact Person</w:t>
          </w:r>
        </w:p>
      </w:docPartBody>
    </w:docPart>
    <w:docPart>
      <w:docPartPr>
        <w:name w:val="B4D6C8A4850941869241C9459A44399D"/>
        <w:category>
          <w:name w:val="General"/>
          <w:gallery w:val="placeholder"/>
        </w:category>
        <w:types>
          <w:type w:val="bbPlcHdr"/>
        </w:types>
        <w:behaviors>
          <w:behavior w:val="content"/>
        </w:behaviors>
        <w:guid w:val="{A350D2A3-8E35-4D03-9341-EAFECD5C1B60}"/>
      </w:docPartPr>
      <w:docPartBody>
        <w:p w:rsidR="00E1018F" w:rsidRDefault="00F33BC2" w:rsidP="00F33BC2">
          <w:pPr>
            <w:pStyle w:val="B4D6C8A4850941869241C9459A44399D2"/>
          </w:pPr>
          <w:r w:rsidRPr="006E754F">
            <w:rPr>
              <w:color w:val="808080"/>
            </w:rPr>
            <w:t>Name and Title of Contact Person</w:t>
          </w:r>
        </w:p>
      </w:docPartBody>
    </w:docPart>
    <w:docPart>
      <w:docPartPr>
        <w:name w:val="0A6E6976B51042938C5E32F4E2F1F187"/>
        <w:category>
          <w:name w:val="General"/>
          <w:gallery w:val="placeholder"/>
        </w:category>
        <w:types>
          <w:type w:val="bbPlcHdr"/>
        </w:types>
        <w:behaviors>
          <w:behavior w:val="content"/>
        </w:behaviors>
        <w:guid w:val="{1E033C07-F40C-4098-B0E4-3D187F0CB2A3}"/>
      </w:docPartPr>
      <w:docPartBody>
        <w:p w:rsidR="00E1018F" w:rsidRDefault="00F33BC2" w:rsidP="00F33BC2">
          <w:pPr>
            <w:pStyle w:val="0A6E6976B51042938C5E32F4E2F1F1872"/>
          </w:pPr>
          <w:r w:rsidRPr="006E754F">
            <w:rPr>
              <w:color w:val="808080"/>
            </w:rPr>
            <w:t>Name and Title of Contact Person</w:t>
          </w:r>
        </w:p>
      </w:docPartBody>
    </w:docPart>
    <w:docPart>
      <w:docPartPr>
        <w:name w:val="FA9AC0E29872423C8102FEC71F55FFE2"/>
        <w:category>
          <w:name w:val="General"/>
          <w:gallery w:val="placeholder"/>
        </w:category>
        <w:types>
          <w:type w:val="bbPlcHdr"/>
        </w:types>
        <w:behaviors>
          <w:behavior w:val="content"/>
        </w:behaviors>
        <w:guid w:val="{46302759-6E5F-4C67-8894-2ACCE93F2B7D}"/>
      </w:docPartPr>
      <w:docPartBody>
        <w:p w:rsidR="00E1018F" w:rsidRDefault="00F33BC2" w:rsidP="00F33BC2">
          <w:pPr>
            <w:pStyle w:val="FA9AC0E29872423C8102FEC71F55FFE22"/>
          </w:pPr>
          <w:r w:rsidRPr="006E754F">
            <w:rPr>
              <w:color w:val="808080"/>
            </w:rPr>
            <w:t>Name and Title of Contact Person</w:t>
          </w:r>
        </w:p>
      </w:docPartBody>
    </w:docPart>
    <w:docPart>
      <w:docPartPr>
        <w:name w:val="2AC12670092444C496BAED42CEBB3BFF"/>
        <w:category>
          <w:name w:val="General"/>
          <w:gallery w:val="placeholder"/>
        </w:category>
        <w:types>
          <w:type w:val="bbPlcHdr"/>
        </w:types>
        <w:behaviors>
          <w:behavior w:val="content"/>
        </w:behaviors>
        <w:guid w:val="{9DF868C0-75A8-44D8-96FB-E4D05D973D7F}"/>
      </w:docPartPr>
      <w:docPartBody>
        <w:p w:rsidR="00E1018F" w:rsidRDefault="00F33BC2" w:rsidP="00F33BC2">
          <w:pPr>
            <w:pStyle w:val="2AC12670092444C496BAED42CEBB3BFF2"/>
          </w:pPr>
          <w:r w:rsidRPr="006E754F">
            <w:rPr>
              <w:rFonts w:cstheme="minorHAnsi"/>
              <w:color w:val="808080"/>
            </w:rPr>
            <w:t>Insert Link</w:t>
          </w:r>
        </w:p>
      </w:docPartBody>
    </w:docPart>
    <w:docPart>
      <w:docPartPr>
        <w:name w:val="D79491BD699A4D99B8FCE4E4FB0938C6"/>
        <w:category>
          <w:name w:val="General"/>
          <w:gallery w:val="placeholder"/>
        </w:category>
        <w:types>
          <w:type w:val="bbPlcHdr"/>
        </w:types>
        <w:behaviors>
          <w:behavior w:val="content"/>
        </w:behaviors>
        <w:guid w:val="{FC74E49D-5283-4D8A-938B-CBF275EFFB0F}"/>
      </w:docPartPr>
      <w:docPartBody>
        <w:p w:rsidR="00E1018F" w:rsidRDefault="00F33BC2" w:rsidP="00F33BC2">
          <w:pPr>
            <w:pStyle w:val="D79491BD699A4D99B8FCE4E4FB0938C62"/>
          </w:pPr>
          <w:r w:rsidRPr="006E754F">
            <w:rPr>
              <w:color w:val="808080"/>
            </w:rPr>
            <w:t>Name and Title of Contact Person</w:t>
          </w:r>
        </w:p>
      </w:docPartBody>
    </w:docPart>
    <w:docPart>
      <w:docPartPr>
        <w:name w:val="35C3B41DC7CF477D8C1EE52D65AFEA02"/>
        <w:category>
          <w:name w:val="General"/>
          <w:gallery w:val="placeholder"/>
        </w:category>
        <w:types>
          <w:type w:val="bbPlcHdr"/>
        </w:types>
        <w:behaviors>
          <w:behavior w:val="content"/>
        </w:behaviors>
        <w:guid w:val="{7DAC4F3B-DA66-4DAF-BA96-94E95183EE30}"/>
      </w:docPartPr>
      <w:docPartBody>
        <w:p w:rsidR="00E1018F" w:rsidRDefault="00F33BC2" w:rsidP="00F33BC2">
          <w:pPr>
            <w:pStyle w:val="35C3B41DC7CF477D8C1EE52D65AFEA022"/>
          </w:pPr>
          <w:r w:rsidRPr="006E754F">
            <w:rPr>
              <w:color w:val="808080"/>
            </w:rPr>
            <w:t>Name and Title of Contact Person</w:t>
          </w:r>
        </w:p>
      </w:docPartBody>
    </w:docPart>
    <w:docPart>
      <w:docPartPr>
        <w:name w:val="137C7B63CA3E4CA795B9E5D6FF5468BD"/>
        <w:category>
          <w:name w:val="General"/>
          <w:gallery w:val="placeholder"/>
        </w:category>
        <w:types>
          <w:type w:val="bbPlcHdr"/>
        </w:types>
        <w:behaviors>
          <w:behavior w:val="content"/>
        </w:behaviors>
        <w:guid w:val="{4FED0CCE-B62F-46DC-B1BE-5CE85E591A34}"/>
      </w:docPartPr>
      <w:docPartBody>
        <w:p w:rsidR="00E1018F" w:rsidRDefault="00F33BC2" w:rsidP="00F33BC2">
          <w:pPr>
            <w:pStyle w:val="137C7B63CA3E4CA795B9E5D6FF5468BD2"/>
          </w:pPr>
          <w:r w:rsidRPr="006E754F">
            <w:rPr>
              <w:color w:val="808080"/>
            </w:rPr>
            <w:t>Name and Title of Contact Person</w:t>
          </w:r>
        </w:p>
      </w:docPartBody>
    </w:docPart>
    <w:docPart>
      <w:docPartPr>
        <w:name w:val="B11E121ADD8E48FBAA4E6A1ABB1978F4"/>
        <w:category>
          <w:name w:val="General"/>
          <w:gallery w:val="placeholder"/>
        </w:category>
        <w:types>
          <w:type w:val="bbPlcHdr"/>
        </w:types>
        <w:behaviors>
          <w:behavior w:val="content"/>
        </w:behaviors>
        <w:guid w:val="{A429200E-A7B3-43C8-85FA-160B85E92B02}"/>
      </w:docPartPr>
      <w:docPartBody>
        <w:p w:rsidR="004915B9" w:rsidRDefault="00F33BC2" w:rsidP="00F33BC2">
          <w:pPr>
            <w:pStyle w:val="B11E121ADD8E48FBAA4E6A1ABB1978F4"/>
          </w:pPr>
          <w:r>
            <w:rPr>
              <w:rStyle w:val="PlaceholderText"/>
            </w:rPr>
            <w:t>Institution Name</w:t>
          </w:r>
          <w:r w:rsidRPr="009E651E">
            <w:rPr>
              <w:rStyle w:val="PlaceholderText"/>
            </w:rPr>
            <w:t>.</w:t>
          </w:r>
        </w:p>
      </w:docPartBody>
    </w:docPart>
    <w:docPart>
      <w:docPartPr>
        <w:name w:val="6F5C9ACF8D3C4F32856CA37DA5263D93"/>
        <w:category>
          <w:name w:val="General"/>
          <w:gallery w:val="placeholder"/>
        </w:category>
        <w:types>
          <w:type w:val="bbPlcHdr"/>
        </w:types>
        <w:behaviors>
          <w:behavior w:val="content"/>
        </w:behaviors>
        <w:guid w:val="{E00A3574-4331-4FCA-8176-C9273B6C3D95}"/>
      </w:docPartPr>
      <w:docPartBody>
        <w:p w:rsidR="004915B9" w:rsidRDefault="00F33BC2" w:rsidP="00F33BC2">
          <w:pPr>
            <w:pStyle w:val="6F5C9ACF8D3C4F32856CA37DA5263D93"/>
          </w:pPr>
          <w:r>
            <w:rPr>
              <w:rStyle w:val="PlaceholderText"/>
            </w:rPr>
            <w:t>Date of Publication.</w:t>
          </w:r>
        </w:p>
      </w:docPartBody>
    </w:docPart>
    <w:docPart>
      <w:docPartPr>
        <w:name w:val="0C0B96CC9A95431DB5B27B866A054544"/>
        <w:category>
          <w:name w:val="General"/>
          <w:gallery w:val="placeholder"/>
        </w:category>
        <w:types>
          <w:type w:val="bbPlcHdr"/>
        </w:types>
        <w:behaviors>
          <w:behavior w:val="content"/>
        </w:behaviors>
        <w:guid w:val="{C1546E3C-6370-493F-B3A8-7A7766B230D8}"/>
      </w:docPartPr>
      <w:docPartBody>
        <w:p w:rsidR="004915B9" w:rsidRDefault="00F33BC2" w:rsidP="00F33BC2">
          <w:pPr>
            <w:pStyle w:val="0C0B96CC9A95431DB5B27B866A054544"/>
          </w:pPr>
          <w:r>
            <w:rPr>
              <w:rStyle w:val="PlaceholderText"/>
            </w:rPr>
            <w:t>Please describe your school, in no more than 200 words.</w:t>
          </w:r>
        </w:p>
      </w:docPartBody>
    </w:docPart>
    <w:docPart>
      <w:docPartPr>
        <w:name w:val="D3992D4E5E264A848186D178E08CC20B"/>
        <w:category>
          <w:name w:val="General"/>
          <w:gallery w:val="placeholder"/>
        </w:category>
        <w:types>
          <w:type w:val="bbPlcHdr"/>
        </w:types>
        <w:behaviors>
          <w:behavior w:val="content"/>
        </w:behaviors>
        <w:guid w:val="{E39EFCED-B62D-41ED-9A1D-3D9A6FD96A32}"/>
      </w:docPartPr>
      <w:docPartBody>
        <w:p w:rsidR="004915B9" w:rsidRDefault="00F33BC2" w:rsidP="00F33BC2">
          <w:pPr>
            <w:pStyle w:val="D3992D4E5E264A848186D178E08CC20B"/>
          </w:pPr>
          <w:r>
            <w:rPr>
              <w:rStyle w:val="PlaceholderText"/>
            </w:rPr>
            <w:t>Please insert your data here</w:t>
          </w:r>
          <w:r w:rsidRPr="009E651E">
            <w:rPr>
              <w:rStyle w:val="PlaceholderText"/>
            </w:rPr>
            <w:t>.</w:t>
          </w:r>
        </w:p>
      </w:docPartBody>
    </w:docPart>
    <w:docPart>
      <w:docPartPr>
        <w:name w:val="E70EBFADC00D48B99A2F1B84E6DE7090"/>
        <w:category>
          <w:name w:val="General"/>
          <w:gallery w:val="placeholder"/>
        </w:category>
        <w:types>
          <w:type w:val="bbPlcHdr"/>
        </w:types>
        <w:behaviors>
          <w:behavior w:val="content"/>
        </w:behaviors>
        <w:guid w:val="{58527737-010C-4080-BB6E-14CF1472C58D}"/>
      </w:docPartPr>
      <w:docPartBody>
        <w:p w:rsidR="008F4910" w:rsidRDefault="008F4910" w:rsidP="008F4910">
          <w:pPr>
            <w:pStyle w:val="E70EBFADC00D48B99A2F1B84E6DE7090"/>
          </w:pPr>
          <w:r w:rsidRPr="00CB7713">
            <w:rPr>
              <w:color w:val="808080"/>
            </w:rPr>
            <w:t>Insert Institution Name</w:t>
          </w:r>
        </w:p>
      </w:docPartBody>
    </w:docPart>
    <w:docPart>
      <w:docPartPr>
        <w:name w:val="4F3181D825784670AE4A5F0273C65FB5"/>
        <w:category>
          <w:name w:val="General"/>
          <w:gallery w:val="placeholder"/>
        </w:category>
        <w:types>
          <w:type w:val="bbPlcHdr"/>
        </w:types>
        <w:behaviors>
          <w:behavior w:val="content"/>
        </w:behaviors>
        <w:guid w:val="{61022F5A-7C63-4387-A5C4-350835C95053}"/>
      </w:docPartPr>
      <w:docPartBody>
        <w:p w:rsidR="008F4910" w:rsidRDefault="008F4910" w:rsidP="008F4910">
          <w:pPr>
            <w:pStyle w:val="4F3181D825784670AE4A5F0273C65FB5"/>
          </w:pPr>
          <w:r w:rsidRPr="00CB7713">
            <w:rPr>
              <w:color w:val="808080"/>
            </w:rPr>
            <w:t>Insert Institution’s Primary Address</w:t>
          </w:r>
        </w:p>
      </w:docPartBody>
    </w:docPart>
    <w:docPart>
      <w:docPartPr>
        <w:name w:val="D12CE92C7E1745D8BE4A3DAE808EE2E5"/>
        <w:category>
          <w:name w:val="General"/>
          <w:gallery w:val="placeholder"/>
        </w:category>
        <w:types>
          <w:type w:val="bbPlcHdr"/>
        </w:types>
        <w:behaviors>
          <w:behavior w:val="content"/>
        </w:behaviors>
        <w:guid w:val="{BC7D5523-5FD4-44E2-9693-608777CE1F06}"/>
      </w:docPartPr>
      <w:docPartBody>
        <w:p w:rsidR="008F4910" w:rsidRDefault="008F4910" w:rsidP="008F4910">
          <w:pPr>
            <w:pStyle w:val="D12CE92C7E1745D8BE4A3DAE808EE2E5"/>
          </w:pPr>
          <w:r w:rsidRPr="00CB7713">
            <w:rPr>
              <w:color w:val="808080"/>
            </w:rPr>
            <w:t>Insert Institution’s Telephone Number</w:t>
          </w:r>
        </w:p>
      </w:docPartBody>
    </w:docPart>
    <w:docPart>
      <w:docPartPr>
        <w:name w:val="6E9C82F0587544E692577FB761D639FA"/>
        <w:category>
          <w:name w:val="General"/>
          <w:gallery w:val="placeholder"/>
        </w:category>
        <w:types>
          <w:type w:val="bbPlcHdr"/>
        </w:types>
        <w:behaviors>
          <w:behavior w:val="content"/>
        </w:behaviors>
        <w:guid w:val="{FEEC943F-F612-43BF-9315-C8B0987E5813}"/>
      </w:docPartPr>
      <w:docPartBody>
        <w:p w:rsidR="008F4910" w:rsidRDefault="008F4910" w:rsidP="008F4910">
          <w:pPr>
            <w:pStyle w:val="6E9C82F0587544E692577FB761D639FA"/>
          </w:pPr>
          <w:r w:rsidRPr="00CB7713">
            <w:rPr>
              <w:color w:val="808080"/>
            </w:rPr>
            <w:t>Insert Institution’s Website</w:t>
          </w:r>
        </w:p>
      </w:docPartBody>
    </w:docPart>
    <w:docPart>
      <w:docPartPr>
        <w:name w:val="170166E169514E938D9C5189C2D50B7F"/>
        <w:category>
          <w:name w:val="General"/>
          <w:gallery w:val="placeholder"/>
        </w:category>
        <w:types>
          <w:type w:val="bbPlcHdr"/>
        </w:types>
        <w:behaviors>
          <w:behavior w:val="content"/>
        </w:behaviors>
        <w:guid w:val="{E22DDE29-5A72-4DED-A750-EB5138549205}"/>
      </w:docPartPr>
      <w:docPartBody>
        <w:p w:rsidR="008F4910" w:rsidRDefault="008F4910" w:rsidP="008F4910">
          <w:pPr>
            <w:pStyle w:val="170166E169514E938D9C5189C2D50B7F"/>
          </w:pPr>
          <w:r w:rsidRPr="00CB7713">
            <w:rPr>
              <w:color w:val="808080"/>
            </w:rPr>
            <w:t>Insert President/CEO Name</w:t>
          </w:r>
        </w:p>
      </w:docPartBody>
    </w:docPart>
    <w:docPart>
      <w:docPartPr>
        <w:name w:val="A68A3332CD36437E8B6548CF6FD0F61D"/>
        <w:category>
          <w:name w:val="General"/>
          <w:gallery w:val="placeholder"/>
        </w:category>
        <w:types>
          <w:type w:val="bbPlcHdr"/>
        </w:types>
        <w:behaviors>
          <w:behavior w:val="content"/>
        </w:behaviors>
        <w:guid w:val="{445D9097-D3EA-4431-909C-147A07C23083}"/>
      </w:docPartPr>
      <w:docPartBody>
        <w:p w:rsidR="008F4910" w:rsidRDefault="008F4910" w:rsidP="008F4910">
          <w:pPr>
            <w:pStyle w:val="A68A3332CD36437E8B6548CF6FD0F61D"/>
          </w:pPr>
          <w:r w:rsidRPr="00CB7713">
            <w:rPr>
              <w:color w:val="808080"/>
            </w:rPr>
            <w:t>Insert Title</w:t>
          </w:r>
        </w:p>
      </w:docPartBody>
    </w:docPart>
    <w:docPart>
      <w:docPartPr>
        <w:name w:val="B46EB058D60C4EE99F70E2DEE6E9C87D"/>
        <w:category>
          <w:name w:val="General"/>
          <w:gallery w:val="placeholder"/>
        </w:category>
        <w:types>
          <w:type w:val="bbPlcHdr"/>
        </w:types>
        <w:behaviors>
          <w:behavior w:val="content"/>
        </w:behaviors>
        <w:guid w:val="{85F381EC-41E9-47EC-80FF-C52E6170AC9C}"/>
      </w:docPartPr>
      <w:docPartBody>
        <w:p w:rsidR="008F4910" w:rsidRDefault="008F4910" w:rsidP="008F4910">
          <w:pPr>
            <w:pStyle w:val="B46EB058D60C4EE99F70E2DEE6E9C87D"/>
          </w:pPr>
          <w:r w:rsidRPr="00CB7713">
            <w:rPr>
              <w:color w:val="808080"/>
            </w:rPr>
            <w:t>Insert Date</w:t>
          </w:r>
        </w:p>
      </w:docPartBody>
    </w:docPart>
    <w:docPart>
      <w:docPartPr>
        <w:name w:val="A8341A8B8BF24166B1FB6D3E16731409"/>
        <w:category>
          <w:name w:val="General"/>
          <w:gallery w:val="placeholder"/>
        </w:category>
        <w:types>
          <w:type w:val="bbPlcHdr"/>
        </w:types>
        <w:behaviors>
          <w:behavior w:val="content"/>
        </w:behaviors>
        <w:guid w:val="{7206A52A-4773-473E-A4F9-92B543C05FD7}"/>
      </w:docPartPr>
      <w:docPartBody>
        <w:p w:rsidR="008F4910" w:rsidRDefault="008F4910" w:rsidP="008F4910">
          <w:pPr>
            <w:pStyle w:val="A8341A8B8BF24166B1FB6D3E16731409"/>
          </w:pPr>
          <w:r w:rsidRPr="00CB7713">
            <w:rPr>
              <w:color w:val="808080"/>
            </w:rPr>
            <w:t>Page Number</w:t>
          </w:r>
        </w:p>
      </w:docPartBody>
    </w:docPart>
    <w:docPart>
      <w:docPartPr>
        <w:name w:val="B113B296B50F47C4AD2C32100A936562"/>
        <w:category>
          <w:name w:val="General"/>
          <w:gallery w:val="placeholder"/>
        </w:category>
        <w:types>
          <w:type w:val="bbPlcHdr"/>
        </w:types>
        <w:behaviors>
          <w:behavior w:val="content"/>
        </w:behaviors>
        <w:guid w:val="{B857FA08-7F1F-408B-8F50-65DD1E427350}"/>
      </w:docPartPr>
      <w:docPartBody>
        <w:p w:rsidR="008F4910" w:rsidRDefault="008F4910" w:rsidP="008F4910">
          <w:pPr>
            <w:pStyle w:val="B113B296B50F47C4AD2C32100A936562"/>
          </w:pPr>
          <w:r w:rsidRPr="00CB7713">
            <w:rPr>
              <w:color w:val="808080"/>
            </w:rPr>
            <w:t>Page Number</w:t>
          </w:r>
        </w:p>
      </w:docPartBody>
    </w:docPart>
    <w:docPart>
      <w:docPartPr>
        <w:name w:val="D00104AC6200492A86AFD5976A28FB76"/>
        <w:category>
          <w:name w:val="General"/>
          <w:gallery w:val="placeholder"/>
        </w:category>
        <w:types>
          <w:type w:val="bbPlcHdr"/>
        </w:types>
        <w:behaviors>
          <w:behavior w:val="content"/>
        </w:behaviors>
        <w:guid w:val="{3893BB20-D9E2-4E46-8EFC-93C4FB165853}"/>
      </w:docPartPr>
      <w:docPartBody>
        <w:p w:rsidR="008F4910" w:rsidRDefault="008F4910" w:rsidP="008F4910">
          <w:pPr>
            <w:pStyle w:val="D00104AC6200492A86AFD5976A28FB76"/>
          </w:pPr>
          <w:r w:rsidRPr="00CB7713">
            <w:rPr>
              <w:color w:val="808080"/>
            </w:rPr>
            <w:t>Page Number</w:t>
          </w:r>
        </w:p>
      </w:docPartBody>
    </w:docPart>
    <w:docPart>
      <w:docPartPr>
        <w:name w:val="C74F15D222464852A92D15A907F16D1D"/>
        <w:category>
          <w:name w:val="General"/>
          <w:gallery w:val="placeholder"/>
        </w:category>
        <w:types>
          <w:type w:val="bbPlcHdr"/>
        </w:types>
        <w:behaviors>
          <w:behavior w:val="content"/>
        </w:behaviors>
        <w:guid w:val="{D29B43D5-B3EB-4521-ACA1-4F04DCB6DDF9}"/>
      </w:docPartPr>
      <w:docPartBody>
        <w:p w:rsidR="008F4910" w:rsidRDefault="008F4910" w:rsidP="008F4910">
          <w:pPr>
            <w:pStyle w:val="C74F15D222464852A92D15A907F16D1D"/>
          </w:pPr>
          <w:r w:rsidRPr="00CB7713">
            <w:rPr>
              <w:color w:val="808080"/>
            </w:rPr>
            <w:t>Page Number</w:t>
          </w:r>
        </w:p>
      </w:docPartBody>
    </w:docPart>
    <w:docPart>
      <w:docPartPr>
        <w:name w:val="E0EBC730D8EB4482B110A44B8C83DEA1"/>
        <w:category>
          <w:name w:val="General"/>
          <w:gallery w:val="placeholder"/>
        </w:category>
        <w:types>
          <w:type w:val="bbPlcHdr"/>
        </w:types>
        <w:behaviors>
          <w:behavior w:val="content"/>
        </w:behaviors>
        <w:guid w:val="{8D67111A-1482-414D-98EA-C14535CCDB2D}"/>
      </w:docPartPr>
      <w:docPartBody>
        <w:p w:rsidR="008F4910" w:rsidRDefault="008F4910" w:rsidP="008F4910">
          <w:pPr>
            <w:pStyle w:val="E0EBC730D8EB4482B110A44B8C83DEA1"/>
          </w:pPr>
          <w:r w:rsidRPr="00CB7713">
            <w:rPr>
              <w:color w:val="808080"/>
            </w:rPr>
            <w:t>Page Number</w:t>
          </w:r>
        </w:p>
      </w:docPartBody>
    </w:docPart>
    <w:docPart>
      <w:docPartPr>
        <w:name w:val="EA0C8514BFEB4593AC4A4EE1DDA868A5"/>
        <w:category>
          <w:name w:val="General"/>
          <w:gallery w:val="placeholder"/>
        </w:category>
        <w:types>
          <w:type w:val="bbPlcHdr"/>
        </w:types>
        <w:behaviors>
          <w:behavior w:val="content"/>
        </w:behaviors>
        <w:guid w:val="{E7BD25E1-584C-4BEE-81BB-3BAE2F9D70F5}"/>
      </w:docPartPr>
      <w:docPartBody>
        <w:p w:rsidR="008F4910" w:rsidRDefault="008F4910" w:rsidP="008F4910">
          <w:pPr>
            <w:pStyle w:val="EA0C8514BFEB4593AC4A4EE1DDA868A5"/>
          </w:pPr>
          <w:r w:rsidRPr="00CB7713">
            <w:rPr>
              <w:color w:val="808080"/>
            </w:rPr>
            <w:t>Page Number</w:t>
          </w:r>
        </w:p>
      </w:docPartBody>
    </w:docPart>
    <w:docPart>
      <w:docPartPr>
        <w:name w:val="4244AFA3F8DD499B86C7342DB8315084"/>
        <w:category>
          <w:name w:val="General"/>
          <w:gallery w:val="placeholder"/>
        </w:category>
        <w:types>
          <w:type w:val="bbPlcHdr"/>
        </w:types>
        <w:behaviors>
          <w:behavior w:val="content"/>
        </w:behaviors>
        <w:guid w:val="{F2D61421-DE50-4509-810C-F8B2F0C0BBFC}"/>
      </w:docPartPr>
      <w:docPartBody>
        <w:p w:rsidR="008F4910" w:rsidRDefault="008F4910" w:rsidP="008F4910">
          <w:pPr>
            <w:pStyle w:val="4244AFA3F8DD499B86C7342DB8315084"/>
          </w:pPr>
          <w:r w:rsidRPr="00CB7713">
            <w:rPr>
              <w:color w:val="808080"/>
            </w:rPr>
            <w:t>Page Number</w:t>
          </w:r>
        </w:p>
      </w:docPartBody>
    </w:docPart>
    <w:docPart>
      <w:docPartPr>
        <w:name w:val="E0B856B87FD4431BB3DE245273D07E74"/>
        <w:category>
          <w:name w:val="General"/>
          <w:gallery w:val="placeholder"/>
        </w:category>
        <w:types>
          <w:type w:val="bbPlcHdr"/>
        </w:types>
        <w:behaviors>
          <w:behavior w:val="content"/>
        </w:behaviors>
        <w:guid w:val="{79A5EADE-2995-49B4-9DC2-3CB4228CC774}"/>
      </w:docPartPr>
      <w:docPartBody>
        <w:p w:rsidR="008F4910" w:rsidRDefault="008F4910" w:rsidP="008F4910">
          <w:pPr>
            <w:pStyle w:val="E0B856B87FD4431BB3DE245273D07E74"/>
          </w:pPr>
          <w:r w:rsidRPr="00CB7713">
            <w:rPr>
              <w:color w:val="808080"/>
            </w:rPr>
            <w:t>Page Number</w:t>
          </w:r>
        </w:p>
      </w:docPartBody>
    </w:docPart>
    <w:docPart>
      <w:docPartPr>
        <w:name w:val="4313126F482F40AC8B57AA3A7DFBFD21"/>
        <w:category>
          <w:name w:val="General"/>
          <w:gallery w:val="placeholder"/>
        </w:category>
        <w:types>
          <w:type w:val="bbPlcHdr"/>
        </w:types>
        <w:behaviors>
          <w:behavior w:val="content"/>
        </w:behaviors>
        <w:guid w:val="{408110D3-2C38-466F-948A-49C23D644950}"/>
      </w:docPartPr>
      <w:docPartBody>
        <w:p w:rsidR="008F4910" w:rsidRDefault="008F4910" w:rsidP="008F4910">
          <w:pPr>
            <w:pStyle w:val="4313126F482F40AC8B57AA3A7DFBFD21"/>
          </w:pPr>
          <w:r w:rsidRPr="00CB7713">
            <w:rPr>
              <w:color w:val="808080"/>
            </w:rPr>
            <w:t>Page Number</w:t>
          </w:r>
        </w:p>
      </w:docPartBody>
    </w:docPart>
    <w:docPart>
      <w:docPartPr>
        <w:name w:val="BCE31129820645318D7013ABC984E684"/>
        <w:category>
          <w:name w:val="General"/>
          <w:gallery w:val="placeholder"/>
        </w:category>
        <w:types>
          <w:type w:val="bbPlcHdr"/>
        </w:types>
        <w:behaviors>
          <w:behavior w:val="content"/>
        </w:behaviors>
        <w:guid w:val="{98E1CAEE-8E9B-43FA-8A6D-16D076081FA7}"/>
      </w:docPartPr>
      <w:docPartBody>
        <w:p w:rsidR="008F4910" w:rsidRDefault="008F4910" w:rsidP="008F4910">
          <w:pPr>
            <w:pStyle w:val="BCE31129820645318D7013ABC984E684"/>
          </w:pPr>
          <w:r w:rsidRPr="00CB7713">
            <w:rPr>
              <w:color w:val="808080"/>
            </w:rPr>
            <w:t>Page Number</w:t>
          </w:r>
        </w:p>
      </w:docPartBody>
    </w:docPart>
    <w:docPart>
      <w:docPartPr>
        <w:name w:val="06F5CD848F3D4BEDA45D6F42A4317B13"/>
        <w:category>
          <w:name w:val="General"/>
          <w:gallery w:val="placeholder"/>
        </w:category>
        <w:types>
          <w:type w:val="bbPlcHdr"/>
        </w:types>
        <w:behaviors>
          <w:behavior w:val="content"/>
        </w:behaviors>
        <w:guid w:val="{B0EFB5E5-D8E5-4FD0-BD2E-1D48719164E4}"/>
      </w:docPartPr>
      <w:docPartBody>
        <w:p w:rsidR="008F4910" w:rsidRDefault="008F4910" w:rsidP="008F4910">
          <w:pPr>
            <w:pStyle w:val="06F5CD848F3D4BEDA45D6F42A4317B13"/>
          </w:pPr>
          <w:r w:rsidRPr="00CB7713">
            <w:rPr>
              <w:color w:val="808080"/>
            </w:rPr>
            <w:t>Page Number</w:t>
          </w:r>
        </w:p>
      </w:docPartBody>
    </w:docPart>
    <w:docPart>
      <w:docPartPr>
        <w:name w:val="5194F51709974F2DB5443CB727F58348"/>
        <w:category>
          <w:name w:val="General"/>
          <w:gallery w:val="placeholder"/>
        </w:category>
        <w:types>
          <w:type w:val="bbPlcHdr"/>
        </w:types>
        <w:behaviors>
          <w:behavior w:val="content"/>
        </w:behaviors>
        <w:guid w:val="{44EA0F61-609B-4334-BCE4-EABBEDC85A48}"/>
      </w:docPartPr>
      <w:docPartBody>
        <w:p w:rsidR="008F4910" w:rsidRDefault="008F4910" w:rsidP="008F4910">
          <w:pPr>
            <w:pStyle w:val="5194F51709974F2DB5443CB727F58348"/>
          </w:pPr>
          <w:r w:rsidRPr="00CB7713">
            <w:rPr>
              <w:color w:val="808080"/>
            </w:rPr>
            <w:t>Page Number</w:t>
          </w:r>
        </w:p>
      </w:docPartBody>
    </w:docPart>
    <w:docPart>
      <w:docPartPr>
        <w:name w:val="1C703740F4D54B1492B02897DEB32F17"/>
        <w:category>
          <w:name w:val="General"/>
          <w:gallery w:val="placeholder"/>
        </w:category>
        <w:types>
          <w:type w:val="bbPlcHdr"/>
        </w:types>
        <w:behaviors>
          <w:behavior w:val="content"/>
        </w:behaviors>
        <w:guid w:val="{B0335B55-F43C-4A12-97F4-98C08932EAC7}"/>
      </w:docPartPr>
      <w:docPartBody>
        <w:p w:rsidR="008F4910" w:rsidRDefault="008F4910" w:rsidP="008F4910">
          <w:pPr>
            <w:pStyle w:val="1C703740F4D54B1492B02897DEB32F17"/>
          </w:pPr>
          <w:r w:rsidRPr="00CB7713">
            <w:rPr>
              <w:color w:val="808080"/>
            </w:rPr>
            <w:t>Page Number</w:t>
          </w:r>
        </w:p>
      </w:docPartBody>
    </w:docPart>
    <w:docPart>
      <w:docPartPr>
        <w:name w:val="3E7CD959FE6B432C9E518E2D5ED405E6"/>
        <w:category>
          <w:name w:val="General"/>
          <w:gallery w:val="placeholder"/>
        </w:category>
        <w:types>
          <w:type w:val="bbPlcHdr"/>
        </w:types>
        <w:behaviors>
          <w:behavior w:val="content"/>
        </w:behaviors>
        <w:guid w:val="{B1543372-E8FE-4FF4-A77E-B1BF88402DBF}"/>
      </w:docPartPr>
      <w:docPartBody>
        <w:p w:rsidR="008F4910" w:rsidRDefault="008F4910" w:rsidP="008F4910">
          <w:pPr>
            <w:pStyle w:val="3E7CD959FE6B432C9E518E2D5ED405E6"/>
          </w:pPr>
          <w:r w:rsidRPr="00CB7713">
            <w:rPr>
              <w:color w:val="808080"/>
            </w:rPr>
            <w:t>Page Number</w:t>
          </w:r>
        </w:p>
      </w:docPartBody>
    </w:docPart>
    <w:docPart>
      <w:docPartPr>
        <w:name w:val="B4C0F85C59D94BB49B844D544A5D06F3"/>
        <w:category>
          <w:name w:val="General"/>
          <w:gallery w:val="placeholder"/>
        </w:category>
        <w:types>
          <w:type w:val="bbPlcHdr"/>
        </w:types>
        <w:behaviors>
          <w:behavior w:val="content"/>
        </w:behaviors>
        <w:guid w:val="{EB9A5E82-08DE-48F9-AEB0-0EE89DADE868}"/>
      </w:docPartPr>
      <w:docPartBody>
        <w:p w:rsidR="008F4910" w:rsidRDefault="008F4910" w:rsidP="008F4910">
          <w:pPr>
            <w:pStyle w:val="B4C0F85C59D94BB49B844D544A5D06F3"/>
          </w:pPr>
          <w:r w:rsidRPr="009F03D9">
            <w:rPr>
              <w:rStyle w:val="PlaceholderText"/>
              <w:rFonts w:cstheme="minorHAnsi"/>
            </w:rPr>
            <w:t>Insert Links to Policies</w:t>
          </w:r>
        </w:p>
      </w:docPartBody>
    </w:docPart>
    <w:docPart>
      <w:docPartPr>
        <w:name w:val="6E66B1F452574400ADFAC065D4D70293"/>
        <w:category>
          <w:name w:val="General"/>
          <w:gallery w:val="placeholder"/>
        </w:category>
        <w:types>
          <w:type w:val="bbPlcHdr"/>
        </w:types>
        <w:behaviors>
          <w:behavior w:val="content"/>
        </w:behaviors>
        <w:guid w:val="{B24958AC-7AB5-4228-AEAA-B01EC23DD0CA}"/>
      </w:docPartPr>
      <w:docPartBody>
        <w:p w:rsidR="008F4910" w:rsidRDefault="008F4910" w:rsidP="008F4910">
          <w:pPr>
            <w:pStyle w:val="6E66B1F452574400ADFAC065D4D70293"/>
          </w:pPr>
          <w:r>
            <w:rPr>
              <w:rStyle w:val="PlaceholderText"/>
            </w:rPr>
            <w:t>Name and Title of Contact Person</w:t>
          </w:r>
        </w:p>
      </w:docPartBody>
    </w:docPart>
    <w:docPart>
      <w:docPartPr>
        <w:name w:val="1BCD411E45AB437C88C5420C3A8CEBBF"/>
        <w:category>
          <w:name w:val="General"/>
          <w:gallery w:val="placeholder"/>
        </w:category>
        <w:types>
          <w:type w:val="bbPlcHdr"/>
        </w:types>
        <w:behaviors>
          <w:behavior w:val="content"/>
        </w:behaviors>
        <w:guid w:val="{5DDDAFA1-CE06-4991-B446-BFE3C73237E7}"/>
      </w:docPartPr>
      <w:docPartBody>
        <w:p w:rsidR="008F4910" w:rsidRDefault="008F4910" w:rsidP="008F4910">
          <w:pPr>
            <w:pStyle w:val="1BCD411E45AB437C88C5420C3A8CEBBF"/>
          </w:pPr>
          <w:r w:rsidRPr="009F03D9">
            <w:rPr>
              <w:rStyle w:val="PlaceholderText"/>
              <w:rFonts w:cstheme="minorHAnsi"/>
            </w:rPr>
            <w:t>Insert Link to Requirements</w:t>
          </w:r>
        </w:p>
      </w:docPartBody>
    </w:docPart>
    <w:docPart>
      <w:docPartPr>
        <w:name w:val="52F6868F075A421B86742A2346863BE0"/>
        <w:category>
          <w:name w:val="General"/>
          <w:gallery w:val="placeholder"/>
        </w:category>
        <w:types>
          <w:type w:val="bbPlcHdr"/>
        </w:types>
        <w:behaviors>
          <w:behavior w:val="content"/>
        </w:behaviors>
        <w:guid w:val="{8DDB2E4E-77DC-40CD-8396-E555003F6320}"/>
      </w:docPartPr>
      <w:docPartBody>
        <w:p w:rsidR="008F4910" w:rsidRDefault="008F4910" w:rsidP="008F4910">
          <w:pPr>
            <w:pStyle w:val="52F6868F075A421B86742A2346863BE0"/>
          </w:pPr>
          <w:r w:rsidRPr="009F03D9">
            <w:rPr>
              <w:rStyle w:val="PlaceholderText"/>
              <w:rFonts w:cstheme="minorHAnsi"/>
            </w:rPr>
            <w:t>Insert Link to Policy</w:t>
          </w:r>
        </w:p>
      </w:docPartBody>
    </w:docPart>
    <w:docPart>
      <w:docPartPr>
        <w:name w:val="7339628D8BB14A028492F612F9167334"/>
        <w:category>
          <w:name w:val="General"/>
          <w:gallery w:val="placeholder"/>
        </w:category>
        <w:types>
          <w:type w:val="bbPlcHdr"/>
        </w:types>
        <w:behaviors>
          <w:behavior w:val="content"/>
        </w:behaviors>
        <w:guid w:val="{43DBB246-AD11-44C9-8A65-C45E06A4C703}"/>
      </w:docPartPr>
      <w:docPartBody>
        <w:p w:rsidR="008F4910" w:rsidRDefault="008F4910" w:rsidP="008F4910">
          <w:pPr>
            <w:pStyle w:val="7339628D8BB14A028492F612F9167334"/>
          </w:pPr>
          <w:r w:rsidRPr="009F03D9">
            <w:rPr>
              <w:rStyle w:val="PlaceholderText"/>
              <w:rFonts w:cstheme="minorHAnsi"/>
            </w:rPr>
            <w:t>Insert Links to Policies</w:t>
          </w:r>
        </w:p>
      </w:docPartBody>
    </w:docPart>
    <w:docPart>
      <w:docPartPr>
        <w:name w:val="A4D4D768EFF34274AB061D653D8239B8"/>
        <w:category>
          <w:name w:val="General"/>
          <w:gallery w:val="placeholder"/>
        </w:category>
        <w:types>
          <w:type w:val="bbPlcHdr"/>
        </w:types>
        <w:behaviors>
          <w:behavior w:val="content"/>
        </w:behaviors>
        <w:guid w:val="{B8A6992A-9225-4066-9584-EFE7155E913F}"/>
      </w:docPartPr>
      <w:docPartBody>
        <w:p w:rsidR="008F4910" w:rsidRDefault="008F4910" w:rsidP="008F4910">
          <w:pPr>
            <w:pStyle w:val="A4D4D768EFF34274AB061D653D8239B8"/>
          </w:pPr>
          <w:r w:rsidRPr="008137E4">
            <w:rPr>
              <w:rStyle w:val="PlaceholderText"/>
              <w:rFonts w:cstheme="minorHAnsi"/>
            </w:rPr>
            <w:t>Insert Links to Policies</w:t>
          </w:r>
        </w:p>
      </w:docPartBody>
    </w:docPart>
    <w:docPart>
      <w:docPartPr>
        <w:name w:val="01E73DB289804C4A9DA4C5953DF12C8D"/>
        <w:category>
          <w:name w:val="General"/>
          <w:gallery w:val="placeholder"/>
        </w:category>
        <w:types>
          <w:type w:val="bbPlcHdr"/>
        </w:types>
        <w:behaviors>
          <w:behavior w:val="content"/>
        </w:behaviors>
        <w:guid w:val="{D006A394-E829-4760-808E-89AECC62DF3A}"/>
      </w:docPartPr>
      <w:docPartBody>
        <w:p w:rsidR="008F4910" w:rsidRDefault="008F4910" w:rsidP="008F4910">
          <w:pPr>
            <w:pStyle w:val="01E73DB289804C4A9DA4C5953DF12C8D"/>
          </w:pPr>
          <w:r w:rsidRPr="008137E4">
            <w:rPr>
              <w:rStyle w:val="PlaceholderText"/>
              <w:rFonts w:cstheme="minorHAnsi"/>
            </w:rPr>
            <w:t>Insert Link to Policy</w:t>
          </w:r>
        </w:p>
      </w:docPartBody>
    </w:docPart>
    <w:docPart>
      <w:docPartPr>
        <w:name w:val="5D231635688D4051B44DEF602D584205"/>
        <w:category>
          <w:name w:val="General"/>
          <w:gallery w:val="placeholder"/>
        </w:category>
        <w:types>
          <w:type w:val="bbPlcHdr"/>
        </w:types>
        <w:behaviors>
          <w:behavior w:val="content"/>
        </w:behaviors>
        <w:guid w:val="{D3C14CC5-19B8-4EEB-80A3-59C2348E194A}"/>
      </w:docPartPr>
      <w:docPartBody>
        <w:p w:rsidR="008F4910" w:rsidRDefault="008F4910" w:rsidP="008F4910">
          <w:pPr>
            <w:pStyle w:val="5D231635688D4051B44DEF602D584205"/>
          </w:pPr>
          <w:r w:rsidRPr="006F3B04">
            <w:rPr>
              <w:rStyle w:val="PlaceholderText"/>
              <w:rFonts w:cstheme="minorHAnsi"/>
            </w:rPr>
            <w:t>Insert Link to Form</w:t>
          </w:r>
        </w:p>
      </w:docPartBody>
    </w:docPart>
    <w:docPart>
      <w:docPartPr>
        <w:name w:val="983163AD38824A4688653B1ABE08AEBE"/>
        <w:category>
          <w:name w:val="General"/>
          <w:gallery w:val="placeholder"/>
        </w:category>
        <w:types>
          <w:type w:val="bbPlcHdr"/>
        </w:types>
        <w:behaviors>
          <w:behavior w:val="content"/>
        </w:behaviors>
        <w:guid w:val="{094F3BDB-CA78-4CF8-87C4-6DF4FA22EEA9}"/>
      </w:docPartPr>
      <w:docPartBody>
        <w:p w:rsidR="008F4910" w:rsidRDefault="008F4910" w:rsidP="008F4910">
          <w:pPr>
            <w:pStyle w:val="983163AD38824A4688653B1ABE08AEBE"/>
          </w:pPr>
          <w:r>
            <w:rPr>
              <w:rStyle w:val="PlaceholderText"/>
            </w:rPr>
            <w:t>Name and Title of Contact Person</w:t>
          </w:r>
        </w:p>
      </w:docPartBody>
    </w:docPart>
    <w:docPart>
      <w:docPartPr>
        <w:name w:val="89074F4E508445848CFCADCCF5FA5D4A"/>
        <w:category>
          <w:name w:val="General"/>
          <w:gallery w:val="placeholder"/>
        </w:category>
        <w:types>
          <w:type w:val="bbPlcHdr"/>
        </w:types>
        <w:behaviors>
          <w:behavior w:val="content"/>
        </w:behaviors>
        <w:guid w:val="{18F51D19-9D19-431C-A253-3F25BEFD534D}"/>
      </w:docPartPr>
      <w:docPartBody>
        <w:p w:rsidR="008F4910" w:rsidRDefault="008F4910" w:rsidP="008F4910">
          <w:pPr>
            <w:pStyle w:val="89074F4E508445848CFCADCCF5FA5D4A"/>
          </w:pPr>
          <w:r>
            <w:rPr>
              <w:rStyle w:val="PlaceholderText"/>
            </w:rPr>
            <w:t>Name and Title of Contact Person</w:t>
          </w:r>
        </w:p>
      </w:docPartBody>
    </w:docPart>
    <w:docPart>
      <w:docPartPr>
        <w:name w:val="215A4AE85F5F47E2AD9CAEEC6E96FC46"/>
        <w:category>
          <w:name w:val="General"/>
          <w:gallery w:val="placeholder"/>
        </w:category>
        <w:types>
          <w:type w:val="bbPlcHdr"/>
        </w:types>
        <w:behaviors>
          <w:behavior w:val="content"/>
        </w:behaviors>
        <w:guid w:val="{1AC00278-B6E8-4E8D-85C2-0B7D1D5E441A}"/>
      </w:docPartPr>
      <w:docPartBody>
        <w:p w:rsidR="008F4910" w:rsidRDefault="008F4910" w:rsidP="008F4910">
          <w:pPr>
            <w:pStyle w:val="215A4AE85F5F47E2AD9CAEEC6E96FC46"/>
          </w:pPr>
          <w:r w:rsidRPr="00BD7990">
            <w:rPr>
              <w:rStyle w:val="PlaceholderText"/>
              <w:rFonts w:cstheme="minorHAnsi"/>
            </w:rPr>
            <w:t>Insert Links to Policy and Criteria</w:t>
          </w:r>
        </w:p>
      </w:docPartBody>
    </w:docPart>
    <w:docPart>
      <w:docPartPr>
        <w:name w:val="D044E99D628C467C8786D36A0818328E"/>
        <w:category>
          <w:name w:val="General"/>
          <w:gallery w:val="placeholder"/>
        </w:category>
        <w:types>
          <w:type w:val="bbPlcHdr"/>
        </w:types>
        <w:behaviors>
          <w:behavior w:val="content"/>
        </w:behaviors>
        <w:guid w:val="{AE7AE304-C29E-405F-A1E7-6668B14272C7}"/>
      </w:docPartPr>
      <w:docPartBody>
        <w:p w:rsidR="008F4910" w:rsidRDefault="008F4910" w:rsidP="008F4910">
          <w:pPr>
            <w:pStyle w:val="D044E99D628C467C8786D36A0818328E"/>
          </w:pPr>
          <w:r w:rsidRPr="003E5A83">
            <w:rPr>
              <w:rStyle w:val="PlaceholderText"/>
              <w:rFonts w:cstheme="minorHAnsi"/>
            </w:rPr>
            <w:t>Insert Link to Policy</w:t>
          </w:r>
        </w:p>
      </w:docPartBody>
    </w:docPart>
    <w:docPart>
      <w:docPartPr>
        <w:name w:val="A05F1876A5CA445A804E4B78E4DF38DE"/>
        <w:category>
          <w:name w:val="General"/>
          <w:gallery w:val="placeholder"/>
        </w:category>
        <w:types>
          <w:type w:val="bbPlcHdr"/>
        </w:types>
        <w:behaviors>
          <w:behavior w:val="content"/>
        </w:behaviors>
        <w:guid w:val="{5A37DCDE-21B9-4E4C-A53B-3FB0270008BB}"/>
      </w:docPartPr>
      <w:docPartBody>
        <w:p w:rsidR="008F4910" w:rsidRDefault="008F4910" w:rsidP="008F4910">
          <w:pPr>
            <w:pStyle w:val="A05F1876A5CA445A804E4B78E4DF38DE"/>
          </w:pPr>
          <w:r w:rsidRPr="002C4751">
            <w:rPr>
              <w:rStyle w:val="PlaceholderText"/>
              <w:rFonts w:cstheme="minorHAnsi"/>
            </w:rPr>
            <w:t>Insert Link</w:t>
          </w:r>
        </w:p>
      </w:docPartBody>
    </w:docPart>
    <w:docPart>
      <w:docPartPr>
        <w:name w:val="CBD92BA9A5DB4291B0E4B5E358892798"/>
        <w:category>
          <w:name w:val="General"/>
          <w:gallery w:val="placeholder"/>
        </w:category>
        <w:types>
          <w:type w:val="bbPlcHdr"/>
        </w:types>
        <w:behaviors>
          <w:behavior w:val="content"/>
        </w:behaviors>
        <w:guid w:val="{DED3C406-A637-49F7-8F3A-848D1B0948E3}"/>
      </w:docPartPr>
      <w:docPartBody>
        <w:p w:rsidR="008F4910" w:rsidRDefault="008F4910" w:rsidP="008F4910">
          <w:pPr>
            <w:pStyle w:val="CBD92BA9A5DB4291B0E4B5E358892798"/>
          </w:pPr>
          <w:r w:rsidRPr="002C4751">
            <w:rPr>
              <w:rStyle w:val="PlaceholderText"/>
              <w:rFonts w:cstheme="minorHAnsi"/>
            </w:rPr>
            <w:t>Insert Link</w:t>
          </w:r>
        </w:p>
      </w:docPartBody>
    </w:docPart>
    <w:docPart>
      <w:docPartPr>
        <w:name w:val="E8A0AE2FBB8540B5B45AF5F69BFF4529"/>
        <w:category>
          <w:name w:val="General"/>
          <w:gallery w:val="placeholder"/>
        </w:category>
        <w:types>
          <w:type w:val="bbPlcHdr"/>
        </w:types>
        <w:behaviors>
          <w:behavior w:val="content"/>
        </w:behaviors>
        <w:guid w:val="{6E7B42E3-CD0A-4592-A99F-E0FC4740C869}"/>
      </w:docPartPr>
      <w:docPartBody>
        <w:p w:rsidR="008F4910" w:rsidRDefault="008F4910" w:rsidP="008F4910">
          <w:pPr>
            <w:pStyle w:val="E8A0AE2FBB8540B5B45AF5F69BFF4529"/>
          </w:pPr>
          <w:r w:rsidRPr="00284D69">
            <w:rPr>
              <w:rStyle w:val="PlaceholderText"/>
              <w:rFonts w:cstheme="minorHAnsi"/>
            </w:rPr>
            <w:t>Insert Link</w:t>
          </w:r>
        </w:p>
      </w:docPartBody>
    </w:docPart>
    <w:docPart>
      <w:docPartPr>
        <w:name w:val="3107DE38C27F45988FC0D4C190D879A6"/>
        <w:category>
          <w:name w:val="General"/>
          <w:gallery w:val="placeholder"/>
        </w:category>
        <w:types>
          <w:type w:val="bbPlcHdr"/>
        </w:types>
        <w:behaviors>
          <w:behavior w:val="content"/>
        </w:behaviors>
        <w:guid w:val="{CC87E328-8A7D-4EEB-A182-0E27B5B302E4}"/>
      </w:docPartPr>
      <w:docPartBody>
        <w:p w:rsidR="00A40E2E" w:rsidRDefault="008F4910" w:rsidP="008F4910">
          <w:pPr>
            <w:pStyle w:val="3107DE38C27F45988FC0D4C190D879A6"/>
          </w:pPr>
          <w:r>
            <w:rPr>
              <w:rStyle w:val="PlaceholderText"/>
            </w:rPr>
            <w:t>Name and Title of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jiyamaExtraBold">
    <w:altName w:val="Courier New"/>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7C"/>
    <w:rsid w:val="00022F91"/>
    <w:rsid w:val="00096D05"/>
    <w:rsid w:val="00126712"/>
    <w:rsid w:val="00144400"/>
    <w:rsid w:val="00175ACB"/>
    <w:rsid w:val="001969EC"/>
    <w:rsid w:val="001B1CF7"/>
    <w:rsid w:val="001F06BD"/>
    <w:rsid w:val="001F2109"/>
    <w:rsid w:val="002435A8"/>
    <w:rsid w:val="0025662D"/>
    <w:rsid w:val="00262B6C"/>
    <w:rsid w:val="00271563"/>
    <w:rsid w:val="00275998"/>
    <w:rsid w:val="002F368A"/>
    <w:rsid w:val="002F52EE"/>
    <w:rsid w:val="003254EC"/>
    <w:rsid w:val="003378F5"/>
    <w:rsid w:val="003B0C54"/>
    <w:rsid w:val="003E4F8C"/>
    <w:rsid w:val="00417C59"/>
    <w:rsid w:val="00465397"/>
    <w:rsid w:val="00484E1C"/>
    <w:rsid w:val="004915B9"/>
    <w:rsid w:val="004B2FD4"/>
    <w:rsid w:val="004B5714"/>
    <w:rsid w:val="004B7728"/>
    <w:rsid w:val="005049A5"/>
    <w:rsid w:val="0055073C"/>
    <w:rsid w:val="00557226"/>
    <w:rsid w:val="00595818"/>
    <w:rsid w:val="005B0066"/>
    <w:rsid w:val="005C35F4"/>
    <w:rsid w:val="005D09F4"/>
    <w:rsid w:val="005E7893"/>
    <w:rsid w:val="00672429"/>
    <w:rsid w:val="0067344D"/>
    <w:rsid w:val="00684A26"/>
    <w:rsid w:val="006C4856"/>
    <w:rsid w:val="006E0B2F"/>
    <w:rsid w:val="006F58FE"/>
    <w:rsid w:val="00750263"/>
    <w:rsid w:val="007C17E7"/>
    <w:rsid w:val="00803868"/>
    <w:rsid w:val="008A26A7"/>
    <w:rsid w:val="008E35C1"/>
    <w:rsid w:val="008F4910"/>
    <w:rsid w:val="008F73D9"/>
    <w:rsid w:val="00911FC7"/>
    <w:rsid w:val="009D430C"/>
    <w:rsid w:val="009D678B"/>
    <w:rsid w:val="00A1417D"/>
    <w:rsid w:val="00A402F2"/>
    <w:rsid w:val="00A40E2E"/>
    <w:rsid w:val="00A72D1D"/>
    <w:rsid w:val="00AC2FB4"/>
    <w:rsid w:val="00B17D22"/>
    <w:rsid w:val="00B2041A"/>
    <w:rsid w:val="00B208EC"/>
    <w:rsid w:val="00B4098B"/>
    <w:rsid w:val="00B665C8"/>
    <w:rsid w:val="00BA4CE4"/>
    <w:rsid w:val="00BA5A7C"/>
    <w:rsid w:val="00BC752A"/>
    <w:rsid w:val="00C103F8"/>
    <w:rsid w:val="00C379DE"/>
    <w:rsid w:val="00CA6A35"/>
    <w:rsid w:val="00CD495F"/>
    <w:rsid w:val="00CE183D"/>
    <w:rsid w:val="00D04999"/>
    <w:rsid w:val="00D06023"/>
    <w:rsid w:val="00D4359C"/>
    <w:rsid w:val="00DC4FAC"/>
    <w:rsid w:val="00E1018F"/>
    <w:rsid w:val="00E36C68"/>
    <w:rsid w:val="00E9391E"/>
    <w:rsid w:val="00E9544F"/>
    <w:rsid w:val="00F31EB0"/>
    <w:rsid w:val="00F33BC2"/>
    <w:rsid w:val="00F73A34"/>
    <w:rsid w:val="00FB2844"/>
    <w:rsid w:val="00FC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910"/>
    <w:rPr>
      <w:color w:val="808080"/>
    </w:rPr>
  </w:style>
  <w:style w:type="paragraph" w:customStyle="1" w:styleId="B4E551B224B548E68EA6B30BA8345C5A">
    <w:name w:val="B4E551B224B548E68EA6B30BA8345C5A"/>
    <w:rsid w:val="00E1018F"/>
  </w:style>
  <w:style w:type="paragraph" w:customStyle="1" w:styleId="70346B9664324FF58CD2474CE3F59AE72">
    <w:name w:val="70346B9664324FF58CD2474CE3F59AE72"/>
    <w:rsid w:val="00F33BC2"/>
    <w:rPr>
      <w:rFonts w:eastAsiaTheme="minorHAnsi"/>
    </w:rPr>
  </w:style>
  <w:style w:type="paragraph" w:customStyle="1" w:styleId="BAC7787E1CDA4699AE109852C93C2DE62">
    <w:name w:val="BAC7787E1CDA4699AE109852C93C2DE62"/>
    <w:rsid w:val="00F33BC2"/>
    <w:rPr>
      <w:rFonts w:eastAsiaTheme="minorHAnsi"/>
    </w:rPr>
  </w:style>
  <w:style w:type="paragraph" w:customStyle="1" w:styleId="DA6A92D658864DC6AB02C1F02FCA3EB82">
    <w:name w:val="DA6A92D658864DC6AB02C1F02FCA3EB82"/>
    <w:rsid w:val="00F33BC2"/>
    <w:rPr>
      <w:rFonts w:eastAsiaTheme="minorHAnsi"/>
    </w:rPr>
  </w:style>
  <w:style w:type="paragraph" w:customStyle="1" w:styleId="D50624D3B184474BA634A16BCDBA3F282">
    <w:name w:val="D50624D3B184474BA634A16BCDBA3F282"/>
    <w:rsid w:val="00F33BC2"/>
    <w:rPr>
      <w:rFonts w:eastAsiaTheme="minorHAnsi"/>
    </w:rPr>
  </w:style>
  <w:style w:type="paragraph" w:customStyle="1" w:styleId="DC611757F08A40BCBE142A20A4D9CDC42">
    <w:name w:val="DC611757F08A40BCBE142A20A4D9CDC42"/>
    <w:rsid w:val="00F33BC2"/>
    <w:rPr>
      <w:rFonts w:eastAsiaTheme="minorHAnsi"/>
    </w:rPr>
  </w:style>
  <w:style w:type="paragraph" w:customStyle="1" w:styleId="E62773B165F745A79B913E23A02A1E8A2">
    <w:name w:val="E62773B165F745A79B913E23A02A1E8A2"/>
    <w:rsid w:val="00F33BC2"/>
    <w:rPr>
      <w:rFonts w:eastAsiaTheme="minorHAnsi"/>
    </w:rPr>
  </w:style>
  <w:style w:type="paragraph" w:customStyle="1" w:styleId="B4D6C8A4850941869241C9459A44399D2">
    <w:name w:val="B4D6C8A4850941869241C9459A44399D2"/>
    <w:rsid w:val="00F33BC2"/>
    <w:rPr>
      <w:rFonts w:eastAsiaTheme="minorHAnsi"/>
    </w:rPr>
  </w:style>
  <w:style w:type="paragraph" w:customStyle="1" w:styleId="0A6E6976B51042938C5E32F4E2F1F1872">
    <w:name w:val="0A6E6976B51042938C5E32F4E2F1F1872"/>
    <w:rsid w:val="00F33BC2"/>
    <w:rPr>
      <w:rFonts w:eastAsiaTheme="minorHAnsi"/>
    </w:rPr>
  </w:style>
  <w:style w:type="paragraph" w:customStyle="1" w:styleId="FA9AC0E29872423C8102FEC71F55FFE22">
    <w:name w:val="FA9AC0E29872423C8102FEC71F55FFE22"/>
    <w:rsid w:val="00F33BC2"/>
    <w:rPr>
      <w:rFonts w:eastAsiaTheme="minorHAnsi"/>
    </w:rPr>
  </w:style>
  <w:style w:type="paragraph" w:customStyle="1" w:styleId="2AC12670092444C496BAED42CEBB3BFF2">
    <w:name w:val="2AC12670092444C496BAED42CEBB3BFF2"/>
    <w:rsid w:val="00F33BC2"/>
    <w:rPr>
      <w:rFonts w:eastAsiaTheme="minorHAnsi"/>
    </w:rPr>
  </w:style>
  <w:style w:type="paragraph" w:customStyle="1" w:styleId="D79491BD699A4D99B8FCE4E4FB0938C62">
    <w:name w:val="D79491BD699A4D99B8FCE4E4FB0938C62"/>
    <w:rsid w:val="00F33BC2"/>
    <w:rPr>
      <w:rFonts w:eastAsiaTheme="minorHAnsi"/>
    </w:rPr>
  </w:style>
  <w:style w:type="paragraph" w:customStyle="1" w:styleId="35C3B41DC7CF477D8C1EE52D65AFEA022">
    <w:name w:val="35C3B41DC7CF477D8C1EE52D65AFEA022"/>
    <w:rsid w:val="00F33BC2"/>
    <w:rPr>
      <w:rFonts w:eastAsiaTheme="minorHAnsi"/>
    </w:rPr>
  </w:style>
  <w:style w:type="paragraph" w:customStyle="1" w:styleId="137C7B63CA3E4CA795B9E5D6FF5468BD2">
    <w:name w:val="137C7B63CA3E4CA795B9E5D6FF5468BD2"/>
    <w:rsid w:val="00F33BC2"/>
    <w:rPr>
      <w:rFonts w:eastAsiaTheme="minorHAnsi"/>
    </w:rPr>
  </w:style>
  <w:style w:type="paragraph" w:customStyle="1" w:styleId="B11E121ADD8E48FBAA4E6A1ABB1978F4">
    <w:name w:val="B11E121ADD8E48FBAA4E6A1ABB1978F4"/>
    <w:rsid w:val="00F33BC2"/>
    <w:rPr>
      <w:rFonts w:eastAsiaTheme="minorHAnsi"/>
    </w:rPr>
  </w:style>
  <w:style w:type="paragraph" w:customStyle="1" w:styleId="6F5C9ACF8D3C4F32856CA37DA5263D93">
    <w:name w:val="6F5C9ACF8D3C4F32856CA37DA5263D93"/>
    <w:rsid w:val="00F33BC2"/>
    <w:rPr>
      <w:rFonts w:eastAsiaTheme="minorHAnsi"/>
    </w:rPr>
  </w:style>
  <w:style w:type="paragraph" w:customStyle="1" w:styleId="0C0B96CC9A95431DB5B27B866A054544">
    <w:name w:val="0C0B96CC9A95431DB5B27B866A054544"/>
    <w:rsid w:val="00F33BC2"/>
    <w:rPr>
      <w:rFonts w:eastAsiaTheme="minorHAnsi"/>
    </w:rPr>
  </w:style>
  <w:style w:type="paragraph" w:customStyle="1" w:styleId="D3992D4E5E264A848186D178E08CC20B">
    <w:name w:val="D3992D4E5E264A848186D178E08CC20B"/>
    <w:rsid w:val="00F33BC2"/>
    <w:rPr>
      <w:rFonts w:eastAsiaTheme="minorHAnsi"/>
    </w:rPr>
  </w:style>
  <w:style w:type="paragraph" w:customStyle="1" w:styleId="E70EBFADC00D48B99A2F1B84E6DE7090">
    <w:name w:val="E70EBFADC00D48B99A2F1B84E6DE7090"/>
    <w:rsid w:val="008F4910"/>
  </w:style>
  <w:style w:type="paragraph" w:customStyle="1" w:styleId="4F3181D825784670AE4A5F0273C65FB5">
    <w:name w:val="4F3181D825784670AE4A5F0273C65FB5"/>
    <w:rsid w:val="008F4910"/>
  </w:style>
  <w:style w:type="paragraph" w:customStyle="1" w:styleId="D12CE92C7E1745D8BE4A3DAE808EE2E5">
    <w:name w:val="D12CE92C7E1745D8BE4A3DAE808EE2E5"/>
    <w:rsid w:val="008F4910"/>
  </w:style>
  <w:style w:type="paragraph" w:customStyle="1" w:styleId="6E9C82F0587544E692577FB761D639FA">
    <w:name w:val="6E9C82F0587544E692577FB761D639FA"/>
    <w:rsid w:val="008F4910"/>
  </w:style>
  <w:style w:type="paragraph" w:customStyle="1" w:styleId="170166E169514E938D9C5189C2D50B7F">
    <w:name w:val="170166E169514E938D9C5189C2D50B7F"/>
    <w:rsid w:val="008F4910"/>
  </w:style>
  <w:style w:type="paragraph" w:customStyle="1" w:styleId="A68A3332CD36437E8B6548CF6FD0F61D">
    <w:name w:val="A68A3332CD36437E8B6548CF6FD0F61D"/>
    <w:rsid w:val="008F4910"/>
  </w:style>
  <w:style w:type="paragraph" w:customStyle="1" w:styleId="B46EB058D60C4EE99F70E2DEE6E9C87D">
    <w:name w:val="B46EB058D60C4EE99F70E2DEE6E9C87D"/>
    <w:rsid w:val="008F4910"/>
  </w:style>
  <w:style w:type="paragraph" w:customStyle="1" w:styleId="A8341A8B8BF24166B1FB6D3E16731409">
    <w:name w:val="A8341A8B8BF24166B1FB6D3E16731409"/>
    <w:rsid w:val="008F4910"/>
  </w:style>
  <w:style w:type="paragraph" w:customStyle="1" w:styleId="B113B296B50F47C4AD2C32100A936562">
    <w:name w:val="B113B296B50F47C4AD2C32100A936562"/>
    <w:rsid w:val="008F4910"/>
  </w:style>
  <w:style w:type="paragraph" w:customStyle="1" w:styleId="D00104AC6200492A86AFD5976A28FB76">
    <w:name w:val="D00104AC6200492A86AFD5976A28FB76"/>
    <w:rsid w:val="008F4910"/>
  </w:style>
  <w:style w:type="paragraph" w:customStyle="1" w:styleId="C74F15D222464852A92D15A907F16D1D">
    <w:name w:val="C74F15D222464852A92D15A907F16D1D"/>
    <w:rsid w:val="008F4910"/>
  </w:style>
  <w:style w:type="paragraph" w:customStyle="1" w:styleId="E0EBC730D8EB4482B110A44B8C83DEA1">
    <w:name w:val="E0EBC730D8EB4482B110A44B8C83DEA1"/>
    <w:rsid w:val="008F4910"/>
  </w:style>
  <w:style w:type="paragraph" w:customStyle="1" w:styleId="EA0C8514BFEB4593AC4A4EE1DDA868A5">
    <w:name w:val="EA0C8514BFEB4593AC4A4EE1DDA868A5"/>
    <w:rsid w:val="008F4910"/>
  </w:style>
  <w:style w:type="paragraph" w:customStyle="1" w:styleId="4244AFA3F8DD499B86C7342DB8315084">
    <w:name w:val="4244AFA3F8DD499B86C7342DB8315084"/>
    <w:rsid w:val="008F4910"/>
  </w:style>
  <w:style w:type="paragraph" w:customStyle="1" w:styleId="E0B856B87FD4431BB3DE245273D07E74">
    <w:name w:val="E0B856B87FD4431BB3DE245273D07E74"/>
    <w:rsid w:val="008F4910"/>
  </w:style>
  <w:style w:type="paragraph" w:customStyle="1" w:styleId="4313126F482F40AC8B57AA3A7DFBFD21">
    <w:name w:val="4313126F482F40AC8B57AA3A7DFBFD21"/>
    <w:rsid w:val="008F4910"/>
  </w:style>
  <w:style w:type="paragraph" w:customStyle="1" w:styleId="BCE31129820645318D7013ABC984E684">
    <w:name w:val="BCE31129820645318D7013ABC984E684"/>
    <w:rsid w:val="008F4910"/>
  </w:style>
  <w:style w:type="paragraph" w:customStyle="1" w:styleId="06F5CD848F3D4BEDA45D6F42A4317B13">
    <w:name w:val="06F5CD848F3D4BEDA45D6F42A4317B13"/>
    <w:rsid w:val="008F4910"/>
  </w:style>
  <w:style w:type="paragraph" w:customStyle="1" w:styleId="5194F51709974F2DB5443CB727F58348">
    <w:name w:val="5194F51709974F2DB5443CB727F58348"/>
    <w:rsid w:val="008F4910"/>
  </w:style>
  <w:style w:type="paragraph" w:customStyle="1" w:styleId="1C703740F4D54B1492B02897DEB32F17">
    <w:name w:val="1C703740F4D54B1492B02897DEB32F17"/>
    <w:rsid w:val="008F4910"/>
  </w:style>
  <w:style w:type="paragraph" w:customStyle="1" w:styleId="3E7CD959FE6B432C9E518E2D5ED405E6">
    <w:name w:val="3E7CD959FE6B432C9E518E2D5ED405E6"/>
    <w:rsid w:val="008F4910"/>
  </w:style>
  <w:style w:type="paragraph" w:customStyle="1" w:styleId="B4C0F85C59D94BB49B844D544A5D06F3">
    <w:name w:val="B4C0F85C59D94BB49B844D544A5D06F3"/>
    <w:rsid w:val="008F4910"/>
  </w:style>
  <w:style w:type="paragraph" w:customStyle="1" w:styleId="6E66B1F452574400ADFAC065D4D70293">
    <w:name w:val="6E66B1F452574400ADFAC065D4D70293"/>
    <w:rsid w:val="008F4910"/>
  </w:style>
  <w:style w:type="paragraph" w:customStyle="1" w:styleId="1BCD411E45AB437C88C5420C3A8CEBBF">
    <w:name w:val="1BCD411E45AB437C88C5420C3A8CEBBF"/>
    <w:rsid w:val="008F4910"/>
  </w:style>
  <w:style w:type="paragraph" w:customStyle="1" w:styleId="52F6868F075A421B86742A2346863BE0">
    <w:name w:val="52F6868F075A421B86742A2346863BE0"/>
    <w:rsid w:val="008F4910"/>
  </w:style>
  <w:style w:type="paragraph" w:customStyle="1" w:styleId="7339628D8BB14A028492F612F9167334">
    <w:name w:val="7339628D8BB14A028492F612F9167334"/>
    <w:rsid w:val="008F4910"/>
  </w:style>
  <w:style w:type="paragraph" w:customStyle="1" w:styleId="A4D4D768EFF34274AB061D653D8239B8">
    <w:name w:val="A4D4D768EFF34274AB061D653D8239B8"/>
    <w:rsid w:val="008F4910"/>
  </w:style>
  <w:style w:type="paragraph" w:customStyle="1" w:styleId="01E73DB289804C4A9DA4C5953DF12C8D">
    <w:name w:val="01E73DB289804C4A9DA4C5953DF12C8D"/>
    <w:rsid w:val="008F4910"/>
  </w:style>
  <w:style w:type="paragraph" w:customStyle="1" w:styleId="5D231635688D4051B44DEF602D584205">
    <w:name w:val="5D231635688D4051B44DEF602D584205"/>
    <w:rsid w:val="008F4910"/>
  </w:style>
  <w:style w:type="paragraph" w:customStyle="1" w:styleId="983163AD38824A4688653B1ABE08AEBE">
    <w:name w:val="983163AD38824A4688653B1ABE08AEBE"/>
    <w:rsid w:val="008F4910"/>
  </w:style>
  <w:style w:type="paragraph" w:customStyle="1" w:styleId="89074F4E508445848CFCADCCF5FA5D4A">
    <w:name w:val="89074F4E508445848CFCADCCF5FA5D4A"/>
    <w:rsid w:val="008F4910"/>
  </w:style>
  <w:style w:type="paragraph" w:customStyle="1" w:styleId="215A4AE85F5F47E2AD9CAEEC6E96FC46">
    <w:name w:val="215A4AE85F5F47E2AD9CAEEC6E96FC46"/>
    <w:rsid w:val="008F4910"/>
  </w:style>
  <w:style w:type="paragraph" w:customStyle="1" w:styleId="D044E99D628C467C8786D36A0818328E">
    <w:name w:val="D044E99D628C467C8786D36A0818328E"/>
    <w:rsid w:val="008F4910"/>
  </w:style>
  <w:style w:type="paragraph" w:customStyle="1" w:styleId="A05F1876A5CA445A804E4B78E4DF38DE">
    <w:name w:val="A05F1876A5CA445A804E4B78E4DF38DE"/>
    <w:rsid w:val="008F4910"/>
  </w:style>
  <w:style w:type="paragraph" w:customStyle="1" w:styleId="CBD92BA9A5DB4291B0E4B5E358892798">
    <w:name w:val="CBD92BA9A5DB4291B0E4B5E358892798"/>
    <w:rsid w:val="008F4910"/>
  </w:style>
  <w:style w:type="paragraph" w:customStyle="1" w:styleId="E8A0AE2FBB8540B5B45AF5F69BFF4529">
    <w:name w:val="E8A0AE2FBB8540B5B45AF5F69BFF4529"/>
    <w:rsid w:val="008F4910"/>
  </w:style>
  <w:style w:type="paragraph" w:customStyle="1" w:styleId="3107DE38C27F45988FC0D4C190D879A6">
    <w:name w:val="3107DE38C27F45988FC0D4C190D879A6"/>
    <w:rsid w:val="008F4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8541-5FB0-45AB-9506-7DD92531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39992</Words>
  <Characters>227958</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2022-04-18T16:38:00Z</dcterms:created>
  <dcterms:modified xsi:type="dcterms:W3CDTF">2022-04-18T16:38:00Z</dcterms:modified>
</cp:coreProperties>
</file>